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C68" w:rsidRPr="00622D8C" w:rsidRDefault="00C71C68" w:rsidP="00C71C68">
      <w:pPr>
        <w:rPr>
          <w:rFonts w:asciiTheme="minorHAnsi" w:hAnsiTheme="minorHAnsi" w:cs="Arial"/>
        </w:rPr>
      </w:pPr>
      <w:r w:rsidRPr="00622D8C">
        <w:rPr>
          <w:rFonts w:asciiTheme="minorHAnsi" w:hAnsiTheme="minorHAnsi" w:cs="Arial"/>
          <w:noProof/>
          <w:lang w:val="el-GR" w:eastAsia="el-GR" w:bidi="ar-SA"/>
        </w:rPr>
        <w:drawing>
          <wp:inline distT="0" distB="0" distL="0" distR="0" wp14:anchorId="0116835E" wp14:editId="57BA6605">
            <wp:extent cx="636905" cy="646430"/>
            <wp:effectExtent l="0" t="0" r="0" b="1270"/>
            <wp:docPr id="1027" name="Picture 3" descr="Λογότυπο Τεχνολογικού Ιδρύματος Αθή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Λογότυπο Τεχνολογικού Ιδρύματος Αθήνα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905" cy="646430"/>
                    </a:xfrm>
                    <a:prstGeom prst="rect">
                      <a:avLst/>
                    </a:prstGeom>
                    <a:noFill/>
                    <a:extLst/>
                  </pic:spPr>
                </pic:pic>
              </a:graphicData>
            </a:graphic>
          </wp:inline>
        </w:drawing>
      </w:r>
      <w:r w:rsidR="00797D0C" w:rsidRPr="00622D8C">
        <w:rPr>
          <w:rFonts w:asciiTheme="minorHAnsi" w:hAnsiTheme="minorHAnsi" w:cs="Arial"/>
          <w:noProof/>
          <w:lang w:val="el-GR" w:eastAsia="el-GR" w:bidi="ar-SA"/>
        </w:rPr>
        <mc:AlternateContent>
          <mc:Choice Requires="wps">
            <w:drawing>
              <wp:inline distT="0" distB="0" distL="0" distR="0" wp14:anchorId="24E8A27D" wp14:editId="0BAE5E18">
                <wp:extent cx="3838575" cy="714375"/>
                <wp:effectExtent l="0" t="0" r="9525" b="952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14375"/>
                        </a:xfrm>
                        <a:prstGeom prst="rect">
                          <a:avLst/>
                        </a:prstGeom>
                        <a:solidFill>
                          <a:srgbClr val="FFFFFF"/>
                        </a:solidFill>
                        <a:ln w="9525">
                          <a:noFill/>
                          <a:miter lim="800000"/>
                          <a:headEnd/>
                          <a:tailEnd/>
                        </a:ln>
                      </wps:spPr>
                      <wps:txbx>
                        <w:txbxContent>
                          <w:p w:rsidR="00C83EA1" w:rsidRPr="00622D8C" w:rsidRDefault="00C83EA1"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C83EA1" w:rsidRPr="00C75A5C" w:rsidRDefault="00C83EA1" w:rsidP="00C71C68">
                            <w:pPr>
                              <w:spacing w:before="240" w:after="0"/>
                              <w:jc w:val="center"/>
                              <w:rPr>
                                <w:rFonts w:asciiTheme="minorHAnsi" w:hAnsiTheme="minorHAnsi"/>
                                <w:sz w:val="24"/>
                                <w:lang w:val="el-GR"/>
                              </w:rPr>
                            </w:pPr>
                            <w:r w:rsidRPr="00C75A5C">
                              <w:rPr>
                                <w:rFonts w:asciiTheme="minorHAnsi" w:hAnsiTheme="minorHAnsi" w:cs="Arial"/>
                                <w:b/>
                                <w:sz w:val="24"/>
                                <w:lang w:val="el-GR"/>
                              </w:rPr>
                              <w:t>Τεχνολογικό Εκπαιδευτικό Ίδρυμα Αθήνας</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302.2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" stroked="f">
                <v:textbox>
                  <w:txbxContent>
                    <w:p w:rsidR="00C83EA1" w:rsidRPr="00622D8C" w:rsidRDefault="00C83EA1"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C83EA1" w:rsidRPr="00C75A5C" w:rsidRDefault="00C83EA1" w:rsidP="00C71C68">
                      <w:pPr>
                        <w:spacing w:before="240" w:after="0"/>
                        <w:jc w:val="center"/>
                        <w:rPr>
                          <w:rFonts w:asciiTheme="minorHAnsi" w:hAnsiTheme="minorHAnsi"/>
                          <w:sz w:val="24"/>
                          <w:lang w:val="el-GR"/>
                        </w:rPr>
                      </w:pPr>
                      <w:r w:rsidRPr="00C75A5C">
                        <w:rPr>
                          <w:rFonts w:asciiTheme="minorHAnsi" w:hAnsiTheme="minorHAnsi" w:cs="Arial"/>
                          <w:b/>
                          <w:sz w:val="24"/>
                          <w:lang w:val="el-GR"/>
                        </w:rPr>
                        <w:t>Τεχνολογικό Εκπαιδευτικό Ίδρυμα Αθήνας</w:t>
                      </w:r>
                    </w:p>
                  </w:txbxContent>
                </v:textbox>
                <w10:anchorlock/>
              </v:shape>
            </w:pict>
          </mc:Fallback>
        </mc:AlternateContent>
      </w:r>
      <w:r w:rsidRPr="00622D8C">
        <w:rPr>
          <w:rFonts w:asciiTheme="minorHAnsi" w:hAnsiTheme="minorHAnsi" w:cs="Arial"/>
          <w:noProof/>
          <w:lang w:val="el-GR" w:eastAsia="el-GR" w:bidi="ar-SA"/>
        </w:rPr>
        <w:drawing>
          <wp:inline distT="0" distB="0" distL="0" distR="0" wp14:anchorId="3B5C798A" wp14:editId="65AF6D29">
            <wp:extent cx="776176" cy="653055"/>
            <wp:effectExtent l="0" t="0" r="5080" b="0"/>
            <wp:docPr id="3" name="Picture 5" descr="Λογότυπο έργου Ανοικτών Ακαδημαϊκ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Λογότυπο έργου Ανοικτών Ακαδημαϊκών Μαθημάτων"/>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875" cy="654484"/>
                    </a:xfrm>
                    <a:prstGeom prst="rect">
                      <a:avLst/>
                    </a:prstGeom>
                  </pic:spPr>
                </pic:pic>
              </a:graphicData>
            </a:graphic>
          </wp:inline>
        </w:drawing>
      </w:r>
    </w:p>
    <w:p w:rsidR="00C71C68" w:rsidRPr="00622D8C" w:rsidRDefault="00C71C68" w:rsidP="00C71C68">
      <w:pPr>
        <w:rPr>
          <w:rFonts w:asciiTheme="minorHAnsi" w:hAnsiTheme="minorHAnsi" w:cs="Arial"/>
          <w:lang w:val="el-GR"/>
        </w:rPr>
      </w:pPr>
    </w:p>
    <w:p w:rsidR="00B3399D" w:rsidRPr="00622D8C" w:rsidRDefault="00B3399D" w:rsidP="00B3399D">
      <w:pPr>
        <w:pBdr>
          <w:top w:val="single" w:sz="24" w:space="1" w:color="auto"/>
        </w:pBdr>
        <w:rPr>
          <w:rFonts w:asciiTheme="minorHAnsi" w:hAnsiTheme="minorHAnsi" w:cs="Arial"/>
          <w:lang w:val="el-GR"/>
        </w:rPr>
      </w:pPr>
    </w:p>
    <w:p w:rsidR="00B3399D" w:rsidRPr="00622D8C" w:rsidRDefault="00C76A68" w:rsidP="00B3399D">
      <w:pPr>
        <w:pStyle w:val="Title"/>
        <w:rPr>
          <w:rFonts w:asciiTheme="minorHAnsi" w:hAnsiTheme="minorHAnsi" w:cs="Arial"/>
          <w:lang w:val="el-GR"/>
        </w:rPr>
      </w:pPr>
      <w:r>
        <w:rPr>
          <w:rFonts w:asciiTheme="minorHAnsi" w:hAnsiTheme="minorHAnsi" w:cs="Arial"/>
          <w:lang w:val="el-GR"/>
        </w:rPr>
        <w:t>Φυσική Ι</w:t>
      </w:r>
      <w:r w:rsidR="00C83EA1">
        <w:rPr>
          <w:rFonts w:asciiTheme="minorHAnsi" w:hAnsiTheme="minorHAnsi" w:cs="Arial"/>
          <w:lang w:val="el-GR"/>
        </w:rPr>
        <w:t>Ι</w:t>
      </w:r>
    </w:p>
    <w:p w:rsidR="00B3399D" w:rsidRPr="00C10DD4" w:rsidRDefault="00B3399D" w:rsidP="00B3399D">
      <w:pPr>
        <w:rPr>
          <w:rFonts w:asciiTheme="minorHAnsi" w:hAnsiTheme="minorHAnsi" w:cs="Arial"/>
          <w:bCs/>
          <w:sz w:val="24"/>
          <w:szCs w:val="24"/>
          <w:lang w:val="el-GR"/>
        </w:rPr>
      </w:pPr>
      <w:r w:rsidRPr="00622D8C">
        <w:rPr>
          <w:rFonts w:asciiTheme="minorHAnsi" w:hAnsiTheme="minorHAnsi" w:cs="Arial"/>
          <w:b/>
          <w:bCs/>
          <w:sz w:val="24"/>
          <w:szCs w:val="24"/>
          <w:lang w:val="el-GR"/>
        </w:rPr>
        <w:t>Ενότητα</w:t>
      </w:r>
      <w:r w:rsidR="00C76A68">
        <w:rPr>
          <w:rFonts w:asciiTheme="minorHAnsi" w:hAnsiTheme="minorHAnsi" w:cs="Arial"/>
          <w:b/>
          <w:bCs/>
          <w:sz w:val="24"/>
          <w:szCs w:val="24"/>
          <w:lang w:val="el-GR"/>
        </w:rPr>
        <w:t xml:space="preserve"> </w:t>
      </w:r>
      <w:r w:rsidR="00C10DD4" w:rsidRPr="00BC6E1A">
        <w:rPr>
          <w:rFonts w:asciiTheme="minorHAnsi" w:hAnsiTheme="minorHAnsi" w:cs="Arial"/>
          <w:b/>
          <w:bCs/>
          <w:sz w:val="24"/>
          <w:szCs w:val="24"/>
          <w:lang w:val="el-GR"/>
        </w:rPr>
        <w:t>3</w:t>
      </w:r>
      <w:r w:rsidRPr="00622D8C">
        <w:rPr>
          <w:rFonts w:asciiTheme="minorHAnsi" w:hAnsiTheme="minorHAnsi" w:cs="Arial"/>
          <w:b/>
          <w:bCs/>
          <w:sz w:val="24"/>
          <w:szCs w:val="24"/>
          <w:lang w:val="el-GR"/>
        </w:rPr>
        <w:t xml:space="preserve">: </w:t>
      </w:r>
      <w:r w:rsidR="000621F5">
        <w:rPr>
          <w:rFonts w:asciiTheme="minorHAnsi" w:hAnsiTheme="minorHAnsi" w:cs="Arial"/>
          <w:bCs/>
          <w:sz w:val="24"/>
          <w:szCs w:val="24"/>
          <w:lang w:val="el-GR"/>
        </w:rPr>
        <w:t xml:space="preserve">Το </w:t>
      </w:r>
      <w:r w:rsidR="00C10DD4">
        <w:rPr>
          <w:rFonts w:asciiTheme="minorHAnsi" w:hAnsiTheme="minorHAnsi" w:cs="Arial"/>
          <w:bCs/>
          <w:sz w:val="24"/>
          <w:szCs w:val="24"/>
          <w:lang w:val="el-GR"/>
        </w:rPr>
        <w:t>μαγνητικό πεδίο</w:t>
      </w:r>
    </w:p>
    <w:p w:rsidR="00B3399D" w:rsidRPr="00622D8C" w:rsidRDefault="00C76A68" w:rsidP="00B3399D">
      <w:pPr>
        <w:rPr>
          <w:rFonts w:asciiTheme="minorHAnsi" w:hAnsiTheme="minorHAnsi" w:cs="Arial"/>
          <w:sz w:val="24"/>
          <w:szCs w:val="24"/>
          <w:lang w:val="el-GR"/>
        </w:rPr>
      </w:pPr>
      <w:r>
        <w:rPr>
          <w:rFonts w:asciiTheme="minorHAnsi" w:hAnsiTheme="minorHAnsi" w:cs="Arial"/>
          <w:bCs/>
          <w:sz w:val="24"/>
          <w:szCs w:val="24"/>
          <w:lang w:val="el-GR"/>
        </w:rPr>
        <w:t xml:space="preserve">Κωνσταντίνος </w:t>
      </w:r>
      <w:proofErr w:type="spellStart"/>
      <w:r>
        <w:rPr>
          <w:rFonts w:asciiTheme="minorHAnsi" w:hAnsiTheme="minorHAnsi" w:cs="Arial"/>
          <w:bCs/>
          <w:sz w:val="24"/>
          <w:szCs w:val="24"/>
          <w:lang w:val="el-GR"/>
        </w:rPr>
        <w:t>Κουρκουτάς</w:t>
      </w:r>
      <w:proofErr w:type="spellEnd"/>
    </w:p>
    <w:p w:rsidR="00B3399D" w:rsidRPr="00622D8C" w:rsidRDefault="00B3399D" w:rsidP="00B3399D">
      <w:pPr>
        <w:rPr>
          <w:rFonts w:asciiTheme="minorHAnsi" w:hAnsiTheme="minorHAnsi" w:cs="Arial"/>
          <w:sz w:val="24"/>
          <w:szCs w:val="24"/>
          <w:lang w:val="el-GR"/>
        </w:rPr>
      </w:pPr>
      <w:r w:rsidRPr="00622D8C">
        <w:rPr>
          <w:rFonts w:asciiTheme="minorHAnsi" w:hAnsiTheme="minorHAnsi" w:cs="Arial"/>
          <w:sz w:val="24"/>
          <w:szCs w:val="24"/>
          <w:lang w:val="el-GR"/>
        </w:rPr>
        <w:t>Τμήμα</w:t>
      </w:r>
      <w:r w:rsidR="00801848" w:rsidRPr="00622D8C">
        <w:rPr>
          <w:rFonts w:asciiTheme="minorHAnsi" w:hAnsiTheme="minorHAnsi" w:cs="Arial"/>
          <w:bCs/>
          <w:sz w:val="24"/>
          <w:szCs w:val="24"/>
          <w:lang w:val="el-GR"/>
        </w:rPr>
        <w:t xml:space="preserve"> </w:t>
      </w:r>
      <w:r w:rsidR="00C76A68">
        <w:rPr>
          <w:rFonts w:asciiTheme="minorHAnsi" w:hAnsiTheme="minorHAnsi" w:cs="Arial"/>
          <w:bCs/>
          <w:sz w:val="24"/>
          <w:szCs w:val="24"/>
          <w:lang w:val="el-GR"/>
        </w:rPr>
        <w:t>Μηχανικών Ναυπηγών ΤΕ</w:t>
      </w:r>
    </w:p>
    <w:p w:rsidR="00B3399D" w:rsidRPr="00622D8C" w:rsidRDefault="00B3399D" w:rsidP="00797D0C">
      <w:pPr>
        <w:pBdr>
          <w:bottom w:val="single" w:sz="24" w:space="1" w:color="auto"/>
        </w:pBdr>
        <w:jc w:val="right"/>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EC5992" w:rsidRPr="00622D8C" w:rsidRDefault="00EC5992" w:rsidP="00B3399D">
      <w:pPr>
        <w:rPr>
          <w:rFonts w:asciiTheme="minorHAnsi" w:hAnsiTheme="minorHAnsi" w:cs="Arial"/>
          <w:lang w:val="el-GR"/>
        </w:rPr>
      </w:pPr>
    </w:p>
    <w:p w:rsidR="00EC5992" w:rsidRPr="00622D8C" w:rsidRDefault="00EC5992"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tbl>
      <w:tblPr>
        <w:tblStyle w:val="TableGrid"/>
        <w:tblpPr w:leftFromText="180" w:rightFromText="180" w:vertAnchor="text" w:horzAnchor="margin" w:tblpY="64"/>
        <w:tblW w:w="8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5603"/>
      </w:tblGrid>
      <w:tr w:rsidR="002C12EC" w:rsidRPr="00954865" w:rsidTr="009D1D2E">
        <w:trPr>
          <w:trHeight w:val="2124"/>
        </w:trPr>
        <w:tc>
          <w:tcPr>
            <w:tcW w:w="3369" w:type="dxa"/>
          </w:tcPr>
          <w:p w:rsidR="002C12EC" w:rsidRPr="00622D8C" w:rsidRDefault="002C12EC" w:rsidP="009D1D2E">
            <w:pPr>
              <w:spacing w:before="80"/>
              <w:jc w:val="both"/>
              <w:rPr>
                <w:rFonts w:asciiTheme="minorHAnsi" w:hAnsiTheme="minorHAnsi" w:cs="Arial"/>
                <w:sz w:val="20"/>
                <w:lang w:val="el-GR"/>
              </w:rPr>
            </w:pPr>
            <w:r w:rsidRPr="00622D8C">
              <w:rPr>
                <w:rFonts w:asciiTheme="minorHAnsi" w:hAnsiTheme="minorHAnsi"/>
                <w:noProof/>
                <w:sz w:val="20"/>
                <w:szCs w:val="20"/>
                <w:lang w:val="el-GR" w:eastAsia="el-GR" w:bidi="ar-SA"/>
              </w:rPr>
              <w:drawing>
                <wp:inline distT="0" distB="0" distL="0" distR="0" wp14:anchorId="29B30477" wp14:editId="53BF0D44">
                  <wp:extent cx="1971675" cy="6883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2820" cy="695683"/>
                          </a:xfrm>
                          <a:prstGeom prst="rect">
                            <a:avLst/>
                          </a:prstGeom>
                          <a:noFill/>
                        </pic:spPr>
                      </pic:pic>
                    </a:graphicData>
                  </a:graphic>
                </wp:inline>
              </w:drawing>
            </w:r>
          </w:p>
          <w:p w:rsidR="00797D0C" w:rsidRPr="00622D8C" w:rsidRDefault="002C12EC" w:rsidP="009D1D2E">
            <w:pPr>
              <w:spacing w:before="60"/>
              <w:jc w:val="both"/>
              <w:rPr>
                <w:rFonts w:asciiTheme="minorHAnsi" w:hAnsiTheme="minorHAnsi" w:cs="Arial"/>
                <w:lang w:val="el-GR"/>
              </w:rPr>
            </w:pPr>
            <w:r w:rsidRPr="00622D8C">
              <w:rPr>
                <w:rFonts w:asciiTheme="minorHAnsi" w:hAnsiTheme="minorHAnsi" w:cs="Arial"/>
                <w:sz w:val="20"/>
                <w:lang w:val="el-GR"/>
              </w:rPr>
              <w:t xml:space="preserve">Το περιεχόμενο του μαθήματος διατίθεται με άδεια </w:t>
            </w:r>
            <w:r w:rsidRPr="00622D8C">
              <w:rPr>
                <w:rFonts w:asciiTheme="minorHAnsi" w:hAnsiTheme="minorHAnsi" w:cs="Arial"/>
                <w:sz w:val="20"/>
              </w:rPr>
              <w:t>Creative</w:t>
            </w:r>
            <w:r w:rsidRPr="00622D8C">
              <w:rPr>
                <w:rFonts w:asciiTheme="minorHAnsi" w:hAnsiTheme="minorHAnsi" w:cs="Arial"/>
                <w:sz w:val="20"/>
                <w:lang w:val="el-GR"/>
              </w:rPr>
              <w:t xml:space="preserve"> </w:t>
            </w:r>
            <w:r w:rsidRPr="00622D8C">
              <w:rPr>
                <w:rFonts w:asciiTheme="minorHAnsi" w:hAnsiTheme="minorHAnsi" w:cs="Arial"/>
                <w:sz w:val="20"/>
              </w:rPr>
              <w:t>Commons</w:t>
            </w:r>
            <w:r w:rsidRPr="00622D8C">
              <w:rPr>
                <w:rFonts w:asciiTheme="minorHAnsi" w:hAnsiTheme="minorHAnsi" w:cs="Arial"/>
                <w:sz w:val="20"/>
                <w:lang w:val="el-GR"/>
              </w:rPr>
              <w:t xml:space="preserve"> εκτός και αν αναφέρεται διαφορετικά</w:t>
            </w:r>
          </w:p>
        </w:tc>
        <w:tc>
          <w:tcPr>
            <w:tcW w:w="5603" w:type="dxa"/>
          </w:tcPr>
          <w:p w:rsidR="00797D0C" w:rsidRPr="00622D8C" w:rsidRDefault="00797D0C" w:rsidP="009D1D2E">
            <w:pPr>
              <w:rPr>
                <w:rFonts w:asciiTheme="minorHAnsi" w:hAnsiTheme="minorHAnsi" w:cs="Arial"/>
                <w:lang w:val="el-GR"/>
              </w:rPr>
            </w:pPr>
            <w:r w:rsidRPr="00622D8C">
              <w:rPr>
                <w:rFonts w:asciiTheme="minorHAnsi" w:hAnsiTheme="minorHAnsi" w:cs="Arial"/>
                <w:noProof/>
                <w:lang w:val="el-GR" w:eastAsia="el-GR" w:bidi="ar-SA"/>
              </w:rPr>
              <w:drawing>
                <wp:inline distT="0" distB="0" distL="0" distR="0" wp14:anchorId="636CC0D8" wp14:editId="5E2F01D2">
                  <wp:extent cx="3459192" cy="750498"/>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rotWithShape="1">
                          <a:blip r:embed="rId12">
                            <a:extLst>
                              <a:ext uri="{28A0092B-C50C-407E-A947-70E740481C1C}">
                                <a14:useLocalDpi xmlns:a14="http://schemas.microsoft.com/office/drawing/2010/main" val="0"/>
                              </a:ext>
                            </a:extLst>
                          </a:blip>
                          <a:srcRect l="1178"/>
                          <a:stretch/>
                        </pic:blipFill>
                        <pic:spPr bwMode="auto">
                          <a:xfrm>
                            <a:off x="0" y="0"/>
                            <a:ext cx="3482501" cy="755555"/>
                          </a:xfrm>
                          <a:prstGeom prst="rect">
                            <a:avLst/>
                          </a:prstGeom>
                          <a:noFill/>
                          <a:ln>
                            <a:noFill/>
                          </a:ln>
                          <a:extLst>
                            <a:ext uri="{53640926-AAD7-44D8-BBD7-CCE9431645EC}">
                              <a14:shadowObscured xmlns:a14="http://schemas.microsoft.com/office/drawing/2010/main"/>
                            </a:ext>
                          </a:extLst>
                        </pic:spPr>
                      </pic:pic>
                    </a:graphicData>
                  </a:graphic>
                </wp:inline>
              </w:drawing>
            </w:r>
          </w:p>
          <w:p w:rsidR="00EC5992" w:rsidRPr="00622D8C" w:rsidRDefault="002C12EC" w:rsidP="009D1D2E">
            <w:pPr>
              <w:ind w:left="33"/>
              <w:jc w:val="both"/>
              <w:rPr>
                <w:rFonts w:asciiTheme="minorHAnsi" w:hAnsiTheme="minorHAnsi" w:cs="Arial"/>
                <w:sz w:val="20"/>
                <w:szCs w:val="24"/>
                <w:lang w:val="el-GR"/>
              </w:rPr>
            </w:pPr>
            <w:r w:rsidRPr="00622D8C">
              <w:rPr>
                <w:rFonts w:asciiTheme="minorHAnsi" w:hAnsiTheme="minorHAnsi" w:cs="Arial"/>
                <w:sz w:val="20"/>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tc>
      </w:tr>
    </w:tbl>
    <w:p w:rsidR="00C10DD4" w:rsidRPr="00C10DD4" w:rsidRDefault="00C10DD4" w:rsidP="00C10DD4">
      <w:pPr>
        <w:spacing w:after="0" w:line="240" w:lineRule="auto"/>
        <w:jc w:val="both"/>
        <w:rPr>
          <w:rFonts w:eastAsia="Times New Roman" w:cs="Arial"/>
          <w:b/>
          <w:sz w:val="28"/>
          <w:szCs w:val="28"/>
          <w:lang w:val="el-GR" w:bidi="ar-SA"/>
        </w:rPr>
      </w:pPr>
      <w:r w:rsidRPr="00C10DD4">
        <w:rPr>
          <w:rFonts w:eastAsia="Times New Roman" w:cs="Arial"/>
          <w:b/>
          <w:sz w:val="32"/>
          <w:szCs w:val="32"/>
          <w:lang w:val="el-GR" w:bidi="ar-SA"/>
        </w:rPr>
        <w:lastRenderedPageBreak/>
        <w:t>Το μαγνητικό πεδίο</w:t>
      </w:r>
    </w:p>
    <w:p w:rsidR="00C10DD4" w:rsidRPr="00C10DD4" w:rsidRDefault="00C10DD4" w:rsidP="00C10DD4">
      <w:pPr>
        <w:spacing w:after="0" w:line="240" w:lineRule="auto"/>
        <w:jc w:val="both"/>
        <w:rPr>
          <w:rFonts w:eastAsia="Times New Roman" w:cs="Arial"/>
          <w:b/>
          <w:sz w:val="28"/>
          <w:szCs w:val="28"/>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8"/>
          <w:szCs w:val="28"/>
          <w:lang w:val="el-GR" w:bidi="ar-SA"/>
        </w:rPr>
        <w:t>Δυνάμεις μεταξύ ηλεκτρικών ρευμάτων</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Στο σχήμα </w:t>
      </w:r>
      <w:r w:rsidRPr="00C10DD4">
        <w:rPr>
          <w:rFonts w:eastAsia="Times New Roman" w:cs="Arial"/>
          <w:position w:val="-4"/>
          <w:sz w:val="24"/>
          <w:szCs w:val="24"/>
          <w:lang w:val="el-GR" w:bidi="ar-SA"/>
        </w:rPr>
        <w:object w:dxaOrig="16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pt;height:13.1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Equation.3" ShapeID="_x0000_i1025" DrawAspect="Content" ObjectID="_1509360088" r:id="rId14"/>
        </w:object>
      </w:r>
      <w:r w:rsidRPr="00C10DD4">
        <w:rPr>
          <w:rFonts w:eastAsia="Times New Roman" w:cs="Arial"/>
          <w:sz w:val="24"/>
          <w:szCs w:val="24"/>
          <w:lang w:val="el-GR" w:bidi="ar-SA"/>
        </w:rPr>
        <w:t xml:space="preserve"> εικονίζονται δύο ευθύγραμμοι παράλληλοι αγωγοί. Διοχετεύουμε στους δύο αγωγούς ρεύματα </w:t>
      </w:r>
      <w:r w:rsidRPr="00C10DD4">
        <w:rPr>
          <w:rFonts w:eastAsia="Times New Roman" w:cs="Arial"/>
          <w:position w:val="-10"/>
          <w:sz w:val="24"/>
          <w:szCs w:val="24"/>
          <w:lang w:val="el-GR" w:bidi="ar-SA"/>
        </w:rPr>
        <w:object w:dxaOrig="200" w:dyaOrig="340">
          <v:shape id="_x0000_i1026" type="#_x0000_t75" style="width:10.35pt;height:16.9pt" o:ole="">
            <v:imagedata r:id="rId15" o:title=""/>
          </v:shape>
          <o:OLEObject Type="Embed" ProgID="Equation.3" ShapeID="_x0000_i1026" DrawAspect="Content" ObjectID="_1509360089" r:id="rId16"/>
        </w:object>
      </w:r>
      <w:r w:rsidRPr="00C10DD4">
        <w:rPr>
          <w:rFonts w:eastAsia="Times New Roman" w:cs="Arial"/>
          <w:sz w:val="24"/>
          <w:szCs w:val="24"/>
          <w:lang w:val="el-GR" w:bidi="ar-SA"/>
        </w:rPr>
        <w:t xml:space="preserve"> και </w:t>
      </w:r>
      <w:r w:rsidRPr="00C10DD4">
        <w:rPr>
          <w:rFonts w:eastAsia="Times New Roman" w:cs="Arial"/>
          <w:position w:val="-10"/>
          <w:sz w:val="24"/>
          <w:szCs w:val="24"/>
          <w:lang w:val="el-GR" w:bidi="ar-SA"/>
        </w:rPr>
        <w:object w:dxaOrig="240" w:dyaOrig="340">
          <v:shape id="_x0000_i1027" type="#_x0000_t75" style="width:12pt;height:16.9pt" o:ole="">
            <v:imagedata r:id="rId17" o:title=""/>
          </v:shape>
          <o:OLEObject Type="Embed" ProgID="Equation.3" ShapeID="_x0000_i1027" DrawAspect="Content" ObjectID="_1509360090" r:id="rId18"/>
        </w:object>
      </w:r>
      <w:r w:rsidRPr="00C10DD4">
        <w:rPr>
          <w:rFonts w:eastAsia="Times New Roman" w:cs="Arial"/>
          <w:sz w:val="24"/>
          <w:szCs w:val="24"/>
          <w:lang w:val="el-GR" w:bidi="ar-SA"/>
        </w:rPr>
        <w:t xml:space="preserve"> ίδιας φοράς και παρατηρούμε ότι έλκονται όπως στο σχήμα </w:t>
      </w:r>
      <w:r w:rsidRPr="00C10DD4">
        <w:rPr>
          <w:rFonts w:eastAsia="Times New Roman" w:cs="Arial"/>
          <w:position w:val="-4"/>
          <w:sz w:val="24"/>
          <w:szCs w:val="24"/>
          <w:lang w:val="el-GR" w:bidi="ar-SA"/>
        </w:rPr>
        <w:object w:dxaOrig="200" w:dyaOrig="260">
          <v:shape id="_x0000_i1028" type="#_x0000_t75" style="width:10.35pt;height:13.1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Equation.3" ShapeID="_x0000_i1028" DrawAspect="Content" ObjectID="_1509360091" r:id="rId20"/>
        </w:object>
      </w:r>
      <w:r w:rsidRPr="00C10DD4">
        <w:rPr>
          <w:rFonts w:eastAsia="Times New Roman" w:cs="Arial"/>
          <w:sz w:val="24"/>
          <w:szCs w:val="24"/>
          <w:lang w:val="el-GR" w:bidi="ar-SA"/>
        </w:rPr>
        <w:t xml:space="preserve">. Αναστρέφουμε τη φορά του ρεύματος και τότε παρατηρούμε ότι οι αγωγοί απωθούνται όπως στο σχήμα </w:t>
      </w:r>
      <w:r w:rsidRPr="00C10DD4">
        <w:rPr>
          <w:rFonts w:eastAsia="Times New Roman" w:cs="Arial"/>
          <w:position w:val="-6"/>
          <w:sz w:val="24"/>
          <w:szCs w:val="24"/>
          <w:lang w:val="el-GR" w:bidi="ar-SA"/>
        </w:rPr>
        <w:object w:dxaOrig="200" w:dyaOrig="279">
          <v:shape id="_x0000_i1029" type="#_x0000_t75" style="width:10.35pt;height:14.2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Equation.3" ShapeID="_x0000_i1029" DrawAspect="Content" ObjectID="_1509360092" r:id="rId22"/>
        </w:object>
      </w:r>
      <w:r w:rsidRPr="00C10DD4">
        <w:rPr>
          <w:rFonts w:eastAsia="Times New Roman" w:cs="Arial"/>
          <w:sz w:val="24"/>
          <w:szCs w:val="24"/>
          <w:lang w:val="el-GR" w:bidi="ar-SA"/>
        </w:rPr>
        <w:t xml:space="preserve">. Το συμπέρασμα που προκύπτει είναι ότι εμφανίζεται ένα νέο είδος δυνάμεων το οποίο οφείλεται στο ηλεκτρικό ρεύμα. Τις δυνάμεις αυτές τις ονομάζουμε </w:t>
      </w:r>
      <w:r w:rsidRPr="00C10DD4">
        <w:rPr>
          <w:rFonts w:eastAsia="Times New Roman" w:cs="Arial"/>
          <w:b/>
          <w:sz w:val="24"/>
          <w:szCs w:val="24"/>
          <w:lang w:val="el-GR" w:bidi="ar-SA"/>
        </w:rPr>
        <w:t>μαγνητικές</w:t>
      </w:r>
      <w:r w:rsidRPr="00C10DD4">
        <w:rPr>
          <w:rFonts w:eastAsia="Times New Roman" w:cs="Arial"/>
          <w:sz w:val="24"/>
          <w:szCs w:val="24"/>
          <w:lang w:val="el-GR" w:bidi="ar-SA"/>
        </w:rPr>
        <w:t>.</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14:anchorId="2D5F3F40" wp14:editId="3A0A3C90">
            <wp:extent cx="1043940" cy="2355215"/>
            <wp:effectExtent l="0" t="0" r="3810" b="6985"/>
            <wp:docPr id="2169" name="Picture 2169" descr="parallel current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28" descr="parallel current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3940" cy="2355215"/>
                    </a:xfrm>
                    <a:prstGeom prst="rect">
                      <a:avLst/>
                    </a:prstGeom>
                    <a:noFill/>
                    <a:ln>
                      <a:noFill/>
                    </a:ln>
                  </pic:spPr>
                </pic:pic>
              </a:graphicData>
            </a:graphic>
          </wp:inline>
        </w:drawing>
      </w:r>
      <w:r w:rsidRPr="00C10DD4">
        <w:rPr>
          <w:rFonts w:eastAsia="Times New Roman" w:cs="Arial"/>
          <w:position w:val="-4"/>
          <w:sz w:val="24"/>
          <w:szCs w:val="24"/>
          <w:lang w:val="el-GR" w:bidi="ar-SA"/>
        </w:rPr>
        <w:object w:dxaOrig="160" w:dyaOrig="260">
          <v:shape id="_x0000_i1030" type="#_x0000_t75" style="width:8.2pt;height:13.1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Equation.3" ShapeID="_x0000_i1030" DrawAspect="Content" ObjectID="_1509360093" r:id="rId25"/>
        </w:object>
      </w:r>
      <w:r w:rsidRPr="00C10DD4">
        <w:rPr>
          <w:rFonts w:eastAsia="Times New Roman" w:cs="Arial"/>
          <w:sz w:val="24"/>
          <w:szCs w:val="24"/>
          <w:lang w:val="el-GR" w:bidi="ar-SA"/>
        </w:rPr>
        <w:tab/>
      </w:r>
      <w:r w:rsidRPr="00C10DD4">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14:anchorId="35C230A3" wp14:editId="75D0AC43">
            <wp:extent cx="1043940" cy="2355215"/>
            <wp:effectExtent l="0" t="0" r="3810" b="6985"/>
            <wp:docPr id="2168" name="Picture 2168" descr="parallel curren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30" descr="parallel currents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3940" cy="2355215"/>
                    </a:xfrm>
                    <a:prstGeom prst="rect">
                      <a:avLst/>
                    </a:prstGeom>
                    <a:noFill/>
                    <a:ln>
                      <a:noFill/>
                    </a:ln>
                  </pic:spPr>
                </pic:pic>
              </a:graphicData>
            </a:graphic>
          </wp:inline>
        </w:drawing>
      </w:r>
      <w:r w:rsidRPr="00C10DD4">
        <w:rPr>
          <w:rFonts w:eastAsia="Times New Roman" w:cs="Arial"/>
          <w:position w:val="-4"/>
          <w:sz w:val="24"/>
          <w:szCs w:val="24"/>
          <w:lang w:val="el-GR" w:bidi="ar-SA"/>
        </w:rPr>
        <w:object w:dxaOrig="200" w:dyaOrig="260">
          <v:shape id="_x0000_i1031" type="#_x0000_t75" style="width:10.35pt;height:13.1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Equation.3" ShapeID="_x0000_i1031" DrawAspect="Content" ObjectID="_1509360094" r:id="rId28"/>
        </w:object>
      </w:r>
      <w:r w:rsidRPr="00C10DD4">
        <w:rPr>
          <w:rFonts w:eastAsia="Times New Roman" w:cs="Arial"/>
          <w:sz w:val="24"/>
          <w:szCs w:val="24"/>
          <w:lang w:val="el-GR" w:bidi="ar-SA"/>
        </w:rPr>
        <w:tab/>
      </w:r>
      <w:r w:rsidRPr="00C10DD4">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14:anchorId="616D7861" wp14:editId="3FB00CC3">
            <wp:extent cx="1112520" cy="2355215"/>
            <wp:effectExtent l="0" t="0" r="0" b="6985"/>
            <wp:docPr id="2167" name="Picture 2167" descr="parallel current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32" descr="parallel currents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2520" cy="2355215"/>
                    </a:xfrm>
                    <a:prstGeom prst="rect">
                      <a:avLst/>
                    </a:prstGeom>
                    <a:noFill/>
                    <a:ln>
                      <a:noFill/>
                    </a:ln>
                  </pic:spPr>
                </pic:pic>
              </a:graphicData>
            </a:graphic>
          </wp:inline>
        </w:drawing>
      </w:r>
      <w:r w:rsidRPr="00C10DD4">
        <w:rPr>
          <w:rFonts w:eastAsia="Times New Roman" w:cs="Arial"/>
          <w:sz w:val="24"/>
          <w:szCs w:val="24"/>
          <w:lang w:val="el-GR" w:bidi="ar-SA"/>
        </w:rPr>
        <w:tab/>
      </w:r>
      <w:r w:rsidRPr="00C10DD4">
        <w:rPr>
          <w:rFonts w:eastAsia="Times New Roman" w:cs="Arial"/>
          <w:position w:val="-6"/>
          <w:sz w:val="24"/>
          <w:szCs w:val="24"/>
          <w:lang w:val="el-GR" w:bidi="ar-SA"/>
        </w:rPr>
        <w:object w:dxaOrig="200" w:dyaOrig="279">
          <v:shape id="_x0000_i1032" type="#_x0000_t75" style="width:10.35pt;height:14.2pt" o:ole="" o:bordertopcolor="this" o:borderleftcolor="this" o:borderbottomcolor="this" o:borderrightcolor="this">
            <v:imagedata r:id="rId30" o:title=""/>
            <w10:bordertop type="single" width="4"/>
            <w10:borderleft type="single" width="4"/>
            <w10:borderbottom type="single" width="4"/>
            <w10:borderright type="single" width="4"/>
          </v:shape>
          <o:OLEObject Type="Embed" ProgID="Equation.3" ShapeID="_x0000_i1032" DrawAspect="Content" ObjectID="_1509360095" r:id="rId31"/>
        </w:object>
      </w:r>
    </w:p>
    <w:p w:rsidR="00C10DD4" w:rsidRPr="00C10DD4" w:rsidRDefault="00C10DD4" w:rsidP="00C10DD4">
      <w:pPr>
        <w:spacing w:after="0" w:line="240" w:lineRule="auto"/>
        <w:jc w:val="center"/>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Η δύναμη ανά μονάδα μήκους, που ασκείται σε κάθε αγωγό είναι:</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Δύναμη μεταξύ παραλλήλων ρευματοφόρων αγωγών</w:t>
      </w:r>
      <w:r w:rsidRPr="00C10DD4">
        <w:rPr>
          <w:rFonts w:eastAsia="Times New Roman" w:cs="Arial"/>
          <w:sz w:val="24"/>
          <w:szCs w:val="24"/>
          <w:lang w:val="el-GR" w:bidi="ar-SA"/>
        </w:rPr>
        <w:tab/>
      </w:r>
      <w:r w:rsidRPr="00C10DD4">
        <w:rPr>
          <w:rFonts w:eastAsia="Times New Roman" w:cs="Arial"/>
          <w:position w:val="-24"/>
          <w:sz w:val="24"/>
          <w:szCs w:val="24"/>
          <w:lang w:val="el-GR" w:bidi="ar-SA"/>
        </w:rPr>
        <w:object w:dxaOrig="1600" w:dyaOrig="639">
          <v:shape id="_x0000_i1033" type="#_x0000_t75" style="width:80.2pt;height:32.2pt" o:ole="" o:bordertopcolor="this" o:borderleftcolor="this" o:borderbottomcolor="this" o:borderrightcolor="this">
            <v:imagedata r:id="rId32" o:title=""/>
            <w10:bordertop type="single" width="4"/>
            <w10:borderleft type="single" width="4"/>
            <w10:borderbottom type="single" width="4"/>
            <w10:borderright type="single" width="4"/>
          </v:shape>
          <o:OLEObject Type="Embed" ProgID="Equation.3" ShapeID="_x0000_i1033" DrawAspect="Content" ObjectID="_1509360096" r:id="rId33"/>
        </w:object>
      </w:r>
      <w:r w:rsidRPr="00C10DD4">
        <w:rPr>
          <w:rFonts w:eastAsia="Times New Roman" w:cs="Arial"/>
          <w:sz w:val="24"/>
          <w:szCs w:val="24"/>
          <w:lang w:val="el-GR" w:bidi="ar-SA"/>
        </w:rPr>
        <w:t xml:space="preserve">  σε </w:t>
      </w:r>
      <w:r w:rsidRPr="00C10DD4">
        <w:rPr>
          <w:rFonts w:eastAsia="Times New Roman" w:cs="Arial"/>
          <w:position w:val="-24"/>
          <w:sz w:val="24"/>
          <w:szCs w:val="24"/>
          <w:lang w:val="el-GR" w:bidi="ar-SA"/>
        </w:rPr>
        <w:object w:dxaOrig="300" w:dyaOrig="620">
          <v:shape id="_x0000_i1034" type="#_x0000_t75" style="width:14.75pt;height:31.1pt" o:ole="">
            <v:imagedata r:id="rId34" o:title=""/>
          </v:shape>
          <o:OLEObject Type="Embed" ProgID="Equation.3" ShapeID="_x0000_i1034" DrawAspect="Content" ObjectID="_1509360097" r:id="rId35"/>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Όπου:</w:t>
      </w:r>
      <w:r w:rsidRPr="00C10DD4">
        <w:rPr>
          <w:rFonts w:eastAsia="Times New Roman" w:cs="Arial"/>
          <w:sz w:val="24"/>
          <w:szCs w:val="24"/>
          <w:lang w:val="el-GR" w:bidi="ar-SA"/>
        </w:rPr>
        <w:tab/>
      </w:r>
      <w:r w:rsidRPr="00C10DD4">
        <w:rPr>
          <w:rFonts w:eastAsia="Times New Roman" w:cs="Arial"/>
          <w:position w:val="-10"/>
          <w:sz w:val="24"/>
          <w:szCs w:val="24"/>
          <w:lang w:val="el-GR" w:bidi="ar-SA"/>
        </w:rPr>
        <w:object w:dxaOrig="200" w:dyaOrig="340">
          <v:shape id="_x0000_i1035" type="#_x0000_t75" style="width:10.35pt;height:16.9pt" o:ole="">
            <v:imagedata r:id="rId36" o:title=""/>
          </v:shape>
          <o:OLEObject Type="Embed" ProgID="Equation.3" ShapeID="_x0000_i1035" DrawAspect="Content" ObjectID="_1509360098" r:id="rId37"/>
        </w:object>
      </w:r>
      <w:r w:rsidRPr="00C10DD4">
        <w:rPr>
          <w:rFonts w:eastAsia="Times New Roman" w:cs="Arial"/>
          <w:sz w:val="24"/>
          <w:szCs w:val="24"/>
          <w:lang w:val="el-GR" w:bidi="ar-SA"/>
        </w:rPr>
        <w:t xml:space="preserve">, </w:t>
      </w:r>
      <w:r w:rsidRPr="00C10DD4">
        <w:rPr>
          <w:rFonts w:eastAsia="Times New Roman" w:cs="Arial"/>
          <w:position w:val="-10"/>
          <w:sz w:val="24"/>
          <w:szCs w:val="24"/>
          <w:lang w:val="el-GR" w:bidi="ar-SA"/>
        </w:rPr>
        <w:object w:dxaOrig="240" w:dyaOrig="340">
          <v:shape id="_x0000_i1036" type="#_x0000_t75" style="width:12pt;height:16.9pt" o:ole="">
            <v:imagedata r:id="rId38" o:title=""/>
          </v:shape>
          <o:OLEObject Type="Embed" ProgID="Equation.3" ShapeID="_x0000_i1036" DrawAspect="Content" ObjectID="_1509360099" r:id="rId39"/>
        </w:object>
      </w:r>
      <w:r w:rsidRPr="00C10DD4">
        <w:rPr>
          <w:rFonts w:eastAsia="Times New Roman" w:cs="Arial"/>
          <w:sz w:val="24"/>
          <w:szCs w:val="24"/>
          <w:lang w:val="el-GR" w:bidi="ar-SA"/>
        </w:rPr>
        <w:t xml:space="preserve"> οι εντάσεις των ρευμάτων που διαρρέουν </w:t>
      </w:r>
      <w:proofErr w:type="spellStart"/>
      <w:r w:rsidRPr="00C10DD4">
        <w:rPr>
          <w:rFonts w:eastAsia="Times New Roman" w:cs="Arial"/>
          <w:sz w:val="24"/>
          <w:szCs w:val="24"/>
          <w:lang w:val="el-GR" w:bidi="ar-SA"/>
        </w:rPr>
        <w:t>τιυς</w:t>
      </w:r>
      <w:proofErr w:type="spellEnd"/>
      <w:r w:rsidRPr="00C10DD4">
        <w:rPr>
          <w:rFonts w:eastAsia="Times New Roman" w:cs="Arial"/>
          <w:sz w:val="24"/>
          <w:szCs w:val="24"/>
          <w:lang w:val="el-GR" w:bidi="ar-SA"/>
        </w:rPr>
        <w:t xml:space="preserve"> αγωγούς σε Α</w:t>
      </w: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ab/>
      </w:r>
      <w:proofErr w:type="gramStart"/>
      <w:r w:rsidRPr="00C10DD4">
        <w:rPr>
          <w:rFonts w:eastAsia="Times New Roman" w:cs="Arial"/>
          <w:sz w:val="24"/>
          <w:szCs w:val="24"/>
          <w:lang w:bidi="ar-SA"/>
        </w:rPr>
        <w:t>a</w:t>
      </w:r>
      <w:proofErr w:type="gramEnd"/>
      <w:r w:rsidRPr="00C10DD4">
        <w:rPr>
          <w:rFonts w:eastAsia="Times New Roman" w:cs="Arial"/>
          <w:sz w:val="24"/>
          <w:szCs w:val="24"/>
          <w:lang w:val="el-GR" w:bidi="ar-SA"/>
        </w:rPr>
        <w:t xml:space="preserve"> η απόσταση μεταξύ των αγωγών σε </w:t>
      </w:r>
      <w:r w:rsidRPr="00C10DD4">
        <w:rPr>
          <w:rFonts w:eastAsia="Times New Roman" w:cs="Arial"/>
          <w:sz w:val="24"/>
          <w:szCs w:val="24"/>
          <w:lang w:bidi="ar-SA"/>
        </w:rPr>
        <w:t>m</w:t>
      </w: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ab/>
      </w:r>
      <w:r w:rsidRPr="00C10DD4">
        <w:rPr>
          <w:rFonts w:eastAsia="Times New Roman" w:cs="Arial"/>
          <w:position w:val="-30"/>
          <w:sz w:val="24"/>
          <w:szCs w:val="24"/>
          <w:lang w:val="el-GR" w:bidi="ar-SA"/>
        </w:rPr>
        <w:object w:dxaOrig="2200" w:dyaOrig="680">
          <v:shape id="_x0000_i1037" type="#_x0000_t75" style="width:110.2pt;height:33.8pt" o:ole="">
            <v:imagedata r:id="rId40" o:title=""/>
          </v:shape>
          <o:OLEObject Type="Embed" ProgID="Equation.3" ShapeID="_x0000_i1037" DrawAspect="Content" ObjectID="_1509360100" r:id="rId41"/>
        </w:object>
      </w:r>
      <w:r w:rsidRPr="00C10DD4">
        <w:rPr>
          <w:rFonts w:eastAsia="Times New Roman" w:cs="Arial"/>
          <w:sz w:val="24"/>
          <w:szCs w:val="24"/>
          <w:lang w:val="el-GR" w:bidi="ar-SA"/>
        </w:rPr>
        <w:t xml:space="preserve"> η </w:t>
      </w:r>
      <w:r w:rsidRPr="00C10DD4">
        <w:rPr>
          <w:rFonts w:eastAsia="Times New Roman" w:cs="Arial"/>
          <w:b/>
          <w:sz w:val="24"/>
          <w:szCs w:val="24"/>
          <w:lang w:val="el-GR" w:bidi="ar-SA"/>
        </w:rPr>
        <w:t>μαγνητική διαπερατότητα του κενού</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Όπως κάναμε και με την απόλυτη διηλεκτρική σταθερά του κενού, έτσι και εδώ αντί της μαγνητικής διαπερατότητας του κενού χρησιμοποιούμε ως πλέον ευκολομνημόνευτη τη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μαγνητική σταθερά</w:t>
      </w:r>
      <w:r w:rsidRPr="00C10DD4">
        <w:rPr>
          <w:rFonts w:eastAsia="Times New Roman" w:cs="Arial"/>
          <w:sz w:val="24"/>
          <w:szCs w:val="24"/>
          <w:lang w:val="el-GR" w:bidi="ar-SA"/>
        </w:rPr>
        <w:t xml:space="preserve"> </w: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30"/>
          <w:sz w:val="24"/>
          <w:szCs w:val="24"/>
          <w:lang w:val="el-GR" w:bidi="ar-SA"/>
        </w:rPr>
        <w:object w:dxaOrig="2140" w:dyaOrig="700">
          <v:shape id="_x0000_i1038" type="#_x0000_t75" style="width:106.9pt;height:35.45pt" o:ole="" o:bordertopcolor="this" o:borderleftcolor="this" o:borderbottomcolor="this" o:borderrightcolor="this">
            <v:imagedata r:id="rId42" o:title=""/>
            <w10:bordertop type="single" width="4"/>
            <w10:borderleft type="single" width="4"/>
            <w10:borderbottom type="single" width="4"/>
            <w10:borderright type="single" width="4"/>
          </v:shape>
          <o:OLEObject Type="Embed" ProgID="Equation.3" ShapeID="_x0000_i1038" DrawAspect="Content" ObjectID="_1509360101" r:id="rId43"/>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lastRenderedPageBreak/>
        <w:t>Ο λόγος της ηλεκτρικής προς τη μαγνητική σταθερά μας δίνουν ένα ενδιαφέρον μέγεθος: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60"/>
          <w:sz w:val="24"/>
          <w:szCs w:val="24"/>
          <w:lang w:val="el-GR" w:bidi="ar-SA"/>
        </w:rPr>
        <w:object w:dxaOrig="7820" w:dyaOrig="1400">
          <v:shape id="_x0000_i1039" type="#_x0000_t75" style="width:391.65pt;height:69.8pt" o:ole="">
            <v:imagedata r:id="rId44" o:title=""/>
          </v:shape>
          <o:OLEObject Type="Embed" ProgID="Equation.3" ShapeID="_x0000_i1039" DrawAspect="Content" ObjectID="_1509360102" r:id="rId45"/>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Το μέγεθος που προκύπτει είναι το τετράγωνο της ταχύτητας του φωτός στο κενό: </w:t>
      </w:r>
      <w:r w:rsidRPr="00C10DD4">
        <w:rPr>
          <w:rFonts w:eastAsia="Times New Roman" w:cs="Arial"/>
          <w:position w:val="-24"/>
          <w:sz w:val="24"/>
          <w:szCs w:val="24"/>
          <w:lang w:val="el-GR" w:bidi="ar-SA"/>
        </w:rPr>
        <w:object w:dxaOrig="1380" w:dyaOrig="620">
          <v:shape id="_x0000_i1040" type="#_x0000_t75" style="width:69.25pt;height:31.1pt" o:ole="">
            <v:imagedata r:id="rId46" o:title=""/>
          </v:shape>
          <o:OLEObject Type="Embed" ProgID="Equation.3" ShapeID="_x0000_i1040" DrawAspect="Content" ObjectID="_1509360103" r:id="rId47"/>
        </w:object>
      </w:r>
      <w:r w:rsidRPr="00C10DD4">
        <w:rPr>
          <w:rFonts w:eastAsia="Times New Roman" w:cs="Arial"/>
          <w:sz w:val="24"/>
          <w:szCs w:val="24"/>
          <w:lang w:val="el-GR" w:bidi="ar-SA"/>
        </w:rPr>
        <w:t>.</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Σχέση ηλεκτρικής και μαγνητικής σταθεράς</w:t>
      </w:r>
      <w:r w:rsidRPr="00C10DD4">
        <w:rPr>
          <w:rFonts w:eastAsia="Times New Roman" w:cs="Arial"/>
          <w:b/>
          <w:sz w:val="24"/>
          <w:szCs w:val="24"/>
          <w:lang w:val="el-GR" w:bidi="ar-SA"/>
        </w:rPr>
        <w:tab/>
      </w:r>
      <w:r w:rsidRPr="00C10DD4">
        <w:rPr>
          <w:rFonts w:eastAsia="Times New Roman" w:cs="Arial"/>
          <w:b/>
          <w:sz w:val="24"/>
          <w:szCs w:val="24"/>
          <w:lang w:val="el-GR" w:bidi="ar-SA"/>
        </w:rPr>
        <w:tab/>
      </w:r>
      <w:r w:rsidRPr="00C10DD4">
        <w:rPr>
          <w:rFonts w:eastAsia="Times New Roman" w:cs="Arial"/>
          <w:position w:val="-34"/>
          <w:sz w:val="24"/>
          <w:szCs w:val="24"/>
          <w:lang w:val="el-GR" w:bidi="ar-SA"/>
        </w:rPr>
        <w:object w:dxaOrig="1860" w:dyaOrig="780">
          <v:shape id="_x0000_i1041" type="#_x0000_t75" style="width:93.25pt;height:38.75pt" o:ole="" o:bordertopcolor="this" o:borderleftcolor="this" o:borderbottomcolor="this" o:borderrightcolor="this">
            <v:imagedata r:id="rId48" o:title=""/>
            <w10:bordertop type="single" width="4"/>
            <w10:borderleft type="single" width="4"/>
            <w10:borderbottom type="single" width="4"/>
            <w10:borderright type="single" width="4"/>
          </v:shape>
          <o:OLEObject Type="Embed" ProgID="Equation.3" ShapeID="_x0000_i1041" DrawAspect="Content" ObjectID="_1509360104" r:id="rId49"/>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8"/>
          <w:szCs w:val="28"/>
          <w:lang w:val="el-GR" w:bidi="ar-SA"/>
        </w:rPr>
        <w:t>Το ηλεκτρικό ρεύμα και το μαγνητικό πεδίο</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Από την αρχαιότητα ήταν γνωστό ότι ορισμένα μέταλλα διέθεταν την ιδιότητα να έλκονται μεταξύ τους. Στα τέλη του ενδέκατου </w:t>
      </w:r>
      <w:proofErr w:type="spellStart"/>
      <w:r w:rsidRPr="00C10DD4">
        <w:rPr>
          <w:rFonts w:eastAsia="Times New Roman" w:cs="Arial"/>
          <w:sz w:val="24"/>
          <w:szCs w:val="24"/>
          <w:lang w:val="el-GR" w:bidi="ar-SA"/>
        </w:rPr>
        <w:t>μ.Χ</w:t>
      </w:r>
      <w:proofErr w:type="spellEnd"/>
      <w:r w:rsidRPr="00C10DD4">
        <w:rPr>
          <w:rFonts w:eastAsia="Times New Roman" w:cs="Arial"/>
          <w:sz w:val="24"/>
          <w:szCs w:val="24"/>
          <w:lang w:val="el-GR" w:bidi="ar-SA"/>
        </w:rPr>
        <w:t xml:space="preserve">. αιώνα σημειώνεται η πρώτη εφαρμογή μαγνητικών υλικών στη ναυσιπλοΐα με τις μαγνητικές βελόνες εξ αιτίας της ιδιότητας που έχουν να προσανατολίζονται στη διεύθυνση βορά-νότου. Τι μπορεί να συνδέει όμως αυτούς τους φυσικούς μαγνήτες με το πείραμα, που μελετήσαμε προηγουμένως;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Εμπειρικά γνωρίζουμε ότι ένας ευθύγραμμος μαγνήτης συγκεντρώνει στα άκρα του ρινίσματα Σιδήρου, ενώ στο μέσον του όχι. Γνωρίζουμε επίσης ότι αν δύο ευθύγραμμοι μαγνήτες έλκονται και αναστρέψουμε τον ένα, τότε θα απωθούνται. Μια πρόχειρη και λανθασμένη ερμηνεία του φαινομένου θα ήταν να υποθέσουμε ότι όπως και στο φορτίο έχουμε ‘’θετικές’’ και ‘’αρνητικές’’ ποσότητες, έτσι και στους μαγνήτες υπάρχουν δύο ειδών μαγνητικές ποσότητες- παραδοσιακά τις ονομάζουμε ‘’βόρεια’’ και ‘’νότια’’- οι οποίες είναι διαχωρισμένες και συγκεντρωμένες στα άκρα του μαγνήτη. Αυτό το μοντέλο καταρρέει όμως αμέσως, γιατί αν κόψουμε το μαγνήτη στα δύο, τότε κάθε μέρος συμπεριφέρεται ακριβώς όπως ο μητρικός μαγνήτης, δηλαδή αποκτάει ένα βόρειο και ένα νότιο πόλο. Το ενδιαφέρον είναι ότι αν φτιάξουμε μια κουβαρίστρα από χάλκινο σύρμα και διοχετεύσουμε ηλεκτρικό ρεύμα, τότε η κουβαρίστρα συμπεριφέρεται ακριβώς όπως ένας ευθύγραμμος μαγνήτης.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8"/>
          <w:szCs w:val="28"/>
          <w:lang w:val="el-GR" w:bidi="ar-SA"/>
        </w:rPr>
        <w:t xml:space="preserve">Τα πειράματα του </w:t>
      </w:r>
      <w:proofErr w:type="spellStart"/>
      <w:r w:rsidRPr="00C10DD4">
        <w:rPr>
          <w:rFonts w:eastAsia="Times New Roman" w:cs="Arial"/>
          <w:b/>
          <w:sz w:val="28"/>
          <w:szCs w:val="28"/>
          <w:lang w:bidi="ar-SA"/>
        </w:rPr>
        <w:t>Oersted</w:t>
      </w:r>
      <w:proofErr w:type="spellEnd"/>
      <w:r w:rsidRPr="00C10DD4">
        <w:rPr>
          <w:rFonts w:eastAsia="Times New Roman" w:cs="Arial"/>
          <w:b/>
          <w:sz w:val="28"/>
          <w:szCs w:val="28"/>
          <w:lang w:val="el-GR" w:bidi="ar-SA"/>
        </w:rPr>
        <w:t xml:space="preserve"> και των </w:t>
      </w:r>
      <w:proofErr w:type="spellStart"/>
      <w:r w:rsidRPr="00C10DD4">
        <w:rPr>
          <w:rFonts w:eastAsia="Times New Roman" w:cs="Arial"/>
          <w:b/>
          <w:sz w:val="28"/>
          <w:szCs w:val="28"/>
          <w:lang w:bidi="ar-SA"/>
        </w:rPr>
        <w:t>Biot</w:t>
      </w:r>
      <w:proofErr w:type="spellEnd"/>
      <w:r w:rsidRPr="00C10DD4">
        <w:rPr>
          <w:rFonts w:eastAsia="Times New Roman" w:cs="Arial"/>
          <w:b/>
          <w:sz w:val="28"/>
          <w:szCs w:val="28"/>
          <w:lang w:val="el-GR" w:bidi="ar-SA"/>
        </w:rPr>
        <w:t>-</w:t>
      </w:r>
      <w:r w:rsidRPr="00C10DD4">
        <w:rPr>
          <w:rFonts w:eastAsia="Times New Roman" w:cs="Arial"/>
          <w:b/>
          <w:sz w:val="28"/>
          <w:szCs w:val="28"/>
          <w:lang w:bidi="ar-SA"/>
        </w:rPr>
        <w:t>Savart</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Την επίδραση του ηλεκτρικού ρεύματος στους μαγνήτες τη διαπίστωσε πειραματικά ο Δανός Φυσικός </w:t>
      </w:r>
      <w:r w:rsidRPr="00C10DD4">
        <w:rPr>
          <w:rFonts w:eastAsia="Times New Roman" w:cs="Arial"/>
          <w:sz w:val="24"/>
          <w:szCs w:val="24"/>
          <w:lang w:bidi="ar-SA"/>
        </w:rPr>
        <w:t>Hans</w:t>
      </w:r>
      <w:r w:rsidRPr="00C10DD4">
        <w:rPr>
          <w:rFonts w:eastAsia="Times New Roman" w:cs="Arial"/>
          <w:sz w:val="24"/>
          <w:szCs w:val="24"/>
          <w:lang w:val="el-GR" w:bidi="ar-SA"/>
        </w:rPr>
        <w:t xml:space="preserve"> </w:t>
      </w:r>
      <w:proofErr w:type="spellStart"/>
      <w:r w:rsidRPr="00C10DD4">
        <w:rPr>
          <w:rFonts w:eastAsia="Times New Roman" w:cs="Arial"/>
          <w:b/>
          <w:sz w:val="24"/>
          <w:szCs w:val="24"/>
          <w:lang w:bidi="ar-SA"/>
        </w:rPr>
        <w:t>Oersted</w:t>
      </w:r>
      <w:proofErr w:type="spellEnd"/>
      <w:r w:rsidRPr="00C10DD4">
        <w:rPr>
          <w:rFonts w:eastAsia="Times New Roman" w:cs="Arial"/>
          <w:sz w:val="24"/>
          <w:szCs w:val="24"/>
          <w:lang w:val="el-GR" w:bidi="ar-SA"/>
        </w:rPr>
        <w:t xml:space="preserve"> (1777-1851) ως εξής. Τοποθέτησε αρκετά κοντά σε έναν κατακόρυφο αγωγό μιαν οριζόντια μαγνητική βελόνα, η οποία προσανατολίστηκε κανονικά στη διεύθυνση βορά-νότου. Όταν διοχέτευσε όμως ρεύμα στον αγωγό η βελόνα άλλαξε διεύθυνση και προσανατολίστηκε κάθετα στον αγωγό, όπως στο σχήμα </w:t>
      </w:r>
      <w:r w:rsidRPr="00C10DD4">
        <w:rPr>
          <w:rFonts w:eastAsia="Times New Roman" w:cs="Arial"/>
          <w:position w:val="-4"/>
          <w:sz w:val="24"/>
          <w:szCs w:val="24"/>
          <w:lang w:val="el-GR" w:bidi="ar-SA"/>
        </w:rPr>
        <w:object w:dxaOrig="160" w:dyaOrig="260">
          <v:shape id="_x0000_i1042" type="#_x0000_t75" style="width:8.2pt;height:13.1pt" o:ole="" o:bordertopcolor="this" o:borderleftcolor="this" o:borderbottomcolor="this" o:borderrightcolor="this">
            <v:imagedata r:id="rId50" o:title=""/>
            <w10:bordertop type="single" width="4"/>
            <w10:borderleft type="single" width="4"/>
            <w10:borderbottom type="single" width="4"/>
            <w10:borderright type="single" width="4"/>
          </v:shape>
          <o:OLEObject Type="Embed" ProgID="Equation.3" ShapeID="_x0000_i1042" DrawAspect="Content" ObjectID="_1509360105" r:id="rId51"/>
        </w:object>
      </w:r>
      <w:r w:rsidRPr="00C10DD4">
        <w:rPr>
          <w:rFonts w:eastAsia="Times New Roman" w:cs="Arial"/>
          <w:sz w:val="24"/>
          <w:szCs w:val="24"/>
          <w:lang w:val="el-GR" w:bidi="ar-SA"/>
        </w:rPr>
        <w:t xml:space="preserve"> σελίδα 3. Στη συνέχεια ανέστρεψε τη φορά του ρεύματος και παρατήρησε ότι η μαγνητική </w:t>
      </w:r>
      <w:r w:rsidRPr="00C10DD4">
        <w:rPr>
          <w:rFonts w:eastAsia="Times New Roman" w:cs="Arial"/>
          <w:sz w:val="24"/>
          <w:szCs w:val="24"/>
          <w:lang w:val="el-GR" w:bidi="ar-SA"/>
        </w:rPr>
        <w:lastRenderedPageBreak/>
        <w:t xml:space="preserve">βελόνα αντιστράφηκε επίσης. Αυτό σημαίνει ότι το ηλεκτρικό ρεύμα ασκεί στους μαγνήτες δυνάμεις, ή με άλλα λόγια παράγει ένα </w:t>
      </w:r>
      <w:r w:rsidRPr="00C10DD4">
        <w:rPr>
          <w:rFonts w:eastAsia="Times New Roman" w:cs="Arial"/>
          <w:b/>
          <w:sz w:val="24"/>
          <w:szCs w:val="24"/>
          <w:lang w:val="el-GR" w:bidi="ar-SA"/>
        </w:rPr>
        <w:t>μαγνητικό πεδίο</w:t>
      </w:r>
      <w:r w:rsidRPr="00C10DD4">
        <w:rPr>
          <w:rFonts w:eastAsia="Times New Roman" w:cs="Arial"/>
          <w:sz w:val="24"/>
          <w:szCs w:val="24"/>
          <w:lang w:val="el-GR" w:bidi="ar-SA"/>
        </w:rPr>
        <w:t>.</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14:anchorId="5FE6616A" wp14:editId="243411C7">
            <wp:extent cx="1742440" cy="2458720"/>
            <wp:effectExtent l="0" t="0" r="0" b="0"/>
            <wp:docPr id="2166" name="Picture 2166" descr="magnetic 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41" descr="magnetic needl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42440" cy="2458720"/>
                    </a:xfrm>
                    <a:prstGeom prst="rect">
                      <a:avLst/>
                    </a:prstGeom>
                    <a:noFill/>
                    <a:ln>
                      <a:noFill/>
                    </a:ln>
                  </pic:spPr>
                </pic:pic>
              </a:graphicData>
            </a:graphic>
          </wp:inline>
        </w:drawing>
      </w:r>
      <w:r w:rsidRPr="00C10DD4">
        <w:rPr>
          <w:rFonts w:eastAsia="Times New Roman" w:cs="Arial"/>
          <w:position w:val="-4"/>
          <w:sz w:val="24"/>
          <w:szCs w:val="24"/>
          <w:lang w:val="el-GR" w:bidi="ar-SA"/>
        </w:rPr>
        <w:object w:dxaOrig="160" w:dyaOrig="260">
          <v:shape id="_x0000_i1043" type="#_x0000_t75" style="width:8.2pt;height:13.1pt" o:ole="" o:bordertopcolor="this" o:borderleftcolor="this" o:borderbottomcolor="this" o:borderrightcolor="this">
            <v:imagedata r:id="rId53" o:title=""/>
            <w10:bordertop type="single" width="4"/>
            <w10:borderleft type="single" width="4"/>
            <w10:borderbottom type="single" width="4"/>
            <w10:borderright type="single" width="4"/>
          </v:shape>
          <o:OLEObject Type="Embed" ProgID="Equation.3" ShapeID="_x0000_i1043" DrawAspect="Content" ObjectID="_1509360106" r:id="rId54"/>
        </w:object>
      </w:r>
      <w:r w:rsidRPr="00C10DD4">
        <w:rPr>
          <w:rFonts w:eastAsia="Times New Roman" w:cs="Arial"/>
          <w:sz w:val="24"/>
          <w:szCs w:val="24"/>
          <w:lang w:val="el-GR" w:bidi="ar-SA"/>
        </w:rPr>
        <w:tab/>
      </w:r>
      <w:r w:rsidRPr="00C10DD4">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14:anchorId="7C9AB2D7" wp14:editId="55CBE11C">
            <wp:extent cx="1742440" cy="2458720"/>
            <wp:effectExtent l="0" t="0" r="0" b="0"/>
            <wp:docPr id="2165" name="Picture 2165" descr="magnetic fie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43" descr="magnetic field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42440" cy="2458720"/>
                    </a:xfrm>
                    <a:prstGeom prst="rect">
                      <a:avLst/>
                    </a:prstGeom>
                    <a:noFill/>
                    <a:ln>
                      <a:noFill/>
                    </a:ln>
                  </pic:spPr>
                </pic:pic>
              </a:graphicData>
            </a:graphic>
          </wp:inline>
        </w:drawing>
      </w:r>
      <w:r w:rsidRPr="00C10DD4">
        <w:rPr>
          <w:rFonts w:eastAsia="Times New Roman" w:cs="Arial"/>
          <w:position w:val="-4"/>
          <w:sz w:val="24"/>
          <w:szCs w:val="24"/>
          <w:lang w:val="el-GR" w:bidi="ar-SA"/>
        </w:rPr>
        <w:object w:dxaOrig="200" w:dyaOrig="260">
          <v:shape id="_x0000_i1044" type="#_x0000_t75" style="width:10.35pt;height:13.1pt" o:ole="" o:bordertopcolor="this" o:borderleftcolor="this" o:borderbottomcolor="this" o:borderrightcolor="this">
            <v:imagedata r:id="rId56" o:title=""/>
            <w10:bordertop type="single" width="4"/>
            <w10:borderleft type="single" width="4"/>
            <w10:borderbottom type="single" width="4"/>
            <w10:borderright type="single" width="4"/>
          </v:shape>
          <o:OLEObject Type="Embed" ProgID="Equation.3" ShapeID="_x0000_i1044" DrawAspect="Content" ObjectID="_1509360107" r:id="rId57"/>
        </w:object>
      </w:r>
    </w:p>
    <w:p w:rsidR="00C10DD4" w:rsidRPr="00C10DD4" w:rsidRDefault="00C10DD4" w:rsidP="00C10DD4">
      <w:pPr>
        <w:spacing w:after="0" w:line="240" w:lineRule="auto"/>
        <w:jc w:val="center"/>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Το πείραμα του </w:t>
      </w:r>
      <w:proofErr w:type="spellStart"/>
      <w:r w:rsidRPr="00C10DD4">
        <w:rPr>
          <w:rFonts w:eastAsia="Times New Roman" w:cs="Arial"/>
          <w:sz w:val="24"/>
          <w:szCs w:val="24"/>
          <w:lang w:bidi="ar-SA"/>
        </w:rPr>
        <w:t>Oersted</w:t>
      </w:r>
      <w:proofErr w:type="spellEnd"/>
      <w:r w:rsidRPr="00C10DD4">
        <w:rPr>
          <w:rFonts w:eastAsia="Times New Roman" w:cs="Arial"/>
          <w:sz w:val="24"/>
          <w:szCs w:val="24"/>
          <w:lang w:val="el-GR" w:bidi="ar-SA"/>
        </w:rPr>
        <w:t xml:space="preserve"> δείχνει ότι το μαγνητικό πεδίο έχει έννοια διεύθυνσης, αφού η μαγνητική βελόνα έχει τη διεύθυνση της εφαπτομένης ενός κύκλου κάθετου στον αγωγό και με κέντρο τον ίδιο τον αγωγό και φυσικά έχει και έννοια φοράς, αφού αν αλλάξουμε τη φορά του ρεύματος αντιστρέφεται και η μαγνητική βελόνα. Το μαγνητικό πεδίο είναι επομένως διανυσματικό και πρέπει να χαρακτηρίζεται από ένα διανυσματικό μέγεθος. Το χαρακτηριστικό μέγεθος του μαγνητικού πεδίου είναι η </w:t>
      </w:r>
      <w:r w:rsidRPr="00C10DD4">
        <w:rPr>
          <w:rFonts w:eastAsia="Times New Roman" w:cs="Arial"/>
          <w:b/>
          <w:sz w:val="24"/>
          <w:szCs w:val="24"/>
          <w:lang w:val="el-GR" w:bidi="ar-SA"/>
        </w:rPr>
        <w:t>μαγνητική επαγωγή</w:t>
      </w:r>
      <w:r w:rsidRPr="00C10DD4">
        <w:rPr>
          <w:rFonts w:eastAsia="Times New Roman" w:cs="Arial"/>
          <w:sz w:val="24"/>
          <w:szCs w:val="24"/>
          <w:lang w:val="el-GR" w:bidi="ar-SA"/>
        </w:rPr>
        <w:t xml:space="preserve"> και  συμβολίζεται με το κεφαλαίο Β. Με τη βοήθεια του σχήματος </w:t>
      </w:r>
      <w:r w:rsidRPr="00C10DD4">
        <w:rPr>
          <w:rFonts w:eastAsia="Times New Roman" w:cs="Arial"/>
          <w:position w:val="-4"/>
          <w:sz w:val="24"/>
          <w:szCs w:val="24"/>
          <w:lang w:val="el-GR" w:bidi="ar-SA"/>
        </w:rPr>
        <w:object w:dxaOrig="160" w:dyaOrig="260">
          <v:shape id="_x0000_i1045" type="#_x0000_t75" style="width:8.2pt;height:13.1pt" o:ole="" o:bordertopcolor="this" o:borderleftcolor="this" o:borderbottomcolor="this" o:borderrightcolor="this">
            <v:imagedata r:id="rId53" o:title=""/>
            <w10:bordertop type="single" width="4"/>
            <w10:borderleft type="single" width="4"/>
            <w10:borderbottom type="single" width="4"/>
            <w10:borderright type="single" width="4"/>
          </v:shape>
          <o:OLEObject Type="Embed" ProgID="Equation.3" ShapeID="_x0000_i1045" DrawAspect="Content" ObjectID="_1509360108" r:id="rId58"/>
        </w:object>
      </w:r>
      <w:r w:rsidRPr="00C10DD4">
        <w:rPr>
          <w:rFonts w:eastAsia="Times New Roman" w:cs="Arial"/>
          <w:sz w:val="24"/>
          <w:szCs w:val="24"/>
          <w:lang w:val="el-GR" w:bidi="ar-SA"/>
        </w:rPr>
        <w:t xml:space="preserve"> είναι τώρα εύκολο να σχεδιάσουμε τις δυναμικές γραμμές του μαγνητικού πεδίου με τον όρο ότι ή μαγνητική βελόνα πρέπει να είναι σε κάθε θέση της εφαπτόμενη των δυναμικών γραμμών. Αυτή είναι και η διεύθυνση της μαγνητικής επαγωγής. Η φορά περιστροφής των μαγνητικών γραμμών ορίζεται να είναι εκείνη προς την οποία κατευθύνεται ο βόρειος πόλος (Ν). Λαμβάνουμε έτσι την εικόνα του σχήματος </w:t>
      </w:r>
      <w:r w:rsidRPr="00C10DD4">
        <w:rPr>
          <w:rFonts w:eastAsia="Times New Roman" w:cs="Arial"/>
          <w:position w:val="-4"/>
          <w:sz w:val="24"/>
          <w:szCs w:val="24"/>
          <w:lang w:val="el-GR" w:bidi="ar-SA"/>
        </w:rPr>
        <w:object w:dxaOrig="200" w:dyaOrig="260">
          <v:shape id="_x0000_i1046" type="#_x0000_t75" style="width:10.35pt;height:13.1pt" o:ole="" o:bordertopcolor="this" o:borderleftcolor="this" o:borderbottomcolor="this" o:borderrightcolor="this">
            <v:imagedata r:id="rId59" o:title=""/>
            <w10:bordertop type="single" width="4"/>
            <w10:borderleft type="single" width="4"/>
            <w10:borderbottom type="single" width="4"/>
            <w10:borderright type="single" width="4"/>
          </v:shape>
          <o:OLEObject Type="Embed" ProgID="Equation.3" ShapeID="_x0000_i1046" DrawAspect="Content" ObjectID="_1509360109" r:id="rId60"/>
        </w:object>
      </w:r>
      <w:r w:rsidRPr="00C10DD4">
        <w:rPr>
          <w:rFonts w:eastAsia="Times New Roman" w:cs="Arial"/>
          <w:sz w:val="24"/>
          <w:szCs w:val="24"/>
          <w:lang w:val="el-GR" w:bidi="ar-SA"/>
        </w:rPr>
        <w:t xml:space="preserve"> .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Εδώ εντοπίζουμε μια σημαντική διαφορά μεταξύ του στατικού ηλεκτρικού πεδίου και του μαγνητικού πεδίου. Στο πρώτο οι δυναμικές γραμμές είναι ανοιχτές. Έχουν αρχή και τέλος. Αρχή είναι τα θετικά φορτία και τέλος τα αρνητικά. Στο μαγνητικό πεδίο όμως οι δυναμικές γραμμές δεν έχουν ούτε αρχή ούτε τέλος. Αυτό δηλώνει ότι:</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b/>
          <w:sz w:val="24"/>
          <w:szCs w:val="24"/>
          <w:lang w:val="el-GR" w:bidi="ar-SA"/>
        </w:rPr>
      </w:pPr>
      <w:r w:rsidRPr="00C10DD4">
        <w:rPr>
          <w:rFonts w:eastAsia="Times New Roman" w:cs="Arial"/>
          <w:b/>
          <w:sz w:val="24"/>
          <w:szCs w:val="24"/>
          <w:lang w:val="el-GR" w:bidi="ar-SA"/>
        </w:rPr>
        <w:t xml:space="preserve">Οι γραμμές του μαγνητικού πεδίου είναι κλειστές. Δεν υπάρχουν μαγνητικά </w:t>
      </w:r>
      <w:proofErr w:type="spellStart"/>
      <w:r w:rsidRPr="00C10DD4">
        <w:rPr>
          <w:rFonts w:eastAsia="Times New Roman" w:cs="Arial"/>
          <w:b/>
          <w:sz w:val="24"/>
          <w:szCs w:val="24"/>
          <w:lang w:val="el-GR" w:bidi="ar-SA"/>
        </w:rPr>
        <w:t>μονόπολα</w:t>
      </w:r>
      <w:proofErr w:type="spellEnd"/>
      <w:r w:rsidRPr="00C10DD4">
        <w:rPr>
          <w:rFonts w:eastAsia="Times New Roman" w:cs="Arial"/>
          <w:b/>
          <w:sz w:val="24"/>
          <w:szCs w:val="24"/>
          <w:lang w:val="el-GR" w:bidi="ar-SA"/>
        </w:rPr>
        <w:t xml:space="preserve"> από τα οποία πηγάζουν και στα οποία τελειώνουν.</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Σε αντιστοιχία με την ηλεκτρική ροή ορίζουμε και τη </w:t>
      </w:r>
      <w:r w:rsidRPr="00C10DD4">
        <w:rPr>
          <w:rFonts w:eastAsia="Times New Roman" w:cs="Arial"/>
          <w:b/>
          <w:sz w:val="24"/>
          <w:szCs w:val="24"/>
          <w:lang w:val="el-GR" w:bidi="ar-SA"/>
        </w:rPr>
        <w:t>μαγνητική ροή</w:t>
      </w:r>
      <w:r w:rsidRPr="00C10DD4">
        <w:rPr>
          <w:rFonts w:eastAsia="Times New Roman" w:cs="Arial"/>
          <w:sz w:val="24"/>
          <w:szCs w:val="24"/>
          <w:lang w:val="el-GR" w:bidi="ar-SA"/>
        </w:rPr>
        <w:t xml:space="preserve"> μέσω μιας επιφάνειας: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Μαγνητική ροή</w: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20"/>
          <w:sz w:val="24"/>
          <w:szCs w:val="24"/>
          <w:lang w:val="el-GR" w:bidi="ar-SA"/>
        </w:rPr>
        <w:object w:dxaOrig="1420" w:dyaOrig="639">
          <v:shape id="_x0000_i1047" type="#_x0000_t75" style="width:70.9pt;height:32.2pt" o:ole="" o:bordertopcolor="this" o:borderleftcolor="this" o:borderbottomcolor="this" o:borderrightcolor="this">
            <v:imagedata r:id="rId61" o:title=""/>
            <w10:bordertop type="single" width="4"/>
            <w10:borderleft type="single" width="4"/>
            <w10:borderbottom type="single" width="4"/>
            <w10:borderright type="single" width="4"/>
          </v:shape>
          <o:OLEObject Type="Embed" ProgID="Equation.3" ShapeID="_x0000_i1047" DrawAspect="Content" ObjectID="_1509360110" r:id="rId62"/>
        </w:object>
      </w:r>
      <w:r w:rsidRPr="00C10DD4">
        <w:rPr>
          <w:rFonts w:eastAsia="Times New Roman" w:cs="Arial"/>
          <w:sz w:val="24"/>
          <w:szCs w:val="24"/>
          <w:lang w:val="el-GR" w:bidi="ar-SA"/>
        </w:rPr>
        <w:t xml:space="preserve">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lastRenderedPageBreak/>
        <w:t>Αν θεωρήσουμε μια κλειστή επιφάνεια μέσα σε ένα μαγνητικό πεδίο, τότε όσες δυναμικές γραμμές διαπερνούν την επιφάνεια προς τα μέσα, τη διαπερνούν και προς τα έξω, αφού οι δυναμικές γραμμές του μαγνητικού πεδίου είναι κλειστές. Αυτό έχει ως συνέπεια να είναι η συνολική μαγνητική ροή μηδέν. έχουμε λοιπόν.</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 xml:space="preserve">Θεώρημα του </w:t>
      </w:r>
      <w:r w:rsidRPr="00C10DD4">
        <w:rPr>
          <w:rFonts w:eastAsia="Times New Roman" w:cs="Arial"/>
          <w:b/>
          <w:sz w:val="24"/>
          <w:szCs w:val="24"/>
          <w:lang w:bidi="ar-SA"/>
        </w:rPr>
        <w:t>Gauss</w:t>
      </w:r>
      <w:r w:rsidRPr="00C10DD4">
        <w:rPr>
          <w:rFonts w:eastAsia="Times New Roman" w:cs="Arial"/>
          <w:b/>
          <w:sz w:val="24"/>
          <w:szCs w:val="24"/>
          <w:lang w:val="el-GR" w:bidi="ar-SA"/>
        </w:rPr>
        <w:t xml:space="preserve"> για το μαγνητικό πεδίο</w:t>
      </w:r>
      <w:r w:rsidRPr="00C10DD4">
        <w:rPr>
          <w:rFonts w:eastAsia="Times New Roman" w:cs="Arial"/>
          <w:sz w:val="24"/>
          <w:szCs w:val="24"/>
          <w:lang w:val="el-GR" w:bidi="ar-SA"/>
        </w:rPr>
        <w:t xml:space="preserve">   </w:t>
      </w:r>
      <w:r w:rsidRPr="00C10DD4">
        <w:rPr>
          <w:rFonts w:eastAsia="Times New Roman" w:cs="Arial"/>
          <w:sz w:val="24"/>
          <w:szCs w:val="24"/>
          <w:lang w:val="el-GR" w:bidi="ar-SA"/>
        </w:rPr>
        <w:tab/>
      </w:r>
      <w:r w:rsidRPr="00C10DD4">
        <w:rPr>
          <w:rFonts w:eastAsia="Times New Roman" w:cs="Arial"/>
          <w:position w:val="-20"/>
          <w:sz w:val="24"/>
          <w:szCs w:val="24"/>
          <w:lang w:val="el-GR" w:bidi="ar-SA"/>
        </w:rPr>
        <w:object w:dxaOrig="1359" w:dyaOrig="639">
          <v:shape id="_x0000_i1048" type="#_x0000_t75" style="width:68.2pt;height:32.2pt" o:ole="" o:bordertopcolor="this" o:borderleftcolor="this" o:borderbottomcolor="this" o:borderrightcolor="this">
            <v:imagedata r:id="rId63" o:title=""/>
            <w10:bordertop type="single" width="4"/>
            <w10:borderleft type="single" width="4"/>
            <w10:borderbottom type="single" width="4"/>
            <w10:borderright type="single" width="4"/>
          </v:shape>
          <o:OLEObject Type="Embed" ProgID="Equation.3" ShapeID="_x0000_i1048" DrawAspect="Content" ObjectID="_1509360111" r:id="rId64"/>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Την ίδια χρονιά, που έκανε ο </w:t>
      </w:r>
      <w:proofErr w:type="spellStart"/>
      <w:r w:rsidRPr="00C10DD4">
        <w:rPr>
          <w:rFonts w:eastAsia="Times New Roman" w:cs="Arial"/>
          <w:sz w:val="24"/>
          <w:szCs w:val="24"/>
          <w:lang w:bidi="ar-SA"/>
        </w:rPr>
        <w:t>Oersted</w:t>
      </w:r>
      <w:proofErr w:type="spellEnd"/>
      <w:r w:rsidRPr="00C10DD4">
        <w:rPr>
          <w:rFonts w:eastAsia="Times New Roman" w:cs="Arial"/>
          <w:sz w:val="24"/>
          <w:szCs w:val="24"/>
          <w:lang w:val="el-GR" w:bidi="ar-SA"/>
        </w:rPr>
        <w:t xml:space="preserve">  το πείραμα με τη μαγνητική βελόνα, οι Γάλλοι Φυσικοί </w:t>
      </w:r>
      <w:r w:rsidRPr="00C10DD4">
        <w:rPr>
          <w:rFonts w:eastAsia="Times New Roman" w:cs="Arial"/>
          <w:sz w:val="24"/>
          <w:szCs w:val="24"/>
          <w:lang w:bidi="ar-SA"/>
        </w:rPr>
        <w:t>Jean</w:t>
      </w:r>
      <w:r w:rsidRPr="00C10DD4">
        <w:rPr>
          <w:rFonts w:eastAsia="Times New Roman" w:cs="Arial"/>
          <w:sz w:val="24"/>
          <w:szCs w:val="24"/>
          <w:lang w:val="el-GR" w:bidi="ar-SA"/>
        </w:rPr>
        <w:t xml:space="preserve"> </w:t>
      </w:r>
      <w:proofErr w:type="spellStart"/>
      <w:r w:rsidRPr="00C10DD4">
        <w:rPr>
          <w:rFonts w:eastAsia="Times New Roman" w:cs="Arial"/>
          <w:b/>
          <w:sz w:val="24"/>
          <w:szCs w:val="24"/>
          <w:lang w:bidi="ar-SA"/>
        </w:rPr>
        <w:t>Biot</w:t>
      </w:r>
      <w:proofErr w:type="spellEnd"/>
      <w:r w:rsidRPr="00C10DD4">
        <w:rPr>
          <w:rFonts w:eastAsia="Times New Roman" w:cs="Arial"/>
          <w:b/>
          <w:sz w:val="24"/>
          <w:szCs w:val="24"/>
          <w:lang w:val="el-GR" w:bidi="ar-SA"/>
        </w:rPr>
        <w:t xml:space="preserve"> </w:t>
      </w:r>
      <w:r w:rsidRPr="00C10DD4">
        <w:rPr>
          <w:rFonts w:eastAsia="Times New Roman" w:cs="Arial"/>
          <w:sz w:val="24"/>
          <w:szCs w:val="24"/>
          <w:lang w:val="el-GR" w:bidi="ar-SA"/>
        </w:rPr>
        <w:t xml:space="preserve">(1774-1862) και </w:t>
      </w:r>
      <w:r w:rsidRPr="00C10DD4">
        <w:rPr>
          <w:rFonts w:eastAsia="Times New Roman" w:cs="Arial"/>
          <w:sz w:val="24"/>
          <w:szCs w:val="24"/>
          <w:lang w:bidi="ar-SA"/>
        </w:rPr>
        <w:t>Felix</w:t>
      </w:r>
      <w:r w:rsidRPr="00C10DD4">
        <w:rPr>
          <w:rFonts w:eastAsia="Times New Roman" w:cs="Arial"/>
          <w:sz w:val="24"/>
          <w:szCs w:val="24"/>
          <w:lang w:val="el-GR" w:bidi="ar-SA"/>
        </w:rPr>
        <w:t xml:space="preserve"> </w:t>
      </w:r>
      <w:r w:rsidRPr="00C10DD4">
        <w:rPr>
          <w:rFonts w:eastAsia="Times New Roman" w:cs="Arial"/>
          <w:b/>
          <w:sz w:val="24"/>
          <w:szCs w:val="24"/>
          <w:lang w:bidi="ar-SA"/>
        </w:rPr>
        <w:t>Savart</w:t>
      </w:r>
      <w:r w:rsidRPr="00C10DD4">
        <w:rPr>
          <w:rFonts w:eastAsia="Times New Roman" w:cs="Arial"/>
          <w:b/>
          <w:sz w:val="24"/>
          <w:szCs w:val="24"/>
          <w:lang w:val="el-GR" w:bidi="ar-SA"/>
        </w:rPr>
        <w:t xml:space="preserve"> </w:t>
      </w:r>
      <w:r w:rsidRPr="00C10DD4">
        <w:rPr>
          <w:rFonts w:eastAsia="Times New Roman" w:cs="Arial"/>
          <w:sz w:val="24"/>
          <w:szCs w:val="24"/>
          <w:lang w:val="el-GR" w:bidi="ar-SA"/>
        </w:rPr>
        <w:t xml:space="preserve">(1791-1841) συμπλήρωσαν τις παρατηρήσεις του </w:t>
      </w:r>
      <w:proofErr w:type="spellStart"/>
      <w:r w:rsidRPr="00C10DD4">
        <w:rPr>
          <w:rFonts w:eastAsia="Times New Roman" w:cs="Arial"/>
          <w:sz w:val="24"/>
          <w:szCs w:val="24"/>
          <w:lang w:bidi="ar-SA"/>
        </w:rPr>
        <w:t>Oersted</w:t>
      </w:r>
      <w:proofErr w:type="spellEnd"/>
      <w:r w:rsidRPr="00C10DD4">
        <w:rPr>
          <w:rFonts w:eastAsia="Times New Roman" w:cs="Arial"/>
          <w:sz w:val="24"/>
          <w:szCs w:val="24"/>
          <w:lang w:val="el-GR" w:bidi="ar-SA"/>
        </w:rPr>
        <w:t xml:space="preserve"> πειραματιζόμενοι με αγωγούς διαφόρων σχημάτων. Τα αποτελέσματα των </w:t>
      </w:r>
      <w:proofErr w:type="spellStart"/>
      <w:r w:rsidRPr="00C10DD4">
        <w:rPr>
          <w:rFonts w:eastAsia="Times New Roman" w:cs="Arial"/>
          <w:sz w:val="24"/>
          <w:szCs w:val="24"/>
          <w:lang w:bidi="ar-SA"/>
        </w:rPr>
        <w:t>Biot</w:t>
      </w:r>
      <w:proofErr w:type="spellEnd"/>
      <w:r w:rsidRPr="00C10DD4">
        <w:rPr>
          <w:rFonts w:eastAsia="Times New Roman" w:cs="Arial"/>
          <w:sz w:val="24"/>
          <w:szCs w:val="24"/>
          <w:lang w:val="el-GR" w:bidi="ar-SA"/>
        </w:rPr>
        <w:t>-</w:t>
      </w:r>
      <w:r w:rsidRPr="00C10DD4">
        <w:rPr>
          <w:rFonts w:eastAsia="Times New Roman" w:cs="Arial"/>
          <w:sz w:val="24"/>
          <w:szCs w:val="24"/>
          <w:lang w:bidi="ar-SA"/>
        </w:rPr>
        <w:t>Savart</w:t>
      </w:r>
      <w:r w:rsidRPr="00C10DD4">
        <w:rPr>
          <w:rFonts w:eastAsia="Times New Roman" w:cs="Arial"/>
          <w:sz w:val="24"/>
          <w:szCs w:val="24"/>
          <w:lang w:val="el-GR" w:bidi="ar-SA"/>
        </w:rPr>
        <w:t xml:space="preserve"> τα ανέλυσε ο Γάλλος Μαθηματικός </w:t>
      </w:r>
      <w:r w:rsidRPr="00C10DD4">
        <w:rPr>
          <w:rFonts w:eastAsia="Times New Roman" w:cs="Arial"/>
          <w:sz w:val="24"/>
          <w:szCs w:val="24"/>
          <w:lang w:bidi="ar-SA"/>
        </w:rPr>
        <w:t>Pierre</w:t>
      </w:r>
      <w:r w:rsidRPr="00C10DD4">
        <w:rPr>
          <w:rFonts w:eastAsia="Times New Roman" w:cs="Arial"/>
          <w:sz w:val="24"/>
          <w:szCs w:val="24"/>
          <w:lang w:val="el-GR" w:bidi="ar-SA"/>
        </w:rPr>
        <w:t xml:space="preserve"> </w:t>
      </w:r>
      <w:r w:rsidRPr="00C10DD4">
        <w:rPr>
          <w:rFonts w:eastAsia="Times New Roman" w:cs="Arial"/>
          <w:b/>
          <w:sz w:val="24"/>
          <w:szCs w:val="24"/>
          <w:lang w:bidi="ar-SA"/>
        </w:rPr>
        <w:t>Laplace</w:t>
      </w:r>
      <w:r w:rsidRPr="00C10DD4">
        <w:rPr>
          <w:rFonts w:eastAsia="Times New Roman" w:cs="Arial"/>
          <w:sz w:val="24"/>
          <w:szCs w:val="24"/>
          <w:lang w:val="el-GR" w:bidi="ar-SA"/>
        </w:rPr>
        <w:t xml:space="preserve"> (1749-1827) ο οποίος διαπίστωσε ότι εκτός από την ένταση και τη φορά του ρεύματος, η μαγνητική επαγωγή σε ένα σημείο του πεδίου εξαρτάται και από την γωνία υπό την οποία βλέπουμε από το σημείο αυτό τον αγωγό.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Στην ανάλυση των πειραματικών δεδομένων των </w:t>
      </w:r>
      <w:proofErr w:type="spellStart"/>
      <w:r w:rsidRPr="00C10DD4">
        <w:rPr>
          <w:rFonts w:eastAsia="Times New Roman" w:cs="Arial"/>
          <w:sz w:val="24"/>
          <w:szCs w:val="24"/>
          <w:lang w:bidi="ar-SA"/>
        </w:rPr>
        <w:t>Biot</w:t>
      </w:r>
      <w:proofErr w:type="spellEnd"/>
      <w:r w:rsidRPr="00C10DD4">
        <w:rPr>
          <w:rFonts w:eastAsia="Times New Roman" w:cs="Arial"/>
          <w:sz w:val="24"/>
          <w:szCs w:val="24"/>
          <w:lang w:val="el-GR" w:bidi="ar-SA"/>
        </w:rPr>
        <w:t>-</w:t>
      </w:r>
      <w:r w:rsidRPr="00C10DD4">
        <w:rPr>
          <w:rFonts w:eastAsia="Times New Roman" w:cs="Arial"/>
          <w:sz w:val="24"/>
          <w:szCs w:val="24"/>
          <w:lang w:bidi="ar-SA"/>
        </w:rPr>
        <w:t>Savart</w:t>
      </w:r>
      <w:r w:rsidRPr="00C10DD4">
        <w:rPr>
          <w:rFonts w:eastAsia="Times New Roman" w:cs="Arial"/>
          <w:sz w:val="24"/>
          <w:szCs w:val="24"/>
          <w:lang w:val="el-GR" w:bidi="ar-SA"/>
        </w:rPr>
        <w:t xml:space="preserve"> ο </w:t>
      </w:r>
      <w:r w:rsidRPr="00C10DD4">
        <w:rPr>
          <w:rFonts w:eastAsia="Times New Roman" w:cs="Arial"/>
          <w:sz w:val="24"/>
          <w:szCs w:val="24"/>
          <w:lang w:bidi="ar-SA"/>
        </w:rPr>
        <w:t>Laplace</w:t>
      </w:r>
      <w:r w:rsidRPr="00C10DD4">
        <w:rPr>
          <w:rFonts w:eastAsia="Times New Roman" w:cs="Arial"/>
          <w:sz w:val="24"/>
          <w:szCs w:val="24"/>
          <w:lang w:val="el-GR" w:bidi="ar-SA"/>
        </w:rPr>
        <w:t xml:space="preserve"> θεώρησε έναν αγωγό τυχαίου σχήματος όπως στο σχήμα </w:t>
      </w:r>
      <w:r w:rsidRPr="00C10DD4">
        <w:rPr>
          <w:rFonts w:eastAsia="Times New Roman" w:cs="Arial"/>
          <w:position w:val="-4"/>
          <w:sz w:val="24"/>
          <w:szCs w:val="24"/>
          <w:lang w:val="el-GR" w:bidi="ar-SA"/>
        </w:rPr>
        <w:object w:dxaOrig="160" w:dyaOrig="260">
          <v:shape id="_x0000_i1049" type="#_x0000_t75" style="width:8.2pt;height:13.1pt" o:ole="" o:bordertopcolor="this" o:borderleftcolor="this" o:borderbottomcolor="this" o:borderrightcolor="this">
            <v:imagedata r:id="rId53" o:title=""/>
            <w10:bordertop type="single" width="4"/>
            <w10:borderleft type="single" width="4"/>
            <w10:borderbottom type="single" width="4"/>
            <w10:borderright type="single" width="4"/>
          </v:shape>
          <o:OLEObject Type="Embed" ProgID="Equation.3" ShapeID="_x0000_i1049" DrawAspect="Content" ObjectID="_1509360112" r:id="rId65"/>
        </w:object>
      </w:r>
      <w:r w:rsidRPr="00C10DD4">
        <w:rPr>
          <w:rFonts w:eastAsia="Times New Roman" w:cs="Arial"/>
          <w:sz w:val="24"/>
          <w:szCs w:val="24"/>
          <w:lang w:val="el-GR" w:bidi="ar-SA"/>
        </w:rPr>
        <w:t xml:space="preserve"> ως συνιστάμενο από απειροστού μήκους ευθύγραμμους αγωγούς μήκους </w:t>
      </w:r>
      <w:proofErr w:type="spellStart"/>
      <w:r w:rsidRPr="00C10DD4">
        <w:rPr>
          <w:rFonts w:eastAsia="Times New Roman" w:cs="Arial"/>
          <w:sz w:val="24"/>
          <w:szCs w:val="24"/>
          <w:lang w:bidi="ar-SA"/>
        </w:rPr>
        <w:t>dL</w:t>
      </w:r>
      <w:proofErr w:type="spellEnd"/>
      <w:r w:rsidRPr="00C10DD4">
        <w:rPr>
          <w:rFonts w:eastAsia="Times New Roman" w:cs="Arial"/>
          <w:sz w:val="24"/>
          <w:szCs w:val="24"/>
          <w:lang w:val="el-GR" w:bidi="ar-SA"/>
        </w:rPr>
        <w:t>. Κάθε ένας από αυτούς τους στοιχειώδεις αγωγούς παράγει στο σημείο Α ένα στοιχειώδες μαγνητικό πεδίο επαγωγής: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 xml:space="preserve">Νόμος </w:t>
      </w:r>
      <w:proofErr w:type="spellStart"/>
      <w:r w:rsidRPr="00C10DD4">
        <w:rPr>
          <w:rFonts w:eastAsia="Times New Roman" w:cs="Arial"/>
          <w:b/>
          <w:sz w:val="24"/>
          <w:szCs w:val="24"/>
          <w:lang w:bidi="ar-SA"/>
        </w:rPr>
        <w:t>Biot</w:t>
      </w:r>
      <w:proofErr w:type="spellEnd"/>
      <w:r w:rsidRPr="00C10DD4">
        <w:rPr>
          <w:rFonts w:eastAsia="Times New Roman" w:cs="Arial"/>
          <w:b/>
          <w:sz w:val="24"/>
          <w:szCs w:val="24"/>
          <w:lang w:val="el-GR" w:bidi="ar-SA"/>
        </w:rPr>
        <w:t>-</w:t>
      </w:r>
      <w:r w:rsidRPr="00C10DD4">
        <w:rPr>
          <w:rFonts w:eastAsia="Times New Roman" w:cs="Arial"/>
          <w:b/>
          <w:sz w:val="24"/>
          <w:szCs w:val="24"/>
          <w:lang w:bidi="ar-SA"/>
        </w:rPr>
        <w:t>Savart</w: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30"/>
          <w:sz w:val="24"/>
          <w:szCs w:val="24"/>
          <w:lang w:val="el-GR" w:bidi="ar-SA"/>
        </w:rPr>
        <w:object w:dxaOrig="2040" w:dyaOrig="680">
          <v:shape id="_x0000_i1050" type="#_x0000_t75" style="width:102pt;height:33.8pt" o:ole="" o:bordertopcolor="this" o:borderleftcolor="this" o:borderbottomcolor="this" o:borderrightcolor="this">
            <v:imagedata r:id="rId66" o:title=""/>
            <w10:bordertop type="single" width="4"/>
            <w10:borderleft type="single" width="4"/>
            <w10:borderbottom type="single" width="4"/>
            <w10:borderright type="single" width="4"/>
          </v:shape>
          <o:OLEObject Type="Embed" ProgID="Equation.3" ShapeID="_x0000_i1050" DrawAspect="Content" ObjectID="_1509360113" r:id="rId67"/>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Όπου: Ι είναι η ένταση του ρεύματος σε Α</w:t>
      </w: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ab/>
      </w:r>
      <w:proofErr w:type="spellStart"/>
      <w:proofErr w:type="gramStart"/>
      <w:r w:rsidRPr="00C10DD4">
        <w:rPr>
          <w:rFonts w:eastAsia="Times New Roman" w:cs="Arial"/>
          <w:sz w:val="24"/>
          <w:szCs w:val="24"/>
          <w:lang w:bidi="ar-SA"/>
        </w:rPr>
        <w:t>dL</w:t>
      </w:r>
      <w:proofErr w:type="spellEnd"/>
      <w:proofErr w:type="gramEnd"/>
      <w:r w:rsidRPr="00C10DD4">
        <w:rPr>
          <w:rFonts w:eastAsia="Times New Roman" w:cs="Arial"/>
          <w:sz w:val="24"/>
          <w:szCs w:val="24"/>
          <w:lang w:val="el-GR" w:bidi="ar-SA"/>
        </w:rPr>
        <w:t xml:space="preserve"> είναι το μήκος του στοιχειώδους ευθύγραμμου αγωγού σε </w:t>
      </w:r>
      <w:r w:rsidRPr="00C10DD4">
        <w:rPr>
          <w:rFonts w:eastAsia="Times New Roman" w:cs="Arial"/>
          <w:sz w:val="24"/>
          <w:szCs w:val="24"/>
          <w:lang w:bidi="ar-SA"/>
        </w:rPr>
        <w:t>m</w:t>
      </w: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ab/>
      </w:r>
      <w:proofErr w:type="gramStart"/>
      <w:r w:rsidRPr="00C10DD4">
        <w:rPr>
          <w:rFonts w:eastAsia="Times New Roman" w:cs="Arial"/>
          <w:sz w:val="24"/>
          <w:szCs w:val="24"/>
          <w:lang w:bidi="ar-SA"/>
        </w:rPr>
        <w:t>r</w:t>
      </w:r>
      <w:proofErr w:type="gramEnd"/>
      <w:r w:rsidRPr="00C10DD4">
        <w:rPr>
          <w:rFonts w:eastAsia="Times New Roman" w:cs="Arial"/>
          <w:sz w:val="24"/>
          <w:szCs w:val="24"/>
          <w:lang w:val="el-GR" w:bidi="ar-SA"/>
        </w:rPr>
        <w:t xml:space="preserve"> είναι η απόσταση του σημείου Α από το στοιχειώδη αγωγό</w:t>
      </w: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ab/>
        <w:t xml:space="preserve">α είναι γωνία μεταξύ των </w:t>
      </w:r>
      <w:r w:rsidRPr="00C10DD4">
        <w:rPr>
          <w:rFonts w:eastAsia="Times New Roman" w:cs="Arial"/>
          <w:sz w:val="24"/>
          <w:szCs w:val="24"/>
          <w:lang w:bidi="ar-SA"/>
        </w:rPr>
        <w:t>r</w:t>
      </w:r>
      <w:r w:rsidRPr="00C10DD4">
        <w:rPr>
          <w:rFonts w:eastAsia="Times New Roman" w:cs="Arial"/>
          <w:sz w:val="24"/>
          <w:szCs w:val="24"/>
          <w:lang w:val="el-GR" w:bidi="ar-SA"/>
        </w:rPr>
        <w:t xml:space="preserve"> και </w:t>
      </w:r>
      <w:r w:rsidRPr="00C10DD4">
        <w:rPr>
          <w:rFonts w:eastAsia="Times New Roman" w:cs="Arial"/>
          <w:sz w:val="24"/>
          <w:szCs w:val="24"/>
          <w:lang w:bidi="ar-SA"/>
        </w:rPr>
        <w:t>dl</w:t>
      </w: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ab/>
      </w:r>
      <w:r w:rsidRPr="00C10DD4">
        <w:rPr>
          <w:rFonts w:eastAsia="Times New Roman" w:cs="Arial"/>
          <w:position w:val="-30"/>
          <w:sz w:val="24"/>
          <w:szCs w:val="24"/>
          <w:lang w:val="el-GR" w:bidi="ar-SA"/>
        </w:rPr>
        <w:object w:dxaOrig="2140" w:dyaOrig="700">
          <v:shape id="_x0000_i1051" type="#_x0000_t75" style="width:107.45pt;height:35.45pt" o:ole="">
            <v:imagedata r:id="rId68" o:title=""/>
          </v:shape>
          <o:OLEObject Type="Embed" ProgID="Equation.3" ShapeID="_x0000_i1051" DrawAspect="Content" ObjectID="_1509360114" r:id="rId69"/>
        </w:object>
      </w:r>
      <w:r w:rsidRPr="00C10DD4">
        <w:rPr>
          <w:rFonts w:eastAsia="Times New Roman" w:cs="Arial"/>
          <w:sz w:val="24"/>
          <w:szCs w:val="24"/>
          <w:lang w:val="el-GR" w:bidi="ar-SA"/>
        </w:rPr>
        <w:t xml:space="preserve"> είναι η μαγνητική σταθερά</w:t>
      </w:r>
    </w:p>
    <w:p w:rsidR="00C10DD4" w:rsidRPr="00C10DD4" w:rsidRDefault="00C10DD4" w:rsidP="00C10DD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14:anchorId="0987C485" wp14:editId="388AD186">
            <wp:extent cx="1621790" cy="2406650"/>
            <wp:effectExtent l="0" t="0" r="0" b="0"/>
            <wp:docPr id="2164" name="Picture 2164" descr="Biot-Sav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52" descr="Biot-Savar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21790" cy="2406650"/>
                    </a:xfrm>
                    <a:prstGeom prst="rect">
                      <a:avLst/>
                    </a:prstGeom>
                    <a:noFill/>
                    <a:ln>
                      <a:noFill/>
                    </a:ln>
                  </pic:spPr>
                </pic:pic>
              </a:graphicData>
            </a:graphic>
          </wp:inline>
        </w:drawing>
      </w:r>
      <w:r w:rsidRPr="00C10DD4">
        <w:rPr>
          <w:rFonts w:eastAsia="Times New Roman" w:cs="Arial"/>
          <w:sz w:val="24"/>
          <w:szCs w:val="24"/>
          <w:lang w:val="el-GR" w:bidi="ar-SA"/>
        </w:rPr>
        <w:tab/>
      </w:r>
      <w:r w:rsidRPr="00C10DD4">
        <w:rPr>
          <w:rFonts w:eastAsia="Times New Roman" w:cs="Arial"/>
          <w:position w:val="-4"/>
          <w:sz w:val="24"/>
          <w:szCs w:val="24"/>
          <w:lang w:val="el-GR" w:bidi="ar-SA"/>
        </w:rPr>
        <w:object w:dxaOrig="160" w:dyaOrig="260">
          <v:shape id="_x0000_i1052" type="#_x0000_t75" style="width:8.2pt;height:13.1pt" o:ole="" o:bordertopcolor="this" o:borderleftcolor="this" o:borderbottomcolor="this" o:borderrightcolor="this">
            <v:imagedata r:id="rId71" o:title=""/>
            <w10:bordertop type="single" width="4"/>
            <w10:borderleft type="single" width="4"/>
            <w10:borderbottom type="single" width="4"/>
            <w10:borderright type="single" width="4"/>
          </v:shape>
          <o:OLEObject Type="Embed" ProgID="Equation.3" ShapeID="_x0000_i1052" DrawAspect="Content" ObjectID="_1509360115" r:id="rId72"/>
        </w:object>
      </w:r>
    </w:p>
    <w:p w:rsidR="00C10DD4" w:rsidRPr="00C10DD4" w:rsidRDefault="00C10DD4" w:rsidP="00C10DD4">
      <w:pPr>
        <w:spacing w:after="0" w:line="240" w:lineRule="auto"/>
        <w:jc w:val="center"/>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lastRenderedPageBreak/>
        <w:t xml:space="preserve">Η διεύθυνση είναι κάθετη στο επίπεδο των </w:t>
      </w:r>
      <w:proofErr w:type="spellStart"/>
      <w:r w:rsidRPr="00C10DD4">
        <w:rPr>
          <w:rFonts w:eastAsia="Times New Roman" w:cs="Arial"/>
          <w:sz w:val="24"/>
          <w:szCs w:val="24"/>
          <w:lang w:bidi="ar-SA"/>
        </w:rPr>
        <w:t>dL</w:t>
      </w:r>
      <w:proofErr w:type="spellEnd"/>
      <w:r w:rsidRPr="00C10DD4">
        <w:rPr>
          <w:rFonts w:eastAsia="Times New Roman" w:cs="Arial"/>
          <w:sz w:val="24"/>
          <w:szCs w:val="24"/>
          <w:lang w:val="el-GR" w:bidi="ar-SA"/>
        </w:rPr>
        <w:t xml:space="preserve"> και </w:t>
      </w:r>
      <w:r w:rsidRPr="00C10DD4">
        <w:rPr>
          <w:rFonts w:eastAsia="Times New Roman" w:cs="Arial"/>
          <w:sz w:val="24"/>
          <w:szCs w:val="24"/>
          <w:lang w:bidi="ar-SA"/>
        </w:rPr>
        <w:t>r</w:t>
      </w:r>
      <w:r w:rsidRPr="00C10DD4">
        <w:rPr>
          <w:rFonts w:eastAsia="Times New Roman" w:cs="Arial"/>
          <w:sz w:val="24"/>
          <w:szCs w:val="24"/>
          <w:lang w:val="el-GR" w:bidi="ar-SA"/>
        </w:rPr>
        <w:t xml:space="preserve">. Στο σχήμα </w:t>
      </w:r>
      <w:r w:rsidRPr="00C10DD4">
        <w:rPr>
          <w:rFonts w:eastAsia="Times New Roman" w:cs="Arial"/>
          <w:position w:val="-4"/>
          <w:sz w:val="24"/>
          <w:szCs w:val="24"/>
          <w:lang w:val="el-GR" w:bidi="ar-SA"/>
        </w:rPr>
        <w:object w:dxaOrig="160" w:dyaOrig="260">
          <v:shape id="_x0000_i1053" type="#_x0000_t75" style="width:8.2pt;height:13.1pt" o:ole="" o:bordertopcolor="this" o:borderleftcolor="this" o:borderbottomcolor="this" o:borderrightcolor="this">
            <v:imagedata r:id="rId71" o:title=""/>
            <w10:bordertop type="single" width="4"/>
            <w10:borderleft type="single" width="4"/>
            <w10:borderbottom type="single" width="4"/>
            <w10:borderright type="single" width="4"/>
          </v:shape>
          <o:OLEObject Type="Embed" ProgID="Equation.3" ShapeID="_x0000_i1053" DrawAspect="Content" ObjectID="_1509360116" r:id="rId73"/>
        </w:object>
      </w:r>
      <w:r w:rsidRPr="00C10DD4">
        <w:rPr>
          <w:rFonts w:eastAsia="Times New Roman" w:cs="Arial"/>
          <w:sz w:val="24"/>
          <w:szCs w:val="24"/>
          <w:lang w:val="el-GR" w:bidi="ar-SA"/>
        </w:rPr>
        <w:t xml:space="preserve"> το επίπεδο αυτό συμπίπτει με εκείνο του χαρτιού που διαβάζουμε τώρα. Για να βρούμε τη φορά εφαρμόζουμε τον κανόνα του δεξιόστροφου κοχλία. Η δεξιόστροφη βίδα στο σχήμα </w:t>
      </w:r>
      <w:r w:rsidRPr="00C10DD4">
        <w:rPr>
          <w:rFonts w:eastAsia="Times New Roman" w:cs="Arial"/>
          <w:position w:val="-4"/>
          <w:sz w:val="24"/>
          <w:szCs w:val="24"/>
          <w:lang w:val="el-GR" w:bidi="ar-SA"/>
        </w:rPr>
        <w:object w:dxaOrig="160" w:dyaOrig="260">
          <v:shape id="_x0000_i1054" type="#_x0000_t75" style="width:8.2pt;height:13.1pt" o:ole="" o:bordertopcolor="this" o:borderleftcolor="this" o:borderbottomcolor="this" o:borderrightcolor="this">
            <v:imagedata r:id="rId71" o:title=""/>
            <w10:bordertop type="single" width="4"/>
            <w10:borderleft type="single" width="4"/>
            <w10:borderbottom type="single" width="4"/>
            <w10:borderright type="single" width="4"/>
          </v:shape>
          <o:OLEObject Type="Embed" ProgID="Equation.3" ShapeID="_x0000_i1054" DrawAspect="Content" ObjectID="_1509360117" r:id="rId74"/>
        </w:object>
      </w:r>
      <w:r w:rsidRPr="00C10DD4">
        <w:rPr>
          <w:rFonts w:eastAsia="Times New Roman" w:cs="Arial"/>
          <w:sz w:val="24"/>
          <w:szCs w:val="24"/>
          <w:lang w:val="el-GR" w:bidi="ar-SA"/>
        </w:rPr>
        <w:t xml:space="preserve"> στρέφεται έτσι ώστε να προχωρήσει κατά τη φορά του ρεύματος, δηλαδή από κάτω προς τα επάνω. Η φορά περιστροφής της βίδας μας δίνει και τη φορά περιστροφής των δυναμικών γραμμών. Η μαγνητική επαγωγή </w:t>
      </w:r>
      <w:r w:rsidRPr="00C10DD4">
        <w:rPr>
          <w:rFonts w:eastAsia="Times New Roman" w:cs="Arial"/>
          <w:sz w:val="24"/>
          <w:szCs w:val="24"/>
          <w:lang w:bidi="ar-SA"/>
        </w:rPr>
        <w:t>dB</w:t>
      </w:r>
      <w:r w:rsidRPr="00C10DD4">
        <w:rPr>
          <w:rFonts w:eastAsia="Times New Roman" w:cs="Arial"/>
          <w:sz w:val="24"/>
          <w:szCs w:val="24"/>
          <w:lang w:val="el-GR" w:bidi="ar-SA"/>
        </w:rPr>
        <w:t xml:space="preserve"> στο σημείο Α κατευθύνεται επομένως προς το πίσω μέρος του χαρτιού. Θυμίζουμε ότι ένα διάνυσμα, που το διαπερνάει κάθετα το χαρτί προς τα μέσα συμβολίζεται </w:t>
      </w:r>
      <w:r>
        <w:rPr>
          <w:rFonts w:eastAsia="Times New Roman" w:cs="Arial"/>
          <w:noProof/>
          <w:sz w:val="24"/>
          <w:szCs w:val="24"/>
          <w:lang w:val="el-GR" w:eastAsia="el-GR" w:bidi="ar-SA"/>
        </w:rPr>
        <w:drawing>
          <wp:inline distT="0" distB="0" distL="0" distR="0" wp14:anchorId="4094C5CA" wp14:editId="2674B47F">
            <wp:extent cx="155575" cy="155575"/>
            <wp:effectExtent l="0" t="0" r="0" b="0"/>
            <wp:docPr id="2163" name="Picture 2163" descr="vertical vect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56" descr="vertical vector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C10DD4">
        <w:rPr>
          <w:rFonts w:eastAsia="Times New Roman" w:cs="Arial"/>
          <w:sz w:val="24"/>
          <w:szCs w:val="24"/>
          <w:lang w:val="el-GR" w:bidi="ar-SA"/>
        </w:rPr>
        <w:t xml:space="preserve">. Αν το διάνυσμα κατευθύνεται προς τα έξω, συμβολίζεται </w:t>
      </w:r>
      <w:r>
        <w:rPr>
          <w:rFonts w:eastAsia="Times New Roman" w:cs="Arial"/>
          <w:noProof/>
          <w:sz w:val="24"/>
          <w:szCs w:val="24"/>
          <w:lang w:val="el-GR" w:eastAsia="el-GR" w:bidi="ar-SA"/>
        </w:rPr>
        <w:drawing>
          <wp:inline distT="0" distB="0" distL="0" distR="0" wp14:anchorId="663D2501" wp14:editId="52C19265">
            <wp:extent cx="155575" cy="155575"/>
            <wp:effectExtent l="0" t="0" r="0" b="0"/>
            <wp:docPr id="2162" name="Picture 2162" descr="vertical vect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57" descr="vertical vector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C10DD4">
        <w:rPr>
          <w:rFonts w:eastAsia="Times New Roman" w:cs="Arial"/>
          <w:sz w:val="24"/>
          <w:szCs w:val="24"/>
          <w:lang w:val="el-GR" w:bidi="ar-SA"/>
        </w:rPr>
        <w:t xml:space="preserve">.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Αφήσαμε τελευταία τη μονάδα της μαγνητικής επαγωγής. Από το νόμο </w:t>
      </w:r>
      <w:r w:rsidRPr="00C10DD4">
        <w:rPr>
          <w:rFonts w:eastAsia="Times New Roman" w:cs="Arial"/>
          <w:sz w:val="24"/>
          <w:szCs w:val="24"/>
          <w:lang w:bidi="ar-SA"/>
        </w:rPr>
        <w:t>Savart</w:t>
      </w:r>
      <w:r w:rsidRPr="00C10DD4">
        <w:rPr>
          <w:rFonts w:eastAsia="Times New Roman" w:cs="Arial"/>
          <w:sz w:val="24"/>
          <w:szCs w:val="24"/>
          <w:lang w:val="el-GR" w:bidi="ar-SA"/>
        </w:rPr>
        <w:t>-</w:t>
      </w:r>
      <w:r w:rsidRPr="00C10DD4">
        <w:rPr>
          <w:rFonts w:eastAsia="Times New Roman" w:cs="Arial"/>
          <w:sz w:val="24"/>
          <w:szCs w:val="24"/>
          <w:lang w:bidi="ar-SA"/>
        </w:rPr>
        <w:t>Laplace</w:t>
      </w:r>
      <w:r w:rsidRPr="00C10DD4">
        <w:rPr>
          <w:rFonts w:eastAsia="Times New Roman" w:cs="Arial"/>
          <w:sz w:val="24"/>
          <w:szCs w:val="24"/>
          <w:lang w:val="el-GR" w:bidi="ar-SA"/>
        </w:rPr>
        <w:t xml:space="preserve"> προκύπτει:</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28"/>
          <w:sz w:val="24"/>
          <w:szCs w:val="24"/>
          <w:lang w:val="el-GR" w:bidi="ar-SA"/>
        </w:rPr>
        <w:object w:dxaOrig="4520" w:dyaOrig="680">
          <v:shape id="_x0000_i1055" type="#_x0000_t75" style="width:226.35pt;height:33.8pt" o:ole="">
            <v:imagedata r:id="rId77" o:title=""/>
          </v:shape>
          <o:OLEObject Type="Embed" ProgID="Equation.3" ShapeID="_x0000_i1055" DrawAspect="Content" ObjectID="_1509360118" r:id="rId78"/>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bidi="ar-SA"/>
        </w:rPr>
      </w:pPr>
      <w:r w:rsidRPr="00C10DD4">
        <w:rPr>
          <w:rFonts w:eastAsia="Times New Roman" w:cs="Arial"/>
          <w:sz w:val="24"/>
          <w:szCs w:val="24"/>
          <w:lang w:val="el-GR" w:bidi="ar-SA"/>
        </w:rPr>
        <w:t xml:space="preserve">Στον Ηλεκτρομαγνητισμό συνηθίζεται να αντικαθιστούμε τις μονάδες της Μηχανικής με αντίστοιχες από τον Ηλεκτρισμό. Για το </w:t>
      </w:r>
      <w:r w:rsidRPr="00C10DD4">
        <w:rPr>
          <w:rFonts w:eastAsia="Times New Roman" w:cs="Arial"/>
          <w:sz w:val="24"/>
          <w:szCs w:val="24"/>
          <w:lang w:bidi="ar-SA"/>
        </w:rPr>
        <w:t xml:space="preserve">Newton (N) </w:t>
      </w:r>
      <w:r w:rsidRPr="00C10DD4">
        <w:rPr>
          <w:rFonts w:eastAsia="Times New Roman" w:cs="Arial"/>
          <w:sz w:val="24"/>
          <w:szCs w:val="24"/>
          <w:lang w:val="el-GR" w:bidi="ar-SA"/>
        </w:rPr>
        <w:t>έχουμε:</w:t>
      </w:r>
    </w:p>
    <w:p w:rsidR="00C10DD4" w:rsidRPr="00C10DD4" w:rsidRDefault="00C10DD4" w:rsidP="00C10DD4">
      <w:pPr>
        <w:spacing w:after="0" w:line="240" w:lineRule="auto"/>
        <w:jc w:val="both"/>
        <w:rPr>
          <w:rFonts w:eastAsia="Times New Roman" w:cs="Arial"/>
          <w:sz w:val="24"/>
          <w:szCs w:val="24"/>
          <w:lang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position w:val="-28"/>
          <w:sz w:val="24"/>
          <w:szCs w:val="24"/>
          <w:lang w:val="el-GR" w:bidi="ar-SA"/>
        </w:rPr>
        <w:object w:dxaOrig="2560" w:dyaOrig="680">
          <v:shape id="_x0000_i1056" type="#_x0000_t75" style="width:127.65pt;height:33.8pt" o:ole="">
            <v:imagedata r:id="rId79" o:title=""/>
          </v:shape>
          <o:OLEObject Type="Embed" ProgID="Equation.3" ShapeID="_x0000_i1056" DrawAspect="Content" ObjectID="_1509360119" r:id="rId80"/>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Με αυτό η μονάδα της μαγνητικής επαγωγής γίνεται:</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32"/>
          <w:sz w:val="24"/>
          <w:szCs w:val="24"/>
          <w:lang w:val="el-GR" w:bidi="ar-SA"/>
        </w:rPr>
        <w:object w:dxaOrig="1260" w:dyaOrig="760">
          <v:shape id="_x0000_i1057" type="#_x0000_t75" style="width:63.25pt;height:38.2pt" o:ole="">
            <v:imagedata r:id="rId81" o:title=""/>
          </v:shape>
          <o:OLEObject Type="Embed" ProgID="Equation.3" ShapeID="_x0000_i1057" DrawAspect="Content" ObjectID="_1509360120" r:id="rId82"/>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Στο </w:t>
      </w:r>
      <w:r w:rsidRPr="00C10DD4">
        <w:rPr>
          <w:rFonts w:eastAsia="Times New Roman" w:cs="Arial"/>
          <w:sz w:val="24"/>
          <w:szCs w:val="24"/>
          <w:lang w:bidi="ar-SA"/>
        </w:rPr>
        <w:t>SI</w:t>
      </w:r>
      <w:r w:rsidRPr="00C10DD4">
        <w:rPr>
          <w:rFonts w:eastAsia="Times New Roman" w:cs="Arial"/>
          <w:sz w:val="24"/>
          <w:szCs w:val="24"/>
          <w:lang w:val="el-GR" w:bidi="ar-SA"/>
        </w:rPr>
        <w:t xml:space="preserve"> η μονάδα αυτή ονομάζεται </w:t>
      </w:r>
      <w:r w:rsidRPr="00C10DD4">
        <w:rPr>
          <w:rFonts w:eastAsia="Times New Roman" w:cs="Arial"/>
          <w:b/>
          <w:sz w:val="24"/>
          <w:szCs w:val="24"/>
          <w:lang w:bidi="ar-SA"/>
        </w:rPr>
        <w:t>Tesla</w:t>
      </w:r>
      <w:r w:rsidRPr="00C10DD4">
        <w:rPr>
          <w:rFonts w:eastAsia="Times New Roman" w:cs="Arial"/>
          <w:sz w:val="24"/>
          <w:szCs w:val="24"/>
          <w:lang w:val="el-GR" w:bidi="ar-SA"/>
        </w:rPr>
        <w:t xml:space="preserve"> (</w:t>
      </w:r>
      <w:r w:rsidRPr="00C10DD4">
        <w:rPr>
          <w:rFonts w:eastAsia="Times New Roman" w:cs="Arial"/>
          <w:sz w:val="24"/>
          <w:szCs w:val="24"/>
          <w:lang w:bidi="ar-SA"/>
        </w:rPr>
        <w:t>T</w:t>
      </w:r>
      <w:r w:rsidRPr="00C10DD4">
        <w:rPr>
          <w:rFonts w:eastAsia="Times New Roman" w:cs="Arial"/>
          <w:sz w:val="24"/>
          <w:szCs w:val="24"/>
          <w:lang w:val="el-GR" w:bidi="ar-SA"/>
        </w:rPr>
        <w:t xml:space="preserve">) από το όνομα του σερβικής καταγωγής Αμερικανού μηχανικού </w:t>
      </w:r>
      <w:r w:rsidRPr="00C10DD4">
        <w:rPr>
          <w:rFonts w:eastAsia="Times New Roman" w:cs="Arial"/>
          <w:sz w:val="24"/>
          <w:szCs w:val="24"/>
          <w:lang w:bidi="ar-SA"/>
        </w:rPr>
        <w:t>Nikola</w:t>
      </w:r>
      <w:r w:rsidRPr="00C10DD4">
        <w:rPr>
          <w:rFonts w:eastAsia="Times New Roman" w:cs="Arial"/>
          <w:sz w:val="24"/>
          <w:szCs w:val="24"/>
          <w:lang w:val="el-GR" w:bidi="ar-SA"/>
        </w:rPr>
        <w:t xml:space="preserve"> </w:t>
      </w:r>
      <w:r w:rsidRPr="00C10DD4">
        <w:rPr>
          <w:rFonts w:eastAsia="Times New Roman" w:cs="Arial"/>
          <w:b/>
          <w:sz w:val="24"/>
          <w:szCs w:val="24"/>
          <w:lang w:bidi="ar-SA"/>
        </w:rPr>
        <w:t>Tesla</w:t>
      </w:r>
      <w:r w:rsidRPr="00C10DD4">
        <w:rPr>
          <w:rFonts w:eastAsia="Times New Roman" w:cs="Arial"/>
          <w:sz w:val="24"/>
          <w:szCs w:val="24"/>
          <w:lang w:val="el-GR" w:bidi="ar-SA"/>
        </w:rPr>
        <w:t xml:space="preserve"> (1856-1943). Συχνά χρησιμοποιούμε ως μονάδα μαγνητικής επαγωγής το </w:t>
      </w:r>
      <w:r w:rsidRPr="00C10DD4">
        <w:rPr>
          <w:rFonts w:eastAsia="Times New Roman" w:cs="Arial"/>
          <w:position w:val="-30"/>
          <w:sz w:val="24"/>
          <w:szCs w:val="24"/>
          <w:lang w:val="el-GR" w:bidi="ar-SA"/>
        </w:rPr>
        <w:object w:dxaOrig="499" w:dyaOrig="680">
          <v:shape id="_x0000_i1058" type="#_x0000_t75" style="width:25.1pt;height:33.8pt" o:ole="">
            <v:imagedata r:id="rId83" o:title=""/>
          </v:shape>
          <o:OLEObject Type="Embed" ProgID="Equation.3" ShapeID="_x0000_i1058" DrawAspect="Content" ObjectID="_1509360121" r:id="rId84"/>
        </w:object>
      </w:r>
      <w:r w:rsidRPr="00C10DD4">
        <w:rPr>
          <w:rFonts w:eastAsia="Times New Roman" w:cs="Arial"/>
          <w:sz w:val="24"/>
          <w:szCs w:val="24"/>
          <w:lang w:val="el-GR" w:bidi="ar-SA"/>
        </w:rPr>
        <w:t xml:space="preserve"> ίσο προς </w:t>
      </w:r>
      <w:r w:rsidRPr="00C10DD4">
        <w:rPr>
          <w:rFonts w:eastAsia="Times New Roman" w:cs="Arial"/>
          <w:sz w:val="24"/>
          <w:szCs w:val="24"/>
          <w:lang w:bidi="ar-SA"/>
        </w:rPr>
        <w:t>Tesla</w:t>
      </w:r>
      <w:r w:rsidRPr="00C10DD4">
        <w:rPr>
          <w:rFonts w:eastAsia="Times New Roman" w:cs="Arial"/>
          <w:sz w:val="24"/>
          <w:szCs w:val="24"/>
          <w:lang w:val="el-GR" w:bidi="ar-SA"/>
        </w:rPr>
        <w:t xml:space="preserve">, όπου το </w:t>
      </w:r>
      <w:proofErr w:type="spellStart"/>
      <w:r w:rsidRPr="00C10DD4">
        <w:rPr>
          <w:rFonts w:eastAsia="Times New Roman" w:cs="Arial"/>
          <w:sz w:val="24"/>
          <w:szCs w:val="24"/>
          <w:lang w:bidi="ar-SA"/>
        </w:rPr>
        <w:t>Wb</w:t>
      </w:r>
      <w:proofErr w:type="spellEnd"/>
      <w:r w:rsidRPr="00C10DD4">
        <w:rPr>
          <w:rFonts w:eastAsia="Times New Roman" w:cs="Arial"/>
          <w:sz w:val="24"/>
          <w:szCs w:val="24"/>
          <w:lang w:val="el-GR" w:bidi="ar-SA"/>
        </w:rPr>
        <w:t xml:space="preserve"> είναι από το όνομα του Γερμανού φυσικού </w:t>
      </w:r>
      <w:r w:rsidRPr="00C10DD4">
        <w:rPr>
          <w:rFonts w:eastAsia="Times New Roman" w:cs="Arial"/>
          <w:sz w:val="24"/>
          <w:szCs w:val="24"/>
          <w:lang w:bidi="ar-SA"/>
        </w:rPr>
        <w:t>Wilhelm</w:t>
      </w:r>
      <w:r w:rsidRPr="00C10DD4">
        <w:rPr>
          <w:rFonts w:eastAsia="Times New Roman" w:cs="Arial"/>
          <w:sz w:val="24"/>
          <w:szCs w:val="24"/>
          <w:lang w:val="el-GR" w:bidi="ar-SA"/>
        </w:rPr>
        <w:t xml:space="preserve"> </w:t>
      </w:r>
      <w:r w:rsidRPr="00C10DD4">
        <w:rPr>
          <w:rFonts w:eastAsia="Times New Roman" w:cs="Arial"/>
          <w:b/>
          <w:sz w:val="24"/>
          <w:szCs w:val="24"/>
          <w:lang w:bidi="ar-SA"/>
        </w:rPr>
        <w:t>Weber</w:t>
      </w:r>
      <w:r w:rsidRPr="00C10DD4">
        <w:rPr>
          <w:rFonts w:eastAsia="Times New Roman" w:cs="Arial"/>
          <w:b/>
          <w:sz w:val="24"/>
          <w:szCs w:val="24"/>
          <w:lang w:val="el-GR" w:bidi="ar-SA"/>
        </w:rPr>
        <w:t xml:space="preserve"> </w:t>
      </w:r>
      <w:r w:rsidRPr="00C10DD4">
        <w:rPr>
          <w:rFonts w:eastAsia="Times New Roman" w:cs="Arial"/>
          <w:sz w:val="24"/>
          <w:szCs w:val="24"/>
          <w:lang w:val="el-GR" w:bidi="ar-SA"/>
        </w:rPr>
        <w:t xml:space="preserve">(1804-1891), ο οποίος εφηύρε και λειτούργησε μαζί με τον </w:t>
      </w:r>
      <w:r w:rsidRPr="00C10DD4">
        <w:rPr>
          <w:rFonts w:eastAsia="Times New Roman" w:cs="Arial"/>
          <w:sz w:val="24"/>
          <w:szCs w:val="24"/>
          <w:lang w:bidi="ar-SA"/>
        </w:rPr>
        <w:t>Karl</w:t>
      </w:r>
      <w:r w:rsidRPr="00C10DD4">
        <w:rPr>
          <w:rFonts w:eastAsia="Times New Roman" w:cs="Arial"/>
          <w:sz w:val="24"/>
          <w:szCs w:val="24"/>
          <w:lang w:val="el-GR" w:bidi="ar-SA"/>
        </w:rPr>
        <w:t xml:space="preserve"> </w:t>
      </w:r>
      <w:r w:rsidRPr="00C10DD4">
        <w:rPr>
          <w:rFonts w:eastAsia="Times New Roman" w:cs="Arial"/>
          <w:sz w:val="24"/>
          <w:szCs w:val="24"/>
          <w:lang w:bidi="ar-SA"/>
        </w:rPr>
        <w:t>Friedrich</w:t>
      </w:r>
      <w:r w:rsidRPr="00C10DD4">
        <w:rPr>
          <w:rFonts w:eastAsia="Times New Roman" w:cs="Arial"/>
          <w:sz w:val="24"/>
          <w:szCs w:val="24"/>
          <w:lang w:val="el-GR" w:bidi="ar-SA"/>
        </w:rPr>
        <w:t xml:space="preserve"> </w:t>
      </w:r>
      <w:r w:rsidRPr="00C10DD4">
        <w:rPr>
          <w:rFonts w:eastAsia="Times New Roman" w:cs="Arial"/>
          <w:b/>
          <w:sz w:val="24"/>
          <w:szCs w:val="24"/>
          <w:lang w:bidi="ar-SA"/>
        </w:rPr>
        <w:t>Gauss</w:t>
      </w:r>
      <w:r w:rsidRPr="00C10DD4">
        <w:rPr>
          <w:rFonts w:eastAsia="Times New Roman" w:cs="Arial"/>
          <w:sz w:val="24"/>
          <w:szCs w:val="24"/>
          <w:lang w:val="el-GR" w:bidi="ar-SA"/>
        </w:rPr>
        <w:t xml:space="preserve"> τον πρώτο τηλέγραφο. Έχουμε λοιπόν:</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Μονάδα μαγνητικής επαγωγής</w: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30"/>
          <w:sz w:val="24"/>
          <w:szCs w:val="24"/>
          <w:lang w:val="el-GR" w:bidi="ar-SA"/>
        </w:rPr>
        <w:object w:dxaOrig="1840" w:dyaOrig="680">
          <v:shape id="_x0000_i1059" type="#_x0000_t75" style="width:92.2pt;height:33.8pt" o:ole="" o:bordertopcolor="this" o:borderleftcolor="this" o:borderbottomcolor="this" o:borderrightcolor="this">
            <v:imagedata r:id="rId85" o:title=""/>
            <w10:bordertop type="single" width="4"/>
            <w10:borderleft type="single" width="4"/>
            <w10:borderbottom type="single" width="4"/>
            <w10:borderright type="single" width="4"/>
          </v:shape>
          <o:OLEObject Type="Embed" ProgID="Equation.3" ShapeID="_x0000_i1059" DrawAspect="Content" ObjectID="_1509360122" r:id="rId86"/>
        </w:object>
      </w:r>
      <w:r w:rsidRPr="00C10DD4">
        <w:rPr>
          <w:rFonts w:eastAsia="Times New Roman" w:cs="Arial"/>
          <w:sz w:val="24"/>
          <w:szCs w:val="24"/>
          <w:lang w:val="el-GR" w:bidi="ar-SA"/>
        </w:rPr>
        <w:t xml:space="preserve">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Θα υπολογίσουμε τώρα τη μαγνητική επαγωγή σε τρεις απλές περιπτώσεις.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b/>
          <w:sz w:val="24"/>
          <w:szCs w:val="24"/>
          <w:lang w:val="el-GR" w:bidi="ar-SA"/>
        </w:rPr>
      </w:pPr>
      <w:r w:rsidRPr="00C10DD4">
        <w:rPr>
          <w:rFonts w:eastAsia="Times New Roman" w:cs="Arial"/>
          <w:b/>
          <w:sz w:val="24"/>
          <w:szCs w:val="24"/>
          <w:lang w:val="el-GR" w:bidi="ar-SA"/>
        </w:rPr>
        <w:t>Η μαγνητική επαγωγή γύρω από ευθύγραμμο αγωγό απείρου μήκους</w:t>
      </w:r>
      <w:r w:rsidRPr="00C10DD4">
        <w:rPr>
          <w:rFonts w:eastAsia="Times New Roman" w:cs="Arial"/>
          <w:sz w:val="24"/>
          <w:szCs w:val="24"/>
          <w:lang w:val="el-GR" w:bidi="ar-SA"/>
        </w:rPr>
        <w:t xml:space="preserve">. Στο σχήμα </w:t>
      </w:r>
      <w:r w:rsidRPr="00C10DD4">
        <w:rPr>
          <w:rFonts w:eastAsia="Times New Roman" w:cs="Arial"/>
          <w:position w:val="-4"/>
          <w:sz w:val="24"/>
          <w:szCs w:val="24"/>
          <w:lang w:val="el-GR" w:bidi="ar-SA"/>
        </w:rPr>
        <w:object w:dxaOrig="160" w:dyaOrig="260">
          <v:shape id="_x0000_i1060" type="#_x0000_t75" style="width:8.2pt;height:13.1pt" o:ole="" o:bordertopcolor="this" o:borderleftcolor="this" o:borderbottomcolor="this" o:borderrightcolor="this">
            <v:imagedata r:id="rId87" o:title=""/>
            <w10:bordertop type="single" width="4"/>
            <w10:borderleft type="single" width="4"/>
            <w10:borderbottom type="single" width="4"/>
            <w10:borderright type="single" width="4"/>
          </v:shape>
          <o:OLEObject Type="Embed" ProgID="Equation.3" ShapeID="_x0000_i1060" DrawAspect="Content" ObjectID="_1509360123" r:id="rId88"/>
        </w:object>
      </w:r>
      <w:r w:rsidRPr="00C10DD4">
        <w:rPr>
          <w:rFonts w:eastAsia="Times New Roman" w:cs="Arial"/>
          <w:sz w:val="24"/>
          <w:szCs w:val="24"/>
          <w:lang w:val="el-GR" w:bidi="ar-SA"/>
        </w:rPr>
        <w:t xml:space="preserve"> σελίδα 6 εικονίζεται ένας ευθύγραμμος αγωγός, τον οποίο διαρρέει ρεύμα έντασης </w:t>
      </w:r>
      <w:r w:rsidRPr="00C10DD4">
        <w:rPr>
          <w:rFonts w:eastAsia="Times New Roman" w:cs="Arial"/>
          <w:sz w:val="24"/>
          <w:szCs w:val="24"/>
          <w:lang w:bidi="ar-SA"/>
        </w:rPr>
        <w:t>I</w:t>
      </w:r>
      <w:r w:rsidRPr="00C10DD4">
        <w:rPr>
          <w:rFonts w:eastAsia="Times New Roman" w:cs="Arial"/>
          <w:sz w:val="24"/>
          <w:szCs w:val="24"/>
          <w:lang w:val="el-GR" w:bidi="ar-SA"/>
        </w:rPr>
        <w:t xml:space="preserve">. Στο σημείο Α η μαγνητική επαγωγή </w:t>
      </w:r>
      <w:r w:rsidRPr="00C10DD4">
        <w:rPr>
          <w:rFonts w:eastAsia="Times New Roman" w:cs="Arial"/>
          <w:sz w:val="24"/>
          <w:szCs w:val="24"/>
          <w:lang w:bidi="ar-SA"/>
        </w:rPr>
        <w:t>dB</w:t>
      </w:r>
      <w:r w:rsidRPr="00C10DD4">
        <w:rPr>
          <w:rFonts w:eastAsia="Times New Roman" w:cs="Arial"/>
          <w:sz w:val="24"/>
          <w:szCs w:val="24"/>
          <w:lang w:val="el-GR" w:bidi="ar-SA"/>
        </w:rPr>
        <w:t xml:space="preserve"> από το τμήμα του αγωγού με στοιχειώδες μήκος </w:t>
      </w:r>
      <w:proofErr w:type="spellStart"/>
      <w:r w:rsidRPr="00C10DD4">
        <w:rPr>
          <w:rFonts w:eastAsia="Times New Roman" w:cs="Arial"/>
          <w:sz w:val="24"/>
          <w:szCs w:val="24"/>
          <w:lang w:bidi="ar-SA"/>
        </w:rPr>
        <w:t>dL</w:t>
      </w:r>
      <w:proofErr w:type="spellEnd"/>
      <w:r w:rsidRPr="00C10DD4">
        <w:rPr>
          <w:rFonts w:eastAsia="Times New Roman" w:cs="Arial"/>
          <w:sz w:val="24"/>
          <w:szCs w:val="24"/>
          <w:lang w:val="el-GR" w:bidi="ar-SA"/>
        </w:rPr>
        <w:t xml:space="preserve"> δίνεται από το νόμο </w:t>
      </w:r>
      <w:proofErr w:type="spellStart"/>
      <w:r w:rsidRPr="00C10DD4">
        <w:rPr>
          <w:rFonts w:eastAsia="Times New Roman" w:cs="Arial"/>
          <w:sz w:val="24"/>
          <w:szCs w:val="24"/>
          <w:lang w:bidi="ar-SA"/>
        </w:rPr>
        <w:t>Biot</w:t>
      </w:r>
      <w:proofErr w:type="spellEnd"/>
      <w:r w:rsidRPr="00C10DD4">
        <w:rPr>
          <w:rFonts w:eastAsia="Times New Roman" w:cs="Arial"/>
          <w:sz w:val="24"/>
          <w:szCs w:val="24"/>
          <w:lang w:val="el-GR" w:bidi="ar-SA"/>
        </w:rPr>
        <w:t>-</w:t>
      </w:r>
      <w:r w:rsidRPr="00C10DD4">
        <w:rPr>
          <w:rFonts w:eastAsia="Times New Roman" w:cs="Arial"/>
          <w:sz w:val="24"/>
          <w:szCs w:val="24"/>
          <w:lang w:bidi="ar-SA"/>
        </w:rPr>
        <w:t>Savart</w:t>
      </w:r>
      <w:r w:rsidRPr="00C10DD4">
        <w:rPr>
          <w:rFonts w:eastAsia="Times New Roman" w:cs="Arial"/>
          <w:sz w:val="24"/>
          <w:szCs w:val="24"/>
          <w:lang w:val="el-GR" w:bidi="ar-SA"/>
        </w:rPr>
        <w:t xml:space="preserve"> και είναι:</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b/>
          <w:sz w:val="28"/>
          <w:szCs w:val="28"/>
          <w:lang w:val="el-GR" w:bidi="ar-SA"/>
        </w:rPr>
      </w:pPr>
      <w:r w:rsidRPr="00C10DD4">
        <w:rPr>
          <w:rFonts w:eastAsia="Times New Roman" w:cs="Arial"/>
          <w:position w:val="-30"/>
          <w:sz w:val="24"/>
          <w:szCs w:val="24"/>
          <w:lang w:val="el-GR" w:bidi="ar-SA"/>
        </w:rPr>
        <w:object w:dxaOrig="2040" w:dyaOrig="680">
          <v:shape id="_x0000_i1061" type="#_x0000_t75" style="width:102pt;height:33.8pt" o:ole="">
            <v:imagedata r:id="rId66" o:title=""/>
          </v:shape>
          <o:OLEObject Type="Embed" ProgID="Equation.3" ShapeID="_x0000_i1061" DrawAspect="Content" ObjectID="_1509360124" r:id="rId89"/>
        </w:object>
      </w:r>
      <w:r w:rsidRPr="00C10DD4">
        <w:rPr>
          <w:rFonts w:eastAsia="Times New Roman" w:cs="Arial"/>
          <w:b/>
          <w:sz w:val="28"/>
          <w:szCs w:val="28"/>
          <w:lang w:val="el-GR" w:bidi="ar-SA"/>
        </w:rPr>
        <w:t xml:space="preserve"> </w:t>
      </w:r>
    </w:p>
    <w:p w:rsidR="00C10DD4" w:rsidRPr="00C10DD4" w:rsidRDefault="00C10DD4" w:rsidP="00C10DD4">
      <w:pPr>
        <w:spacing w:after="0" w:line="240" w:lineRule="auto"/>
        <w:jc w:val="both"/>
        <w:rPr>
          <w:rFonts w:eastAsia="Times New Roman" w:cs="Arial"/>
          <w:b/>
          <w:sz w:val="28"/>
          <w:szCs w:val="28"/>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Τα μεγέθη </w:t>
      </w:r>
      <w:proofErr w:type="spellStart"/>
      <w:r w:rsidRPr="00C10DD4">
        <w:rPr>
          <w:rFonts w:eastAsia="Times New Roman" w:cs="Arial"/>
          <w:sz w:val="24"/>
          <w:szCs w:val="24"/>
          <w:lang w:bidi="ar-SA"/>
        </w:rPr>
        <w:t>dL</w:t>
      </w:r>
      <w:proofErr w:type="spellEnd"/>
      <w:r w:rsidRPr="00C10DD4">
        <w:rPr>
          <w:rFonts w:eastAsia="Times New Roman" w:cs="Arial"/>
          <w:sz w:val="24"/>
          <w:szCs w:val="24"/>
          <w:lang w:val="el-GR" w:bidi="ar-SA"/>
        </w:rPr>
        <w:t xml:space="preserve">, </w:t>
      </w:r>
      <w:r w:rsidRPr="00C10DD4">
        <w:rPr>
          <w:rFonts w:eastAsia="Times New Roman" w:cs="Arial"/>
          <w:sz w:val="24"/>
          <w:szCs w:val="24"/>
          <w:lang w:bidi="ar-SA"/>
        </w:rPr>
        <w:t>r</w:t>
      </w:r>
      <w:r w:rsidRPr="00C10DD4">
        <w:rPr>
          <w:rFonts w:eastAsia="Times New Roman" w:cs="Arial"/>
          <w:sz w:val="24"/>
          <w:szCs w:val="24"/>
          <w:lang w:val="el-GR" w:bidi="ar-SA"/>
        </w:rPr>
        <w:t xml:space="preserve"> και </w:t>
      </w:r>
      <w:r w:rsidRPr="00C10DD4">
        <w:rPr>
          <w:rFonts w:eastAsia="Times New Roman" w:cs="Arial"/>
          <w:position w:val="-6"/>
          <w:sz w:val="24"/>
          <w:szCs w:val="24"/>
          <w:lang w:val="el-GR" w:bidi="ar-SA"/>
        </w:rPr>
        <w:object w:dxaOrig="220" w:dyaOrig="220">
          <v:shape id="_x0000_i1062" type="#_x0000_t75" style="width:10.9pt;height:10.9pt" o:ole="">
            <v:imagedata r:id="rId90" o:title=""/>
          </v:shape>
          <o:OLEObject Type="Embed" ProgID="Equation.3" ShapeID="_x0000_i1062" DrawAspect="Content" ObjectID="_1509360125" r:id="rId91"/>
        </w:object>
      </w:r>
      <w:r w:rsidRPr="00C10DD4">
        <w:rPr>
          <w:rFonts w:eastAsia="Times New Roman" w:cs="Arial"/>
          <w:sz w:val="24"/>
          <w:szCs w:val="24"/>
          <w:lang w:val="el-GR" w:bidi="ar-SA"/>
        </w:rPr>
        <w:t xml:space="preserve"> έχουν κάποια σχέση μεταξύ τους. Από το σχήμα </w:t>
      </w:r>
      <w:r w:rsidRPr="00C10DD4">
        <w:rPr>
          <w:rFonts w:eastAsia="Times New Roman" w:cs="Arial"/>
          <w:position w:val="-4"/>
          <w:sz w:val="24"/>
          <w:szCs w:val="24"/>
          <w:lang w:val="el-GR" w:bidi="ar-SA"/>
        </w:rPr>
        <w:object w:dxaOrig="200" w:dyaOrig="260">
          <v:shape id="_x0000_i1063" type="#_x0000_t75" style="width:10.35pt;height:13.1pt" o:ole="" o:bordertopcolor="this" o:borderleftcolor="this" o:borderbottomcolor="this" o:borderrightcolor="this">
            <v:imagedata r:id="rId92" o:title=""/>
            <w10:bordertop type="single" width="4"/>
            <w10:borderleft type="single" width="4"/>
            <w10:borderbottom type="single" width="4"/>
            <w10:borderright type="single" width="4"/>
          </v:shape>
          <o:OLEObject Type="Embed" ProgID="Equation.3" ShapeID="_x0000_i1063" DrawAspect="Content" ObjectID="_1509360126" r:id="rId93"/>
        </w:object>
      </w:r>
      <w:r w:rsidRPr="00C10DD4">
        <w:rPr>
          <w:rFonts w:eastAsia="Times New Roman" w:cs="Arial"/>
          <w:sz w:val="24"/>
          <w:szCs w:val="24"/>
          <w:lang w:val="el-GR" w:bidi="ar-SA"/>
        </w:rPr>
        <w:t xml:space="preserve"> σελίδα 6, που δείχνει λεπτομερέστερα τη γεωμετρία, έχουμε:</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24"/>
          <w:sz w:val="24"/>
          <w:szCs w:val="24"/>
          <w:lang w:val="el-GR" w:bidi="ar-SA"/>
        </w:rPr>
        <w:object w:dxaOrig="940" w:dyaOrig="620">
          <v:shape id="_x0000_i1064" type="#_x0000_t75" style="width:46.9pt;height:31.1pt" o:ole="">
            <v:imagedata r:id="rId94" o:title=""/>
          </v:shape>
          <o:OLEObject Type="Embed" ProgID="Equation.3" ShapeID="_x0000_i1064" DrawAspect="Content" ObjectID="_1509360127" r:id="rId95"/>
        </w:object>
      </w:r>
      <w:r w:rsidRPr="00C10DD4">
        <w:rPr>
          <w:rFonts w:eastAsia="Times New Roman" w:cs="Arial"/>
          <w:sz w:val="24"/>
          <w:szCs w:val="24"/>
          <w:lang w:val="el-GR" w:bidi="ar-SA"/>
        </w:rPr>
        <w:t xml:space="preserve"> και</w:t>
      </w:r>
      <w:r w:rsidRPr="00C10DD4">
        <w:rPr>
          <w:rFonts w:eastAsia="Times New Roman" w:cs="Arial"/>
          <w:sz w:val="24"/>
          <w:szCs w:val="24"/>
          <w:lang w:val="el-GR" w:bidi="ar-SA"/>
        </w:rPr>
        <w:tab/>
      </w:r>
      <w:r w:rsidRPr="00C10DD4">
        <w:rPr>
          <w:rFonts w:eastAsia="Times New Roman" w:cs="Arial"/>
          <w:position w:val="-30"/>
          <w:sz w:val="24"/>
          <w:szCs w:val="24"/>
          <w:lang w:val="el-GR" w:bidi="ar-SA"/>
        </w:rPr>
        <w:object w:dxaOrig="2060" w:dyaOrig="680">
          <v:shape id="_x0000_i1065" type="#_x0000_t75" style="width:103.1pt;height:33.8pt" o:ole="">
            <v:imagedata r:id="rId96" o:title=""/>
          </v:shape>
          <o:OLEObject Type="Embed" ProgID="Equation.3" ShapeID="_x0000_i1065" DrawAspect="Content" ObjectID="_1509360128" r:id="rId97"/>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b/>
          <w:sz w:val="28"/>
          <w:szCs w:val="28"/>
          <w:lang w:bidi="ar-SA"/>
        </w:rPr>
      </w:pPr>
    </w:p>
    <w:p w:rsidR="00C10DD4" w:rsidRPr="00C10DD4" w:rsidRDefault="00C10DD4" w:rsidP="00C10DD4">
      <w:pPr>
        <w:spacing w:after="0" w:line="240" w:lineRule="auto"/>
        <w:jc w:val="center"/>
        <w:rPr>
          <w:rFonts w:eastAsia="Times New Roman" w:cs="Arial"/>
          <w:b/>
          <w:sz w:val="28"/>
          <w:szCs w:val="28"/>
          <w:lang w:val="el-GR" w:bidi="ar-SA"/>
        </w:rPr>
      </w:pPr>
      <w:r>
        <w:rPr>
          <w:rFonts w:eastAsia="Times New Roman" w:cs="Arial"/>
          <w:b/>
          <w:noProof/>
          <w:sz w:val="28"/>
          <w:szCs w:val="28"/>
          <w:lang w:val="el-GR" w:eastAsia="el-GR" w:bidi="ar-SA"/>
        </w:rPr>
        <w:drawing>
          <wp:inline distT="0" distB="0" distL="0" distR="0" wp14:anchorId="671A1045" wp14:editId="6DEF1043">
            <wp:extent cx="1362710" cy="2449830"/>
            <wp:effectExtent l="0" t="0" r="8890" b="7620"/>
            <wp:docPr id="2161" name="Picture 2161" descr="Biot-Sav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69" descr="Biot-Savart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62710" cy="2449830"/>
                    </a:xfrm>
                    <a:prstGeom prst="rect">
                      <a:avLst/>
                    </a:prstGeom>
                    <a:noFill/>
                    <a:ln>
                      <a:noFill/>
                    </a:ln>
                  </pic:spPr>
                </pic:pic>
              </a:graphicData>
            </a:graphic>
          </wp:inline>
        </w:drawing>
      </w:r>
      <w:r w:rsidRPr="00C10DD4">
        <w:rPr>
          <w:rFonts w:eastAsia="Times New Roman" w:cs="Arial"/>
          <w:b/>
          <w:position w:val="-4"/>
          <w:sz w:val="28"/>
          <w:szCs w:val="28"/>
          <w:lang w:val="el-GR" w:bidi="ar-SA"/>
        </w:rPr>
        <w:object w:dxaOrig="160" w:dyaOrig="260">
          <v:shape id="_x0000_i1066" type="#_x0000_t75" style="width:8.2pt;height:13.1pt" o:ole="" o:bordertopcolor="this" o:borderleftcolor="this" o:borderbottomcolor="this" o:borderrightcolor="this">
            <v:imagedata r:id="rId99" o:title=""/>
            <w10:bordertop type="single" width="4"/>
            <w10:borderleft type="single" width="4"/>
            <w10:borderbottom type="single" width="4"/>
            <w10:borderright type="single" width="4"/>
          </v:shape>
          <o:OLEObject Type="Embed" ProgID="Equation.3" ShapeID="_x0000_i1066" DrawAspect="Content" ObjectID="_1509360129" r:id="rId100"/>
        </w:object>
      </w:r>
      <w:r w:rsidRPr="00C10DD4">
        <w:rPr>
          <w:rFonts w:eastAsia="Times New Roman" w:cs="Arial"/>
          <w:b/>
          <w:sz w:val="28"/>
          <w:szCs w:val="28"/>
          <w:lang w:val="el-GR" w:bidi="ar-SA"/>
        </w:rPr>
        <w:tab/>
      </w:r>
      <w:r w:rsidRPr="00C10DD4">
        <w:rPr>
          <w:rFonts w:eastAsia="Times New Roman" w:cs="Arial"/>
          <w:b/>
          <w:sz w:val="28"/>
          <w:szCs w:val="28"/>
          <w:lang w:val="el-GR" w:bidi="ar-SA"/>
        </w:rPr>
        <w:tab/>
      </w:r>
      <w:r>
        <w:rPr>
          <w:rFonts w:eastAsia="Times New Roman" w:cs="Arial"/>
          <w:b/>
          <w:noProof/>
          <w:sz w:val="28"/>
          <w:szCs w:val="28"/>
          <w:lang w:val="el-GR" w:eastAsia="el-GR" w:bidi="ar-SA"/>
        </w:rPr>
        <w:drawing>
          <wp:inline distT="0" distB="0" distL="0" distR="0" wp14:anchorId="074FDB72" wp14:editId="1DA256B2">
            <wp:extent cx="1388745" cy="2449830"/>
            <wp:effectExtent l="0" t="0" r="1905" b="7620"/>
            <wp:docPr id="2160" name="Picture 2160" descr="Biot-Sava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71" descr="Biot-Savart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88745" cy="2449830"/>
                    </a:xfrm>
                    <a:prstGeom prst="rect">
                      <a:avLst/>
                    </a:prstGeom>
                    <a:noFill/>
                    <a:ln>
                      <a:noFill/>
                    </a:ln>
                  </pic:spPr>
                </pic:pic>
              </a:graphicData>
            </a:graphic>
          </wp:inline>
        </w:drawing>
      </w:r>
      <w:r w:rsidRPr="00C10DD4">
        <w:rPr>
          <w:rFonts w:eastAsia="Times New Roman" w:cs="Arial"/>
          <w:b/>
          <w:position w:val="-4"/>
          <w:sz w:val="28"/>
          <w:szCs w:val="28"/>
          <w:lang w:val="el-GR" w:bidi="ar-SA"/>
        </w:rPr>
        <w:object w:dxaOrig="200" w:dyaOrig="260">
          <v:shape id="_x0000_i1067" type="#_x0000_t75" style="width:10.35pt;height:13.1pt" o:ole="" o:bordertopcolor="this" o:borderleftcolor="this" o:borderbottomcolor="this" o:borderrightcolor="this">
            <v:imagedata r:id="rId102" o:title=""/>
            <w10:bordertop type="single" width="4"/>
            <w10:borderleft type="single" width="4"/>
            <w10:borderbottom type="single" width="4"/>
            <w10:borderright type="single" width="4"/>
          </v:shape>
          <o:OLEObject Type="Embed" ProgID="Equation.3" ShapeID="_x0000_i1067" DrawAspect="Content" ObjectID="_1509360130" r:id="rId103"/>
        </w:object>
      </w:r>
    </w:p>
    <w:p w:rsidR="00C10DD4" w:rsidRPr="00C10DD4" w:rsidRDefault="00C10DD4" w:rsidP="00C10DD4">
      <w:pPr>
        <w:spacing w:after="0" w:line="240" w:lineRule="auto"/>
        <w:jc w:val="center"/>
        <w:rPr>
          <w:rFonts w:eastAsia="Times New Roman" w:cs="Arial"/>
          <w:b/>
          <w:sz w:val="28"/>
          <w:szCs w:val="28"/>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Βρίσκουμε έτσι:</w:t>
      </w:r>
    </w:p>
    <w:p w:rsidR="00C10DD4" w:rsidRPr="00C10DD4" w:rsidRDefault="00C10DD4" w:rsidP="00C10DD4">
      <w:pPr>
        <w:spacing w:after="0" w:line="240" w:lineRule="auto"/>
        <w:jc w:val="both"/>
        <w:rPr>
          <w:rFonts w:eastAsia="Times New Roman" w:cs="Arial"/>
          <w:sz w:val="24"/>
          <w:szCs w:val="24"/>
          <w:lang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68"/>
          <w:sz w:val="24"/>
          <w:szCs w:val="24"/>
          <w:lang w:val="el-GR" w:bidi="ar-SA"/>
        </w:rPr>
        <w:object w:dxaOrig="4060" w:dyaOrig="1420">
          <v:shape id="_x0000_i1068" type="#_x0000_t75" style="width:202.9pt;height:71.45pt" o:ole="">
            <v:imagedata r:id="rId104" o:title=""/>
          </v:shape>
          <o:OLEObject Type="Embed" ProgID="Equation.3" ShapeID="_x0000_i1068" DrawAspect="Content" ObjectID="_1509360131" r:id="rId105"/>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Ολοκληρώνουμε από </w:t>
      </w:r>
      <w:r w:rsidRPr="00C10DD4">
        <w:rPr>
          <w:rFonts w:eastAsia="Times New Roman" w:cs="Arial"/>
          <w:position w:val="-6"/>
          <w:sz w:val="24"/>
          <w:szCs w:val="24"/>
          <w:lang w:val="el-GR" w:bidi="ar-SA"/>
        </w:rPr>
        <w:object w:dxaOrig="620" w:dyaOrig="279">
          <v:shape id="_x0000_i1069" type="#_x0000_t75" style="width:31.1pt;height:14.2pt" o:ole="">
            <v:imagedata r:id="rId106" o:title=""/>
          </v:shape>
          <o:OLEObject Type="Embed" ProgID="Equation.3" ShapeID="_x0000_i1069" DrawAspect="Content" ObjectID="_1509360132" r:id="rId107"/>
        </w:object>
      </w:r>
      <w:r w:rsidRPr="00C10DD4">
        <w:rPr>
          <w:rFonts w:eastAsia="Times New Roman" w:cs="Arial"/>
          <w:sz w:val="24"/>
          <w:szCs w:val="24"/>
          <w:lang w:val="el-GR" w:bidi="ar-SA"/>
        </w:rPr>
        <w:t xml:space="preserve"> έως </w:t>
      </w:r>
      <w:r w:rsidRPr="00C10DD4">
        <w:rPr>
          <w:rFonts w:eastAsia="Times New Roman" w:cs="Arial"/>
          <w:position w:val="-6"/>
          <w:sz w:val="24"/>
          <w:szCs w:val="24"/>
          <w:lang w:val="el-GR" w:bidi="ar-SA"/>
        </w:rPr>
        <w:object w:dxaOrig="620" w:dyaOrig="220">
          <v:shape id="_x0000_i1070" type="#_x0000_t75" style="width:31.1pt;height:10.9pt" o:ole="">
            <v:imagedata r:id="rId108" o:title=""/>
          </v:shape>
          <o:OLEObject Type="Embed" ProgID="Equation.3" ShapeID="_x0000_i1070" DrawAspect="Content" ObjectID="_1509360133" r:id="rId109"/>
        </w:object>
      </w:r>
      <w:r w:rsidRPr="00C10DD4">
        <w:rPr>
          <w:rFonts w:eastAsia="Times New Roman" w:cs="Arial"/>
          <w:sz w:val="24"/>
          <w:szCs w:val="24"/>
          <w:lang w:val="el-GR" w:bidi="ar-SA"/>
        </w:rPr>
        <w:t xml:space="preserve"> και βρίσκουμε:</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38"/>
          <w:sz w:val="24"/>
          <w:szCs w:val="24"/>
          <w:lang w:val="el-GR" w:bidi="ar-SA"/>
        </w:rPr>
        <w:object w:dxaOrig="7680" w:dyaOrig="880">
          <v:shape id="_x0000_i1071" type="#_x0000_t75" style="width:383.45pt;height:44.2pt" o:ole="">
            <v:imagedata r:id="rId110" o:title=""/>
          </v:shape>
          <o:OLEObject Type="Embed" ProgID="Equation.3" ShapeID="_x0000_i1071" DrawAspect="Content" ObjectID="_1509360134" r:id="rId111"/>
        </w:object>
      </w:r>
    </w:p>
    <w:p w:rsidR="00C10DD4" w:rsidRPr="00C10DD4" w:rsidRDefault="00C10DD4" w:rsidP="00C10DD4">
      <w:pPr>
        <w:spacing w:after="0" w:line="240" w:lineRule="auto"/>
        <w:jc w:val="both"/>
        <w:rPr>
          <w:rFonts w:eastAsia="Times New Roman" w:cs="Arial"/>
          <w:sz w:val="24"/>
          <w:szCs w:val="24"/>
          <w:lang w:val="el-GR" w:bidi="ar-SA"/>
        </w:rPr>
      </w:pPr>
    </w:p>
    <w:p w:rsidR="00954865" w:rsidRDefault="00C10DD4" w:rsidP="00C10DD4">
      <w:pPr>
        <w:spacing w:after="0" w:line="240" w:lineRule="auto"/>
        <w:jc w:val="both"/>
        <w:rPr>
          <w:rFonts w:eastAsia="Times New Roman" w:cs="Arial"/>
          <w:b/>
          <w:sz w:val="24"/>
          <w:szCs w:val="24"/>
          <w:lang w:val="el-GR" w:bidi="ar-SA"/>
        </w:rPr>
      </w:pPr>
      <w:r w:rsidRPr="00C10DD4">
        <w:rPr>
          <w:rFonts w:eastAsia="Times New Roman" w:cs="Arial"/>
          <w:b/>
          <w:sz w:val="24"/>
          <w:szCs w:val="24"/>
          <w:lang w:val="el-GR" w:bidi="ar-SA"/>
        </w:rPr>
        <w:t>Μαγνητική επαγωγή γύρω από ευθύγραμμο αγωγό</w:t>
      </w:r>
    </w:p>
    <w:p w:rsidR="00954865" w:rsidRDefault="00954865" w:rsidP="00C10DD4">
      <w:pPr>
        <w:spacing w:after="0" w:line="240" w:lineRule="auto"/>
        <w:jc w:val="both"/>
        <w:rPr>
          <w:rFonts w:eastAsia="Times New Roman" w:cs="Arial"/>
          <w:b/>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ab/>
      </w:r>
      <w:r w:rsidRPr="00C10DD4">
        <w:rPr>
          <w:rFonts w:eastAsia="Times New Roman" w:cs="Arial"/>
          <w:position w:val="-24"/>
          <w:sz w:val="24"/>
          <w:szCs w:val="24"/>
          <w:lang w:val="el-GR" w:bidi="ar-SA"/>
        </w:rPr>
        <w:object w:dxaOrig="1840" w:dyaOrig="639">
          <v:shape id="_x0000_i1072" type="#_x0000_t75" style="width:92.2pt;height:32.2pt" o:ole="" o:bordertopcolor="this" o:borderleftcolor="this" o:borderbottomcolor="this" o:borderrightcolor="this">
            <v:imagedata r:id="rId112" o:title=""/>
            <w10:bordertop type="single" width="4"/>
            <w10:borderleft type="single" width="4"/>
            <w10:borderbottom type="single" width="4"/>
            <w10:borderright type="single" width="4"/>
          </v:shape>
          <o:OLEObject Type="Embed" ProgID="Equation.3" ShapeID="_x0000_i1072" DrawAspect="Content" ObjectID="_1509360135" r:id="rId113"/>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Μαγνητική επαγωγή σε ίσες αποστάσεις από δύο ευθύγραμμους αγωγούς απείρου μήκους</w:t>
      </w:r>
      <w:r w:rsidRPr="00C10DD4">
        <w:rPr>
          <w:rFonts w:eastAsia="Times New Roman" w:cs="Arial"/>
          <w:sz w:val="24"/>
          <w:szCs w:val="24"/>
          <w:lang w:val="el-GR" w:bidi="ar-SA"/>
        </w:rPr>
        <w:t xml:space="preserve">. Στο σχήμα </w:t>
      </w:r>
      <w:r w:rsidRPr="00C10DD4">
        <w:rPr>
          <w:rFonts w:eastAsia="Times New Roman" w:cs="Arial"/>
          <w:position w:val="-4"/>
          <w:sz w:val="24"/>
          <w:szCs w:val="24"/>
          <w:lang w:val="el-GR" w:bidi="ar-SA"/>
        </w:rPr>
        <w:object w:dxaOrig="160" w:dyaOrig="260">
          <v:shape id="_x0000_i1073" type="#_x0000_t75" style="width:8.2pt;height:13.1pt" o:ole="" o:bordertopcolor="this" o:borderleftcolor="this" o:borderbottomcolor="this" o:borderrightcolor="this">
            <v:imagedata r:id="rId114" o:title=""/>
            <w10:bordertop type="single" width="4"/>
            <w10:borderleft type="single" width="4"/>
            <w10:borderbottom type="single" width="4"/>
            <w10:borderright type="single" width="4"/>
          </v:shape>
          <o:OLEObject Type="Embed" ProgID="Equation.3" ShapeID="_x0000_i1073" DrawAspect="Content" ObjectID="_1509360136" r:id="rId115"/>
        </w:object>
      </w:r>
      <w:r w:rsidRPr="00C10DD4">
        <w:rPr>
          <w:rFonts w:eastAsia="Times New Roman" w:cs="Arial"/>
          <w:sz w:val="24"/>
          <w:szCs w:val="24"/>
          <w:lang w:val="el-GR" w:bidi="ar-SA"/>
        </w:rPr>
        <w:t xml:space="preserve"> σελίδα 7 εικονίζονται δύο παράλληλοι ευθύγραμμοι αγωγοί απείρου μήκους, που διαρρέονται από ίσα </w:t>
      </w:r>
      <w:r w:rsidRPr="00C10DD4">
        <w:rPr>
          <w:rFonts w:eastAsia="Times New Roman" w:cs="Arial"/>
          <w:sz w:val="24"/>
          <w:szCs w:val="24"/>
          <w:lang w:val="el-GR" w:bidi="ar-SA"/>
        </w:rPr>
        <w:lastRenderedPageBreak/>
        <w:t xml:space="preserve">και ομόρροπα ρεύματα </w:t>
      </w:r>
      <w:r w:rsidRPr="00C10DD4">
        <w:rPr>
          <w:rFonts w:eastAsia="Times New Roman" w:cs="Arial"/>
          <w:position w:val="-10"/>
          <w:sz w:val="24"/>
          <w:szCs w:val="24"/>
          <w:lang w:val="el-GR" w:bidi="ar-SA"/>
        </w:rPr>
        <w:object w:dxaOrig="940" w:dyaOrig="340">
          <v:shape id="_x0000_i1074" type="#_x0000_t75" style="width:46.9pt;height:16.9pt" o:ole="">
            <v:imagedata r:id="rId116" o:title=""/>
          </v:shape>
          <o:OLEObject Type="Embed" ProgID="Equation.3" ShapeID="_x0000_i1074" DrawAspect="Content" ObjectID="_1509360137" r:id="rId117"/>
        </w:object>
      </w:r>
      <w:r w:rsidRPr="00C10DD4">
        <w:rPr>
          <w:rFonts w:eastAsia="Times New Roman" w:cs="Arial"/>
          <w:sz w:val="24"/>
          <w:szCs w:val="24"/>
          <w:lang w:val="el-GR" w:bidi="ar-SA"/>
        </w:rPr>
        <w:t xml:space="preserve">. Η απόσταση μεταξύ των αγωγών είναι </w:t>
      </w:r>
      <w:r w:rsidRPr="00C10DD4">
        <w:rPr>
          <w:rFonts w:eastAsia="Times New Roman" w:cs="Arial"/>
          <w:sz w:val="24"/>
          <w:szCs w:val="24"/>
          <w:lang w:bidi="ar-SA"/>
        </w:rPr>
        <w:t>b</w:t>
      </w:r>
      <w:r w:rsidRPr="00C10DD4">
        <w:rPr>
          <w:rFonts w:eastAsia="Times New Roman" w:cs="Arial"/>
          <w:sz w:val="24"/>
          <w:szCs w:val="24"/>
          <w:lang w:val="el-GR" w:bidi="ar-SA"/>
        </w:rPr>
        <w:t xml:space="preserve">. Το σημείο Α βρίσκεται σε απόσταση </w:t>
      </w:r>
      <w:r w:rsidRPr="00C10DD4">
        <w:rPr>
          <w:rFonts w:eastAsia="Times New Roman" w:cs="Arial"/>
          <w:sz w:val="24"/>
          <w:szCs w:val="24"/>
          <w:lang w:bidi="ar-SA"/>
        </w:rPr>
        <w:t>a</w:t>
      </w:r>
      <w:r w:rsidRPr="00C10DD4">
        <w:rPr>
          <w:rFonts w:eastAsia="Times New Roman" w:cs="Arial"/>
          <w:sz w:val="24"/>
          <w:szCs w:val="24"/>
          <w:lang w:val="el-GR" w:bidi="ar-SA"/>
        </w:rPr>
        <w:t xml:space="preserve"> και από τους δύο αγωγούς. Στο σχήμα </w:t>
      </w:r>
      <w:r w:rsidRPr="00C10DD4">
        <w:rPr>
          <w:rFonts w:eastAsia="Times New Roman" w:cs="Arial"/>
          <w:position w:val="-4"/>
          <w:sz w:val="24"/>
          <w:szCs w:val="24"/>
          <w:lang w:val="el-GR" w:bidi="ar-SA"/>
        </w:rPr>
        <w:object w:dxaOrig="200" w:dyaOrig="260">
          <v:shape id="_x0000_i1075" type="#_x0000_t75" style="width:10.35pt;height:13.1pt" o:ole="" o:bordertopcolor="this" o:borderleftcolor="this" o:borderbottomcolor="this" o:borderrightcolor="this">
            <v:imagedata r:id="rId118" o:title=""/>
            <w10:bordertop type="single" width="4"/>
            <w10:borderleft type="single" width="4"/>
            <w10:borderbottom type="single" width="4"/>
            <w10:borderright type="single" width="4"/>
          </v:shape>
          <o:OLEObject Type="Embed" ProgID="Equation.3" ShapeID="_x0000_i1075" DrawAspect="Content" ObjectID="_1509360138" r:id="rId119"/>
        </w:object>
      </w:r>
      <w:r w:rsidRPr="00C10DD4">
        <w:rPr>
          <w:rFonts w:eastAsia="Times New Roman" w:cs="Arial"/>
          <w:sz w:val="24"/>
          <w:szCs w:val="24"/>
          <w:lang w:val="el-GR" w:bidi="ar-SA"/>
        </w:rPr>
        <w:t xml:space="preserve"> σελίδα 7 εικονίζεται το ίδιο σε κάτοψη. Σύμφωνα με το αποτέλεσμα για το μαγνητικό πεδίο γύρω από ευθύγραμμο αγωγό τα μέτρα των μαγνητικών επαγωγών </w:t>
      </w:r>
      <w:r w:rsidRPr="00C10DD4">
        <w:rPr>
          <w:rFonts w:eastAsia="Times New Roman" w:cs="Arial"/>
          <w:position w:val="-10"/>
          <w:sz w:val="24"/>
          <w:szCs w:val="24"/>
          <w:lang w:val="el-GR" w:bidi="ar-SA"/>
        </w:rPr>
        <w:object w:dxaOrig="300" w:dyaOrig="340">
          <v:shape id="_x0000_i1076" type="#_x0000_t75" style="width:14.75pt;height:16.9pt" o:ole="">
            <v:imagedata r:id="rId120" o:title=""/>
          </v:shape>
          <o:OLEObject Type="Embed" ProgID="Equation.3" ShapeID="_x0000_i1076" DrawAspect="Content" ObjectID="_1509360139" r:id="rId121"/>
        </w:object>
      </w:r>
      <w:r w:rsidRPr="00C10DD4">
        <w:rPr>
          <w:rFonts w:eastAsia="Times New Roman" w:cs="Arial"/>
          <w:sz w:val="24"/>
          <w:szCs w:val="24"/>
          <w:lang w:val="el-GR" w:bidi="ar-SA"/>
        </w:rPr>
        <w:t xml:space="preserve">, </w:t>
      </w:r>
      <w:r w:rsidRPr="00C10DD4">
        <w:rPr>
          <w:rFonts w:eastAsia="Times New Roman" w:cs="Arial"/>
          <w:position w:val="-10"/>
          <w:sz w:val="24"/>
          <w:szCs w:val="24"/>
          <w:lang w:val="el-GR" w:bidi="ar-SA"/>
        </w:rPr>
        <w:object w:dxaOrig="320" w:dyaOrig="340">
          <v:shape id="_x0000_i1077" type="#_x0000_t75" style="width:16.35pt;height:16.9pt" o:ole="">
            <v:imagedata r:id="rId122" o:title=""/>
          </v:shape>
          <o:OLEObject Type="Embed" ProgID="Equation.3" ShapeID="_x0000_i1077" DrawAspect="Content" ObjectID="_1509360140" r:id="rId123"/>
        </w:object>
      </w:r>
      <w:r w:rsidRPr="00C10DD4">
        <w:rPr>
          <w:rFonts w:eastAsia="Times New Roman" w:cs="Arial"/>
          <w:sz w:val="24"/>
          <w:szCs w:val="24"/>
          <w:lang w:val="el-GR" w:bidi="ar-SA"/>
        </w:rPr>
        <w:t xml:space="preserve"> είναι:</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24"/>
          <w:sz w:val="24"/>
          <w:szCs w:val="24"/>
          <w:lang w:val="el-GR" w:bidi="ar-SA"/>
        </w:rPr>
        <w:object w:dxaOrig="1480" w:dyaOrig="639">
          <v:shape id="_x0000_i1078" type="#_x0000_t75" style="width:74.2pt;height:31.65pt" o:ole="">
            <v:imagedata r:id="rId124" o:title=""/>
          </v:shape>
          <o:OLEObject Type="Embed" ProgID="Equation.3" ShapeID="_x0000_i1078" DrawAspect="Content" ObjectID="_1509360141" r:id="rId125"/>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Λόγω της συμμετρικής διάταξης των </w:t>
      </w:r>
      <w:r w:rsidRPr="00C10DD4">
        <w:rPr>
          <w:rFonts w:eastAsia="Times New Roman" w:cs="Arial"/>
          <w:position w:val="-10"/>
          <w:sz w:val="24"/>
          <w:szCs w:val="24"/>
          <w:lang w:val="el-GR" w:bidi="ar-SA"/>
        </w:rPr>
        <w:object w:dxaOrig="300" w:dyaOrig="340">
          <v:shape id="_x0000_i1079" type="#_x0000_t75" style="width:14.75pt;height:16.9pt" o:ole="">
            <v:imagedata r:id="rId120" o:title=""/>
          </v:shape>
          <o:OLEObject Type="Embed" ProgID="Equation.3" ShapeID="_x0000_i1079" DrawAspect="Content" ObjectID="_1509360142" r:id="rId126"/>
        </w:object>
      </w:r>
      <w:r w:rsidRPr="00C10DD4">
        <w:rPr>
          <w:rFonts w:eastAsia="Times New Roman" w:cs="Arial"/>
          <w:sz w:val="24"/>
          <w:szCs w:val="24"/>
          <w:lang w:val="el-GR" w:bidi="ar-SA"/>
        </w:rPr>
        <w:t xml:space="preserve">, </w:t>
      </w:r>
      <w:r w:rsidRPr="00C10DD4">
        <w:rPr>
          <w:rFonts w:eastAsia="Times New Roman" w:cs="Arial"/>
          <w:position w:val="-10"/>
          <w:sz w:val="24"/>
          <w:szCs w:val="24"/>
          <w:lang w:val="el-GR" w:bidi="ar-SA"/>
        </w:rPr>
        <w:object w:dxaOrig="320" w:dyaOrig="340">
          <v:shape id="_x0000_i1080" type="#_x0000_t75" style="width:16.35pt;height:16.9pt" o:ole="">
            <v:imagedata r:id="rId122" o:title=""/>
          </v:shape>
          <o:OLEObject Type="Embed" ProgID="Equation.3" ShapeID="_x0000_i1080" DrawAspect="Content" ObjectID="_1509360143" r:id="rId127"/>
        </w:object>
      </w:r>
      <w:r w:rsidRPr="00C10DD4">
        <w:rPr>
          <w:rFonts w:eastAsia="Times New Roman" w:cs="Arial"/>
          <w:sz w:val="24"/>
          <w:szCs w:val="24"/>
          <w:lang w:val="el-GR" w:bidi="ar-SA"/>
        </w:rPr>
        <w:t xml:space="preserve"> οι συνιστώσες οι κάθετες στο επίπεδο των αγωγών είναι ίσες, αλλά αντίθετες, οπότε η μία αναιρεί την άλλη. Απομένουν έτσι οι συνιστώσες οι παράλληλες προς το επίπεδο των αγωγών, που δίνουν τη συνισταμένη Β, όπως εικονίζεται στο σχήμα </w:t>
      </w:r>
      <w:r w:rsidRPr="00C10DD4">
        <w:rPr>
          <w:rFonts w:eastAsia="Times New Roman" w:cs="Arial"/>
          <w:position w:val="-6"/>
          <w:sz w:val="24"/>
          <w:szCs w:val="24"/>
          <w:lang w:val="el-GR" w:bidi="ar-SA"/>
        </w:rPr>
        <w:object w:dxaOrig="200" w:dyaOrig="279">
          <v:shape id="_x0000_i1081" type="#_x0000_t75" style="width:10.35pt;height:14.2pt" o:ole="" o:bordertopcolor="this" o:borderleftcolor="this" o:borderbottomcolor="this" o:borderrightcolor="this">
            <v:imagedata r:id="rId128" o:title=""/>
            <w10:bordertop type="single" width="4"/>
            <w10:borderleft type="single" width="4"/>
            <w10:borderbottom type="single" width="4"/>
            <w10:borderright type="single" width="4"/>
          </v:shape>
          <o:OLEObject Type="Embed" ProgID="Equation.3" ShapeID="_x0000_i1081" DrawAspect="Content" ObjectID="_1509360144" r:id="rId129"/>
        </w:object>
      </w:r>
      <w:r w:rsidRPr="00C10DD4">
        <w:rPr>
          <w:rFonts w:eastAsia="Times New Roman" w:cs="Arial"/>
          <w:sz w:val="24"/>
          <w:szCs w:val="24"/>
          <w:lang w:val="el-GR" w:bidi="ar-SA"/>
        </w:rPr>
        <w:t>. Αυτή είναι παράλληλη στο επίπεδο των αγωγών και έχει μέτρο:</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14:anchorId="77E49991" wp14:editId="17E444A4">
            <wp:extent cx="1587500" cy="1802765"/>
            <wp:effectExtent l="0" t="0" r="0" b="6985"/>
            <wp:docPr id="2159" name="Picture 2159" descr="fie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87" descr="field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87500" cy="1802765"/>
                    </a:xfrm>
                    <a:prstGeom prst="rect">
                      <a:avLst/>
                    </a:prstGeom>
                    <a:noFill/>
                    <a:ln>
                      <a:noFill/>
                    </a:ln>
                  </pic:spPr>
                </pic:pic>
              </a:graphicData>
            </a:graphic>
          </wp:inline>
        </w:drawing>
      </w:r>
      <w:r w:rsidRPr="00C10DD4">
        <w:rPr>
          <w:rFonts w:eastAsia="Times New Roman" w:cs="Arial"/>
          <w:position w:val="-4"/>
          <w:sz w:val="24"/>
          <w:szCs w:val="24"/>
          <w:lang w:val="el-GR" w:bidi="ar-SA"/>
        </w:rPr>
        <w:object w:dxaOrig="160" w:dyaOrig="260">
          <v:shape id="_x0000_i1082" type="#_x0000_t75" style="width:8.2pt;height:13.1pt" o:ole="" o:bordertopcolor="this" o:borderleftcolor="this" o:borderbottomcolor="this" o:borderrightcolor="this">
            <v:imagedata r:id="rId131" o:title=""/>
            <w10:bordertop type="single" width="4"/>
            <w10:borderleft type="single" width="4"/>
            <w10:borderbottom type="single" width="4"/>
            <w10:borderright type="single" width="4"/>
          </v:shape>
          <o:OLEObject Type="Embed" ProgID="Equation.3" ShapeID="_x0000_i1082" DrawAspect="Content" ObjectID="_1509360145" r:id="rId132"/>
        </w:object>
      </w:r>
      <w:r w:rsidRPr="00C10DD4">
        <w:rPr>
          <w:rFonts w:eastAsia="Times New Roman" w:cs="Arial"/>
          <w:sz w:val="24"/>
          <w:szCs w:val="24"/>
          <w:lang w:val="el-GR" w:bidi="ar-SA"/>
        </w:rPr>
        <w:t xml:space="preserve">   </w:t>
      </w:r>
      <w:r>
        <w:rPr>
          <w:rFonts w:eastAsia="Times New Roman" w:cs="Arial"/>
          <w:noProof/>
          <w:sz w:val="24"/>
          <w:szCs w:val="24"/>
          <w:lang w:val="el-GR" w:eastAsia="el-GR" w:bidi="ar-SA"/>
        </w:rPr>
        <w:drawing>
          <wp:inline distT="0" distB="0" distL="0" distR="0" wp14:anchorId="2B2A0FE3" wp14:editId="07B035CF">
            <wp:extent cx="2346325" cy="1802765"/>
            <wp:effectExtent l="0" t="0" r="0" b="6985"/>
            <wp:docPr id="2158" name="Picture 2158" descr="fie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89" descr="field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46325" cy="1802765"/>
                    </a:xfrm>
                    <a:prstGeom prst="rect">
                      <a:avLst/>
                    </a:prstGeom>
                    <a:noFill/>
                    <a:ln>
                      <a:noFill/>
                    </a:ln>
                  </pic:spPr>
                </pic:pic>
              </a:graphicData>
            </a:graphic>
          </wp:inline>
        </w:drawing>
      </w:r>
      <w:r w:rsidRPr="00C10DD4">
        <w:rPr>
          <w:rFonts w:eastAsia="Times New Roman" w:cs="Arial"/>
          <w:position w:val="-4"/>
          <w:sz w:val="24"/>
          <w:szCs w:val="24"/>
          <w:lang w:val="el-GR" w:bidi="ar-SA"/>
        </w:rPr>
        <w:object w:dxaOrig="200" w:dyaOrig="260">
          <v:shape id="_x0000_i1083" type="#_x0000_t75" style="width:10.35pt;height:13.1pt" o:ole="" o:bordertopcolor="this" o:borderleftcolor="this" o:borderbottomcolor="this" o:borderrightcolor="this">
            <v:imagedata r:id="rId134" o:title=""/>
            <w10:bordertop type="single" width="4"/>
            <w10:borderleft type="single" width="4"/>
            <w10:borderbottom type="single" width="4"/>
            <w10:borderright type="single" width="4"/>
          </v:shape>
          <o:OLEObject Type="Embed" ProgID="Equation.3" ShapeID="_x0000_i1083" DrawAspect="Content" ObjectID="_1509360146" r:id="rId135"/>
        </w:object>
      </w:r>
      <w:r w:rsidRPr="00C10DD4">
        <w:rPr>
          <w:rFonts w:eastAsia="Times New Roman" w:cs="Arial"/>
          <w:sz w:val="24"/>
          <w:szCs w:val="24"/>
          <w:lang w:val="el-GR" w:bidi="ar-SA"/>
        </w:rPr>
        <w:t xml:space="preserve">  </w:t>
      </w:r>
      <w:r>
        <w:rPr>
          <w:rFonts w:eastAsia="Times New Roman" w:cs="Arial"/>
          <w:noProof/>
          <w:sz w:val="24"/>
          <w:szCs w:val="24"/>
          <w:lang w:val="el-GR" w:eastAsia="el-GR" w:bidi="ar-SA"/>
        </w:rPr>
        <w:drawing>
          <wp:inline distT="0" distB="0" distL="0" distR="0" wp14:anchorId="0E0CFE79" wp14:editId="238B2B3F">
            <wp:extent cx="1130300" cy="1794510"/>
            <wp:effectExtent l="0" t="0" r="0" b="0"/>
            <wp:docPr id="2157" name="Picture 2157" descr="fie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91" descr="field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130300" cy="1794510"/>
                    </a:xfrm>
                    <a:prstGeom prst="rect">
                      <a:avLst/>
                    </a:prstGeom>
                    <a:noFill/>
                    <a:ln>
                      <a:noFill/>
                    </a:ln>
                  </pic:spPr>
                </pic:pic>
              </a:graphicData>
            </a:graphic>
          </wp:inline>
        </w:drawing>
      </w:r>
      <w:r w:rsidRPr="00C10DD4">
        <w:rPr>
          <w:rFonts w:eastAsia="Times New Roman" w:cs="Arial"/>
          <w:position w:val="-6"/>
          <w:sz w:val="24"/>
          <w:szCs w:val="24"/>
          <w:lang w:val="el-GR" w:bidi="ar-SA"/>
        </w:rPr>
        <w:object w:dxaOrig="200" w:dyaOrig="279">
          <v:shape id="_x0000_i1084" type="#_x0000_t75" style="width:10.35pt;height:14.2pt" o:ole="" o:bordertopcolor="this" o:borderleftcolor="this" o:borderbottomcolor="this" o:borderrightcolor="this">
            <v:imagedata r:id="rId137" o:title=""/>
            <w10:bordertop type="single" width="4"/>
            <w10:borderleft type="single" width="4"/>
            <w10:borderbottom type="single" width="4"/>
            <w10:borderright type="single" width="4"/>
          </v:shape>
          <o:OLEObject Type="Embed" ProgID="Equation.3" ShapeID="_x0000_i1084" DrawAspect="Content" ObjectID="_1509360147" r:id="rId138"/>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24"/>
          <w:sz w:val="24"/>
          <w:szCs w:val="24"/>
          <w:lang w:val="el-GR" w:bidi="ar-SA"/>
        </w:rPr>
        <w:object w:dxaOrig="1460" w:dyaOrig="620">
          <v:shape id="_x0000_i1085" type="#_x0000_t75" style="width:72.55pt;height:31.1pt" o:ole="">
            <v:imagedata r:id="rId139" o:title=""/>
          </v:shape>
          <o:OLEObject Type="Embed" ProgID="Equation.3" ShapeID="_x0000_i1085" DrawAspect="Content" ObjectID="_1509360148" r:id="rId140"/>
        </w:object>
      </w:r>
      <w:r w:rsidRPr="00C10DD4">
        <w:rPr>
          <w:rFonts w:eastAsia="Times New Roman" w:cs="Arial"/>
          <w:sz w:val="24"/>
          <w:szCs w:val="24"/>
          <w:lang w:val="el-GR" w:bidi="ar-SA"/>
        </w:rPr>
        <w:t xml:space="preserve">  ,</w:t>
      </w:r>
      <w:r w:rsidRPr="00C10DD4">
        <w:rPr>
          <w:rFonts w:eastAsia="Times New Roman" w:cs="Arial"/>
          <w:sz w:val="24"/>
          <w:szCs w:val="24"/>
          <w:lang w:val="el-GR" w:bidi="ar-SA"/>
        </w:rPr>
        <w:tab/>
      </w:r>
      <w:r w:rsidRPr="00C10DD4">
        <w:rPr>
          <w:rFonts w:eastAsia="Times New Roman" w:cs="Arial"/>
          <w:position w:val="-24"/>
          <w:sz w:val="24"/>
          <w:szCs w:val="24"/>
          <w:lang w:val="el-GR" w:bidi="ar-SA"/>
        </w:rPr>
        <w:object w:dxaOrig="2600" w:dyaOrig="1120">
          <v:shape id="_x0000_i1086" type="#_x0000_t75" style="width:129.8pt;height:55.65pt" o:ole="">
            <v:imagedata r:id="rId141" o:title=""/>
          </v:shape>
          <o:OLEObject Type="Embed" ProgID="Equation.3" ShapeID="_x0000_i1086" DrawAspect="Content" ObjectID="_1509360149" r:id="rId142"/>
        </w:object>
      </w:r>
      <w:r w:rsidRPr="00C10DD4">
        <w:rPr>
          <w:rFonts w:eastAsia="Times New Roman" w:cs="Arial"/>
          <w:sz w:val="24"/>
          <w:szCs w:val="24"/>
          <w:lang w:val="el-GR" w:bidi="ar-SA"/>
        </w:rPr>
        <w:tab/>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Επομένως: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28"/>
          <w:sz w:val="24"/>
          <w:szCs w:val="24"/>
          <w:lang w:val="el-GR" w:bidi="ar-SA"/>
        </w:rPr>
        <w:object w:dxaOrig="2140" w:dyaOrig="1160">
          <v:shape id="_x0000_i1087" type="#_x0000_t75" style="width:107.45pt;height:57.8pt" o:ole="">
            <v:imagedata r:id="rId143" o:title=""/>
          </v:shape>
          <o:OLEObject Type="Embed" ProgID="Equation.3" ShapeID="_x0000_i1087" DrawAspect="Content" ObjectID="_1509360150" r:id="rId144"/>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lastRenderedPageBreak/>
        <w:t>Επισημαίνουμε ότι η μαγνητική επαγωγή είναι παράλληλη στο επίπεδο, που περιέχει τους δύο αγωγούς.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Μαγνητική επαγωγή στον άξονα κυκλικού αγωγού</w:t>
      </w:r>
      <w:r w:rsidRPr="00C10DD4">
        <w:rPr>
          <w:rFonts w:eastAsia="Times New Roman" w:cs="Arial"/>
          <w:sz w:val="24"/>
          <w:szCs w:val="24"/>
          <w:lang w:val="el-GR" w:bidi="ar-SA"/>
        </w:rPr>
        <w:t xml:space="preserve">. Στο σχήμα </w:t>
      </w:r>
      <w:r w:rsidRPr="00C10DD4">
        <w:rPr>
          <w:rFonts w:eastAsia="Times New Roman" w:cs="Arial"/>
          <w:position w:val="-4"/>
          <w:sz w:val="24"/>
          <w:szCs w:val="24"/>
          <w:lang w:val="el-GR" w:bidi="ar-SA"/>
        </w:rPr>
        <w:object w:dxaOrig="160" w:dyaOrig="260">
          <v:shape id="_x0000_i1088" type="#_x0000_t75" style="width:8.2pt;height:13.1pt" o:ole="" o:bordertopcolor="this" o:borderleftcolor="this" o:borderbottomcolor="this" o:borderrightcolor="this">
            <v:imagedata r:id="rId145" o:title=""/>
            <w10:bordertop type="single" width="4"/>
            <w10:borderleft type="single" width="4"/>
            <w10:borderbottom type="single" width="4"/>
            <w10:borderright type="single" width="4"/>
          </v:shape>
          <o:OLEObject Type="Embed" ProgID="Equation.3" ShapeID="_x0000_i1088" DrawAspect="Content" ObjectID="_1509360151" r:id="rId146"/>
        </w:object>
      </w:r>
      <w:r w:rsidRPr="00C10DD4">
        <w:rPr>
          <w:rFonts w:eastAsia="Times New Roman" w:cs="Arial"/>
          <w:sz w:val="24"/>
          <w:szCs w:val="24"/>
          <w:lang w:val="el-GR" w:bidi="ar-SA"/>
        </w:rPr>
        <w:t xml:space="preserve"> σελίδα 8 εικονίζεται ένας κυκλικός αγωγός ακτίνας </w:t>
      </w:r>
      <w:r w:rsidRPr="00C10DD4">
        <w:rPr>
          <w:rFonts w:eastAsia="Times New Roman" w:cs="Arial"/>
          <w:sz w:val="24"/>
          <w:szCs w:val="24"/>
          <w:lang w:bidi="ar-SA"/>
        </w:rPr>
        <w:t>r</w:t>
      </w:r>
      <w:r w:rsidRPr="00C10DD4">
        <w:rPr>
          <w:rFonts w:eastAsia="Times New Roman" w:cs="Arial"/>
          <w:sz w:val="24"/>
          <w:szCs w:val="24"/>
          <w:lang w:val="el-GR" w:bidi="ar-SA"/>
        </w:rPr>
        <w:t xml:space="preserve">, ο οποίος διαρρέεται από ρεύμα Ι. Θα υπολογίσουμε την μαγνητική επαγωγή στον άξονα που διέρχεται κάθετα από το κέντρο του αγωγού σε απόσταση </w:t>
      </w:r>
      <w:r w:rsidRPr="00C10DD4">
        <w:rPr>
          <w:rFonts w:eastAsia="Times New Roman" w:cs="Arial"/>
          <w:sz w:val="24"/>
          <w:szCs w:val="24"/>
          <w:lang w:bidi="ar-SA"/>
        </w:rPr>
        <w:t>a</w:t>
      </w:r>
      <w:r w:rsidRPr="00C10DD4">
        <w:rPr>
          <w:rFonts w:eastAsia="Times New Roman" w:cs="Arial"/>
          <w:sz w:val="24"/>
          <w:szCs w:val="24"/>
          <w:lang w:val="el-GR" w:bidi="ar-SA"/>
        </w:rPr>
        <w:t xml:space="preserve"> από αυτό.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Η μαγνητική επαγωγή </w:t>
      </w:r>
      <w:r w:rsidRPr="00C10DD4">
        <w:rPr>
          <w:rFonts w:eastAsia="Times New Roman" w:cs="Arial"/>
          <w:sz w:val="24"/>
          <w:szCs w:val="24"/>
          <w:lang w:bidi="ar-SA"/>
        </w:rPr>
        <w:t>dB</w:t>
      </w:r>
      <w:r w:rsidRPr="00C10DD4">
        <w:rPr>
          <w:rFonts w:eastAsia="Times New Roman" w:cs="Arial"/>
          <w:sz w:val="24"/>
          <w:szCs w:val="24"/>
          <w:lang w:val="el-GR" w:bidi="ar-SA"/>
        </w:rPr>
        <w:t xml:space="preserve"> από το τμήμα του αγωγού μήκους </w:t>
      </w:r>
      <w:proofErr w:type="spellStart"/>
      <w:r w:rsidRPr="00C10DD4">
        <w:rPr>
          <w:rFonts w:eastAsia="Times New Roman" w:cs="Arial"/>
          <w:sz w:val="24"/>
          <w:szCs w:val="24"/>
          <w:lang w:bidi="ar-SA"/>
        </w:rPr>
        <w:t>dL</w:t>
      </w:r>
      <w:proofErr w:type="spellEnd"/>
      <w:r w:rsidRPr="00C10DD4">
        <w:rPr>
          <w:rFonts w:eastAsia="Times New Roman" w:cs="Arial"/>
          <w:sz w:val="24"/>
          <w:szCs w:val="24"/>
          <w:lang w:val="el-GR" w:bidi="ar-SA"/>
        </w:rPr>
        <w:t xml:space="preserve"> είναι σύμφωνα με το νόμο </w:t>
      </w:r>
      <w:proofErr w:type="spellStart"/>
      <w:r w:rsidRPr="00C10DD4">
        <w:rPr>
          <w:rFonts w:eastAsia="Times New Roman" w:cs="Arial"/>
          <w:sz w:val="24"/>
          <w:szCs w:val="24"/>
          <w:lang w:bidi="ar-SA"/>
        </w:rPr>
        <w:t>Biot</w:t>
      </w:r>
      <w:proofErr w:type="spellEnd"/>
      <w:r w:rsidRPr="00C10DD4">
        <w:rPr>
          <w:rFonts w:eastAsia="Times New Roman" w:cs="Arial"/>
          <w:sz w:val="24"/>
          <w:szCs w:val="24"/>
          <w:lang w:val="el-GR" w:bidi="ar-SA"/>
        </w:rPr>
        <w:t>-</w:t>
      </w:r>
      <w:r w:rsidRPr="00C10DD4">
        <w:rPr>
          <w:rFonts w:eastAsia="Times New Roman" w:cs="Arial"/>
          <w:sz w:val="24"/>
          <w:szCs w:val="24"/>
          <w:lang w:bidi="ar-SA"/>
        </w:rPr>
        <w:t>Savart</w:t>
      </w:r>
      <w:r w:rsidRPr="00C10DD4">
        <w:rPr>
          <w:rFonts w:eastAsia="Times New Roman" w:cs="Arial"/>
          <w:sz w:val="24"/>
          <w:szCs w:val="24"/>
          <w:lang w:val="el-GR" w:bidi="ar-SA"/>
        </w:rPr>
        <w:t xml:space="preserve">: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30"/>
          <w:sz w:val="24"/>
          <w:szCs w:val="24"/>
          <w:lang w:val="el-GR" w:bidi="ar-SA"/>
        </w:rPr>
        <w:object w:dxaOrig="2799" w:dyaOrig="680">
          <v:shape id="_x0000_i1089" type="#_x0000_t75" style="width:140.2pt;height:33.8pt" o:ole="">
            <v:imagedata r:id="rId147" o:title=""/>
          </v:shape>
          <o:OLEObject Type="Embed" ProgID="Equation.3" ShapeID="_x0000_i1089" DrawAspect="Content" ObjectID="_1509360152" r:id="rId148"/>
        </w:object>
      </w:r>
      <w:r w:rsidRPr="00C10DD4">
        <w:rPr>
          <w:rFonts w:eastAsia="Times New Roman" w:cs="Arial"/>
          <w:sz w:val="24"/>
          <w:szCs w:val="24"/>
          <w:lang w:val="el-GR" w:bidi="ar-SA"/>
        </w:rPr>
        <w:t xml:space="preserve">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Το διάνυσμα </w:t>
      </w:r>
      <w:r w:rsidRPr="00C10DD4">
        <w:rPr>
          <w:rFonts w:eastAsia="Times New Roman" w:cs="Arial"/>
          <w:sz w:val="24"/>
          <w:szCs w:val="24"/>
          <w:lang w:bidi="ar-SA"/>
        </w:rPr>
        <w:t>d</w:t>
      </w:r>
      <w:r w:rsidRPr="00C10DD4">
        <w:rPr>
          <w:rFonts w:eastAsia="Times New Roman" w:cs="Arial"/>
          <w:sz w:val="24"/>
          <w:szCs w:val="24"/>
          <w:lang w:val="el-GR" w:bidi="ar-SA"/>
        </w:rPr>
        <w:t>Β αναλύεται σε μια συνιστώσα</w:t>
      </w:r>
      <w:r w:rsidRPr="00C10DD4">
        <w:rPr>
          <w:rFonts w:eastAsia="Times New Roman" w:cs="Arial"/>
          <w:position w:val="-6"/>
          <w:sz w:val="24"/>
          <w:szCs w:val="24"/>
          <w:lang w:val="el-GR" w:bidi="ar-SA"/>
        </w:rPr>
        <w:object w:dxaOrig="940" w:dyaOrig="279">
          <v:shape id="_x0000_i1090" type="#_x0000_t75" style="width:46.9pt;height:14.2pt" o:ole="">
            <v:imagedata r:id="rId149" o:title=""/>
          </v:shape>
          <o:OLEObject Type="Embed" ProgID="Equation.3" ShapeID="_x0000_i1090" DrawAspect="Content" ObjectID="_1509360153" r:id="rId150"/>
        </w:object>
      </w:r>
      <w:r w:rsidRPr="00C10DD4">
        <w:rPr>
          <w:rFonts w:eastAsia="Times New Roman" w:cs="Arial"/>
          <w:sz w:val="24"/>
          <w:szCs w:val="24"/>
          <w:lang w:val="el-GR" w:bidi="ar-SA"/>
        </w:rPr>
        <w:t xml:space="preserve"> παράλληλη στο επίπεδο του κύκλου και μια κάθετη </w:t>
      </w:r>
      <w:r w:rsidRPr="00C10DD4">
        <w:rPr>
          <w:rFonts w:eastAsia="Times New Roman" w:cs="Arial"/>
          <w:position w:val="-6"/>
          <w:sz w:val="24"/>
          <w:szCs w:val="24"/>
          <w:lang w:val="el-GR" w:bidi="ar-SA"/>
        </w:rPr>
        <w:object w:dxaOrig="880" w:dyaOrig="279">
          <v:shape id="_x0000_i1091" type="#_x0000_t75" style="width:44.2pt;height:14.2pt" o:ole="">
            <v:imagedata r:id="rId151" o:title=""/>
          </v:shape>
          <o:OLEObject Type="Embed" ProgID="Equation.3" ShapeID="_x0000_i1091" DrawAspect="Content" ObjectID="_1509360154" r:id="rId152"/>
        </w:object>
      </w:r>
      <w:r w:rsidRPr="00C10DD4">
        <w:rPr>
          <w:rFonts w:eastAsia="Times New Roman" w:cs="Arial"/>
          <w:sz w:val="24"/>
          <w:szCs w:val="24"/>
          <w:lang w:val="el-GR" w:bidi="ar-SA"/>
        </w:rPr>
        <w:t xml:space="preserve">. Οι παράλληλες συνιστώσες αλληλοαναιρούνται και δίνουν συνισταμένη μηδέν. Ολοκληρώνουμε την κάθετη συνιστώσα από </w:t>
      </w:r>
      <w:r w:rsidRPr="00C10DD4">
        <w:rPr>
          <w:rFonts w:eastAsia="Times New Roman" w:cs="Arial"/>
          <w:position w:val="-6"/>
          <w:sz w:val="24"/>
          <w:szCs w:val="24"/>
          <w:lang w:val="el-GR" w:bidi="ar-SA"/>
        </w:rPr>
        <w:object w:dxaOrig="580" w:dyaOrig="279">
          <v:shape id="_x0000_i1092" type="#_x0000_t75" style="width:29.45pt;height:14.2pt" o:ole="">
            <v:imagedata r:id="rId153" o:title=""/>
          </v:shape>
          <o:OLEObject Type="Embed" ProgID="Equation.3" ShapeID="_x0000_i1092" DrawAspect="Content" ObjectID="_1509360155" r:id="rId154"/>
        </w:object>
      </w:r>
      <w:r w:rsidRPr="00C10DD4">
        <w:rPr>
          <w:rFonts w:eastAsia="Times New Roman" w:cs="Arial"/>
          <w:sz w:val="24"/>
          <w:szCs w:val="24"/>
          <w:lang w:val="el-GR" w:bidi="ar-SA"/>
        </w:rPr>
        <w:t xml:space="preserve"> έως </w:t>
      </w:r>
      <w:r w:rsidRPr="00C10DD4">
        <w:rPr>
          <w:rFonts w:eastAsia="Times New Roman" w:cs="Arial"/>
          <w:position w:val="-6"/>
          <w:sz w:val="24"/>
          <w:szCs w:val="24"/>
          <w:lang w:val="el-GR" w:bidi="ar-SA"/>
        </w:rPr>
        <w:object w:dxaOrig="800" w:dyaOrig="279">
          <v:shape id="_x0000_i1093" type="#_x0000_t75" style="width:40.35pt;height:14.2pt" o:ole="">
            <v:imagedata r:id="rId155" o:title=""/>
          </v:shape>
          <o:OLEObject Type="Embed" ProgID="Equation.3" ShapeID="_x0000_i1093" DrawAspect="Content" ObjectID="_1509360156" r:id="rId156"/>
        </w:object>
      </w:r>
      <w:r w:rsidRPr="00C10DD4">
        <w:rPr>
          <w:rFonts w:eastAsia="Times New Roman" w:cs="Arial"/>
          <w:sz w:val="24"/>
          <w:szCs w:val="24"/>
          <w:lang w:val="el-GR" w:bidi="ar-SA"/>
        </w:rPr>
        <w:t xml:space="preserve"> και βρίσκουμε:</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38"/>
          <w:sz w:val="24"/>
          <w:szCs w:val="24"/>
          <w:lang w:val="el-GR" w:bidi="ar-SA"/>
        </w:rPr>
        <w:object w:dxaOrig="4340" w:dyaOrig="880">
          <v:shape id="_x0000_i1094" type="#_x0000_t75" style="width:216.55pt;height:44.2pt" o:ole="">
            <v:imagedata r:id="rId157" o:title=""/>
          </v:shape>
          <o:OLEObject Type="Embed" ProgID="Equation.3" ShapeID="_x0000_i1094" DrawAspect="Content" ObjectID="_1509360157" r:id="rId158"/>
        </w:object>
      </w:r>
      <w:r w:rsidRPr="00C10DD4">
        <w:rPr>
          <w:rFonts w:eastAsia="Times New Roman" w:cs="Arial"/>
          <w:sz w:val="24"/>
          <w:szCs w:val="24"/>
          <w:lang w:val="el-GR" w:bidi="ar-SA"/>
        </w:rPr>
        <w:tab/>
      </w:r>
      <w:r w:rsidRPr="00C10DD4">
        <w:rPr>
          <w:rFonts w:eastAsia="Times New Roman" w:cs="Arial"/>
          <w:position w:val="-36"/>
          <w:sz w:val="24"/>
          <w:szCs w:val="24"/>
          <w:lang w:val="el-GR" w:bidi="ar-SA"/>
        </w:rPr>
        <w:object w:dxaOrig="2200" w:dyaOrig="740">
          <v:shape id="_x0000_i1095" type="#_x0000_t75" style="width:110.2pt;height:36.55pt" o:ole="">
            <v:imagedata r:id="rId159" o:title=""/>
          </v:shape>
          <o:OLEObject Type="Embed" ProgID="Equation.3" ShapeID="_x0000_i1095" DrawAspect="Content" ObjectID="_1509360158" r:id="rId160"/>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14:anchorId="2D06C7B6" wp14:editId="782850F4">
            <wp:extent cx="1509395" cy="2182495"/>
            <wp:effectExtent l="0" t="0" r="0" b="8255"/>
            <wp:docPr id="2156" name="Picture 2156" descr="Biot-Sava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04" descr="Biot-Savart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09395" cy="2182495"/>
                    </a:xfrm>
                    <a:prstGeom prst="rect">
                      <a:avLst/>
                    </a:prstGeom>
                    <a:noFill/>
                    <a:ln>
                      <a:noFill/>
                    </a:ln>
                  </pic:spPr>
                </pic:pic>
              </a:graphicData>
            </a:graphic>
          </wp:inline>
        </w:drawing>
      </w:r>
      <w:r w:rsidRPr="00C10DD4">
        <w:rPr>
          <w:rFonts w:eastAsia="Times New Roman" w:cs="Arial"/>
          <w:sz w:val="24"/>
          <w:szCs w:val="24"/>
          <w:lang w:val="el-GR" w:bidi="ar-SA"/>
        </w:rPr>
        <w:tab/>
      </w:r>
      <w:r w:rsidRPr="00C10DD4">
        <w:rPr>
          <w:rFonts w:eastAsia="Times New Roman" w:cs="Arial"/>
          <w:position w:val="-4"/>
          <w:sz w:val="24"/>
          <w:szCs w:val="24"/>
          <w:lang w:val="el-GR" w:bidi="ar-SA"/>
        </w:rPr>
        <w:object w:dxaOrig="160" w:dyaOrig="260">
          <v:shape id="_x0000_i1096" type="#_x0000_t75" style="width:8.2pt;height:13.1pt" o:ole="" o:bordertopcolor="this" o:borderleftcolor="this" o:borderbottomcolor="this" o:borderrightcolor="this">
            <v:imagedata r:id="rId162" o:title=""/>
            <w10:bordertop type="single" width="4"/>
            <w10:borderleft type="single" width="4"/>
            <w10:borderbottom type="single" width="4"/>
            <w10:borderright type="single" width="4"/>
          </v:shape>
          <o:OLEObject Type="Embed" ProgID="Equation.3" ShapeID="_x0000_i1096" DrawAspect="Content" ObjectID="_1509360159" r:id="rId163"/>
        </w:object>
      </w:r>
    </w:p>
    <w:p w:rsidR="00C10DD4" w:rsidRPr="00C10DD4" w:rsidRDefault="00C10DD4" w:rsidP="00C10DD4">
      <w:pPr>
        <w:spacing w:after="0" w:line="240" w:lineRule="auto"/>
        <w:jc w:val="center"/>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Επομένως: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 xml:space="preserve">Μαγνητική επαγωγή στον άξονα κυκλικού αγωγού   </w:t>
      </w:r>
      <w:r w:rsidRPr="00C10DD4">
        <w:rPr>
          <w:rFonts w:eastAsia="Times New Roman" w:cs="Arial"/>
          <w:position w:val="-54"/>
          <w:sz w:val="24"/>
          <w:szCs w:val="24"/>
          <w:lang w:val="el-GR" w:bidi="ar-SA"/>
        </w:rPr>
        <w:object w:dxaOrig="3019" w:dyaOrig="1060">
          <v:shape id="_x0000_i1097" type="#_x0000_t75" style="width:151.1pt;height:52.9pt" o:ole="" o:bordertopcolor="this" o:borderleftcolor="this" o:borderbottomcolor="this" o:borderrightcolor="this">
            <v:imagedata r:id="rId164" o:title=""/>
            <w10:bordertop type="single" width="4"/>
            <w10:borderleft type="single" width="4"/>
            <w10:borderbottom type="single" width="4"/>
            <w10:borderright type="single" width="4"/>
          </v:shape>
          <o:OLEObject Type="Embed" ProgID="Equation.3" ShapeID="_x0000_i1097" DrawAspect="Content" ObjectID="_1509360160" r:id="rId165"/>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Στο κέντρο του αγωγού (</w:t>
      </w:r>
      <w:r w:rsidRPr="00C10DD4">
        <w:rPr>
          <w:rFonts w:eastAsia="Times New Roman" w:cs="Arial"/>
          <w:sz w:val="24"/>
          <w:szCs w:val="24"/>
          <w:lang w:bidi="ar-SA"/>
        </w:rPr>
        <w:t>a</w:t>
      </w:r>
      <w:r w:rsidRPr="00C10DD4">
        <w:rPr>
          <w:rFonts w:eastAsia="Times New Roman" w:cs="Arial"/>
          <w:sz w:val="24"/>
          <w:szCs w:val="24"/>
          <w:lang w:val="el-GR" w:bidi="ar-SA"/>
        </w:rPr>
        <w:t>=0) η μαγνητική επαγωγή είναι:</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lastRenderedPageBreak/>
        <w:t xml:space="preserve">Μαγνητική επαγωγή στο κέντρο κυκλικού αγωγού   </w:t>
      </w:r>
      <w:r w:rsidRPr="00C10DD4">
        <w:rPr>
          <w:rFonts w:eastAsia="Times New Roman" w:cs="Arial"/>
          <w:position w:val="-24"/>
          <w:sz w:val="24"/>
          <w:szCs w:val="24"/>
          <w:lang w:val="el-GR" w:bidi="ar-SA"/>
        </w:rPr>
        <w:object w:dxaOrig="1780" w:dyaOrig="680">
          <v:shape id="_x0000_i1098" type="#_x0000_t75" style="width:88.9pt;height:33.8pt" o:ole="" o:bordertopcolor="this" o:borderleftcolor="this" o:borderbottomcolor="this" o:borderrightcolor="this">
            <v:imagedata r:id="rId166" o:title=""/>
            <w10:bordertop type="single" width="4"/>
            <w10:borderleft type="single" width="4"/>
            <w10:borderbottom type="single" width="4"/>
            <w10:borderright type="single" width="4"/>
          </v:shape>
          <o:OLEObject Type="Embed" ProgID="Equation.3" ShapeID="_x0000_i1098" DrawAspect="Content" ObjectID="_1509360161" r:id="rId167"/>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pBd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Ε1</w:t>
      </w:r>
      <w:r w:rsidRPr="00C10DD4">
        <w:rPr>
          <w:rFonts w:eastAsia="Times New Roman" w:cs="Arial"/>
          <w:sz w:val="24"/>
          <w:szCs w:val="24"/>
          <w:lang w:val="el-GR" w:bidi="ar-SA"/>
        </w:rPr>
        <w:t xml:space="preserve"> Να υπολογιστεί η μαγνητική επαγωγή σε απόσταση 3</w:t>
      </w:r>
      <w:r w:rsidRPr="00C10DD4">
        <w:rPr>
          <w:rFonts w:eastAsia="Times New Roman" w:cs="Arial"/>
          <w:sz w:val="24"/>
          <w:szCs w:val="24"/>
          <w:lang w:bidi="ar-SA"/>
        </w:rPr>
        <w:t>cm</w:t>
      </w:r>
      <w:r w:rsidRPr="00C10DD4">
        <w:rPr>
          <w:rFonts w:eastAsia="Times New Roman" w:cs="Arial"/>
          <w:sz w:val="24"/>
          <w:szCs w:val="24"/>
          <w:lang w:val="el-GR" w:bidi="ar-SA"/>
        </w:rPr>
        <w:t xml:space="preserve"> από ευθύγραμμο αγωγό, ο οποίος διαρρέεται από ρεύμα 5Α.</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30"/>
          <w:sz w:val="24"/>
          <w:szCs w:val="24"/>
          <w:lang w:val="el-GR" w:bidi="ar-SA"/>
        </w:rPr>
        <w:object w:dxaOrig="5660" w:dyaOrig="680">
          <v:shape id="_x0000_i1099" type="#_x0000_t75" style="width:283.1pt;height:33.8pt" o:ole="">
            <v:imagedata r:id="rId168" o:title=""/>
          </v:shape>
          <o:OLEObject Type="Embed" ProgID="Equation.3" ShapeID="_x0000_i1099" DrawAspect="Content" ObjectID="_1509360162" r:id="rId169"/>
        </w:objec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8"/>
          <w:sz w:val="24"/>
          <w:szCs w:val="24"/>
          <w:lang w:val="el-GR" w:bidi="ar-SA"/>
        </w:rPr>
        <w:object w:dxaOrig="1719" w:dyaOrig="400">
          <v:shape id="_x0000_i1100" type="#_x0000_t75" style="width:86.2pt;height:19.65pt" o:ole="">
            <v:imagedata r:id="rId170" o:title=""/>
          </v:shape>
          <o:OLEObject Type="Embed" ProgID="Equation.3" ShapeID="_x0000_i1100" DrawAspect="Content" ObjectID="_1509360163" r:id="rId171"/>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Ε2</w:t>
      </w:r>
      <w:r w:rsidRPr="00C10DD4">
        <w:rPr>
          <w:rFonts w:eastAsia="Times New Roman" w:cs="Arial"/>
          <w:sz w:val="24"/>
          <w:szCs w:val="24"/>
          <w:lang w:val="el-GR" w:bidi="ar-SA"/>
        </w:rPr>
        <w:t xml:space="preserve"> Να υπολογιστεί η μαγνητική επαγωγή στον άξονα κυκλικού αγωγού ακτίνας 3,26</w:t>
      </w:r>
      <w:r w:rsidRPr="00C10DD4">
        <w:rPr>
          <w:rFonts w:eastAsia="Times New Roman" w:cs="Arial"/>
          <w:sz w:val="24"/>
          <w:szCs w:val="24"/>
          <w:lang w:bidi="ar-SA"/>
        </w:rPr>
        <w:t>cm</w:t>
      </w:r>
      <w:r w:rsidRPr="00C10DD4">
        <w:rPr>
          <w:rFonts w:eastAsia="Times New Roman" w:cs="Arial"/>
          <w:sz w:val="24"/>
          <w:szCs w:val="24"/>
          <w:lang w:val="el-GR" w:bidi="ar-SA"/>
        </w:rPr>
        <w:t>, ο οποίος διαρρέεται από ρεύμα 1,7Α σε απόσταση 2,1</w:t>
      </w:r>
      <w:r w:rsidRPr="00C10DD4">
        <w:rPr>
          <w:rFonts w:eastAsia="Times New Roman" w:cs="Arial"/>
          <w:sz w:val="24"/>
          <w:szCs w:val="24"/>
          <w:lang w:bidi="ar-SA"/>
        </w:rPr>
        <w:t>cm</w:t>
      </w:r>
      <w:r w:rsidRPr="00C10DD4">
        <w:rPr>
          <w:rFonts w:eastAsia="Times New Roman" w:cs="Arial"/>
          <w:sz w:val="24"/>
          <w:szCs w:val="24"/>
          <w:lang w:val="el-GR" w:bidi="ar-SA"/>
        </w:rPr>
        <w:t xml:space="preserve"> από το κέντρο.</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 </w:t>
      </w:r>
      <w:r w:rsidRPr="00C10DD4">
        <w:rPr>
          <w:rFonts w:eastAsia="Times New Roman" w:cs="Arial"/>
          <w:position w:val="-76"/>
          <w:sz w:val="24"/>
          <w:szCs w:val="24"/>
          <w:lang w:val="el-GR" w:bidi="ar-SA"/>
        </w:rPr>
        <w:object w:dxaOrig="7920" w:dyaOrig="1460">
          <v:shape id="_x0000_i1101" type="#_x0000_t75" style="width:396pt;height:72.55pt" o:ole="">
            <v:imagedata r:id="rId172" o:title=""/>
          </v:shape>
          <o:OLEObject Type="Embed" ProgID="Equation.3" ShapeID="_x0000_i1101" DrawAspect="Content" ObjectID="_1509360164" r:id="rId173"/>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pBdr>
          <w:bottom w:val="single" w:sz="4" w:space="1" w:color="auto"/>
        </w:pBdr>
        <w:spacing w:after="0" w:line="240" w:lineRule="auto"/>
        <w:jc w:val="both"/>
        <w:rPr>
          <w:rFonts w:eastAsia="Times New Roman" w:cs="Arial"/>
          <w:sz w:val="24"/>
          <w:szCs w:val="24"/>
          <w:lang w:val="el-GR" w:bidi="ar-SA"/>
        </w:rPr>
      </w:pPr>
      <w:r w:rsidRPr="00C10DD4">
        <w:rPr>
          <w:rFonts w:eastAsia="Times New Roman" w:cs="Arial"/>
          <w:position w:val="-8"/>
          <w:sz w:val="24"/>
          <w:szCs w:val="24"/>
          <w:lang w:val="el-GR" w:bidi="ar-SA"/>
        </w:rPr>
        <w:object w:dxaOrig="1760" w:dyaOrig="380">
          <v:shape id="_x0000_i1102" type="#_x0000_t75" style="width:88.35pt;height:19.1pt" o:ole="">
            <v:imagedata r:id="rId174" o:title=""/>
          </v:shape>
          <o:OLEObject Type="Embed" ProgID="Equation.3" ShapeID="_x0000_i1102" DrawAspect="Content" ObjectID="_1509360165" r:id="rId175"/>
        </w:object>
      </w:r>
    </w:p>
    <w:p w:rsidR="00C10DD4" w:rsidRPr="00C10DD4" w:rsidRDefault="00C10DD4" w:rsidP="00C10DD4">
      <w:pPr>
        <w:pBdr>
          <w:bottom w:val="single" w:sz="4" w:space="1" w:color="auto"/>
        </w:pBd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8"/>
          <w:szCs w:val="28"/>
          <w:lang w:val="el-GR" w:bidi="ar-SA"/>
        </w:rPr>
        <w:t xml:space="preserve">Το θεώρημα του </w:t>
      </w:r>
      <w:r w:rsidRPr="00C10DD4">
        <w:rPr>
          <w:rFonts w:eastAsia="Times New Roman" w:cs="Arial"/>
          <w:b/>
          <w:sz w:val="28"/>
          <w:szCs w:val="28"/>
          <w:lang w:bidi="ar-SA"/>
        </w:rPr>
        <w:t>Ampere</w:t>
      </w:r>
      <w:r w:rsidRPr="00C10DD4">
        <w:rPr>
          <w:rFonts w:eastAsia="Times New Roman" w:cs="Arial"/>
          <w:b/>
          <w:sz w:val="28"/>
          <w:szCs w:val="28"/>
          <w:lang w:val="el-GR" w:bidi="ar-SA"/>
        </w:rPr>
        <w:t xml:space="preserve"> στο κενό</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Όπως και το θεώρημα του </w:t>
      </w:r>
      <w:r w:rsidRPr="00C10DD4">
        <w:rPr>
          <w:rFonts w:eastAsia="Times New Roman" w:cs="Arial"/>
          <w:sz w:val="24"/>
          <w:szCs w:val="24"/>
          <w:lang w:bidi="ar-SA"/>
        </w:rPr>
        <w:t>Gauss</w:t>
      </w:r>
      <w:r w:rsidRPr="00C10DD4">
        <w:rPr>
          <w:rFonts w:eastAsia="Times New Roman" w:cs="Arial"/>
          <w:sz w:val="24"/>
          <w:szCs w:val="24"/>
          <w:lang w:val="el-GR" w:bidi="ar-SA"/>
        </w:rPr>
        <w:t xml:space="preserve"> στο ηλεκτρικό πεδίο έτσι και το θεώρημα του </w:t>
      </w:r>
      <w:r w:rsidRPr="00C10DD4">
        <w:rPr>
          <w:rFonts w:eastAsia="Times New Roman" w:cs="Arial"/>
          <w:sz w:val="24"/>
          <w:szCs w:val="24"/>
          <w:lang w:bidi="ar-SA"/>
        </w:rPr>
        <w:t>Ampere</w:t>
      </w:r>
      <w:r w:rsidRPr="00C10DD4">
        <w:rPr>
          <w:rFonts w:eastAsia="Times New Roman" w:cs="Arial"/>
          <w:sz w:val="24"/>
          <w:szCs w:val="24"/>
          <w:lang w:val="el-GR" w:bidi="ar-SA"/>
        </w:rPr>
        <w:t xml:space="preserve"> στο μαγνητικό πεδίο, είναι γενικό και οδηγεί σε λύσεις προβλημάτων, που παρουσιάζουν συμμετρία.</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14:anchorId="3DB6978D" wp14:editId="20E0E041">
            <wp:extent cx="1975485" cy="1535430"/>
            <wp:effectExtent l="0" t="0" r="5715" b="7620"/>
            <wp:docPr id="2155" name="Picture 2155" descr="Amp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12" descr="Ampere"/>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975485" cy="1535430"/>
                    </a:xfrm>
                    <a:prstGeom prst="rect">
                      <a:avLst/>
                    </a:prstGeom>
                    <a:noFill/>
                    <a:ln>
                      <a:noFill/>
                    </a:ln>
                  </pic:spPr>
                </pic:pic>
              </a:graphicData>
            </a:graphic>
          </wp:inline>
        </w:drawing>
      </w:r>
      <w:r w:rsidRPr="00C10DD4">
        <w:rPr>
          <w:rFonts w:eastAsia="Times New Roman" w:cs="Arial"/>
          <w:sz w:val="24"/>
          <w:szCs w:val="24"/>
          <w:lang w:val="el-GR" w:bidi="ar-SA"/>
        </w:rPr>
        <w:tab/>
      </w:r>
      <w:r w:rsidRPr="00C10DD4">
        <w:rPr>
          <w:rFonts w:eastAsia="Times New Roman" w:cs="Arial"/>
          <w:position w:val="-4"/>
          <w:sz w:val="24"/>
          <w:szCs w:val="24"/>
          <w:lang w:val="el-GR" w:bidi="ar-SA"/>
        </w:rPr>
        <w:object w:dxaOrig="160" w:dyaOrig="260">
          <v:shape id="_x0000_i1103" type="#_x0000_t75" style="width:8.2pt;height:13.1pt" o:ole="" o:bordertopcolor="this" o:borderleftcolor="this" o:borderbottomcolor="this" o:borderrightcolor="this">
            <v:imagedata r:id="rId177" o:title=""/>
            <w10:bordertop type="single" width="4"/>
            <w10:borderleft type="single" width="4"/>
            <w10:borderbottom type="single" width="4"/>
            <w10:borderright type="single" width="4"/>
          </v:shape>
          <o:OLEObject Type="Embed" ProgID="Equation.3" ShapeID="_x0000_i1103" DrawAspect="Content" ObjectID="_1509360166" r:id="rId178"/>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Θεωρούμε μια κλειστή διαδρομή </w:t>
      </w:r>
      <w:r w:rsidRPr="00C10DD4">
        <w:rPr>
          <w:rFonts w:eastAsia="Times New Roman" w:cs="Arial"/>
          <w:sz w:val="24"/>
          <w:szCs w:val="24"/>
          <w:lang w:bidi="ar-SA"/>
        </w:rPr>
        <w:t>s</w:t>
      </w:r>
      <w:r w:rsidRPr="00C10DD4">
        <w:rPr>
          <w:rFonts w:eastAsia="Times New Roman" w:cs="Arial"/>
          <w:sz w:val="24"/>
          <w:szCs w:val="24"/>
          <w:lang w:val="el-GR" w:bidi="ar-SA"/>
        </w:rPr>
        <w:t xml:space="preserve">, που περιβάλει </w:t>
      </w:r>
      <w:r w:rsidRPr="00C10DD4">
        <w:rPr>
          <w:rFonts w:eastAsia="Times New Roman" w:cs="Arial"/>
          <w:sz w:val="24"/>
          <w:szCs w:val="24"/>
          <w:lang w:bidi="ar-SA"/>
        </w:rPr>
        <w:t>n</w:t>
      </w:r>
      <w:r w:rsidRPr="00C10DD4">
        <w:rPr>
          <w:rFonts w:eastAsia="Times New Roman" w:cs="Arial"/>
          <w:sz w:val="24"/>
          <w:szCs w:val="24"/>
          <w:lang w:val="el-GR" w:bidi="ar-SA"/>
        </w:rPr>
        <w:t xml:space="preserve"> αγωγούς. Στο παράδειγμα του σχήματος </w:t>
      </w:r>
      <w:r w:rsidRPr="00C10DD4">
        <w:rPr>
          <w:rFonts w:eastAsia="Times New Roman" w:cs="Arial"/>
          <w:b/>
          <w:position w:val="-4"/>
          <w:sz w:val="24"/>
          <w:szCs w:val="24"/>
          <w:lang w:val="el-GR" w:bidi="ar-SA"/>
        </w:rPr>
        <w:object w:dxaOrig="160" w:dyaOrig="260">
          <v:shape id="_x0000_i1104" type="#_x0000_t75" style="width:8.2pt;height:13.1pt" o:ole="" o:bordertopcolor="this" o:borderleftcolor="this" o:borderbottomcolor="this" o:borderrightcolor="this">
            <v:imagedata r:id="rId179" o:title=""/>
            <w10:bordertop type="single" width="4"/>
            <w10:borderleft type="single" width="4"/>
            <w10:borderbottom type="single" width="4"/>
            <w10:borderright type="single" width="4"/>
          </v:shape>
          <o:OLEObject Type="Embed" ProgID="Equation.3" ShapeID="_x0000_i1104" DrawAspect="Content" ObjectID="_1509360167" r:id="rId180"/>
        </w:object>
      </w:r>
      <w:r w:rsidRPr="00C10DD4">
        <w:rPr>
          <w:rFonts w:eastAsia="Times New Roman" w:cs="Arial"/>
          <w:b/>
          <w:sz w:val="24"/>
          <w:szCs w:val="24"/>
          <w:lang w:val="el-GR" w:bidi="ar-SA"/>
        </w:rPr>
        <w:t xml:space="preserve"> </w:t>
      </w:r>
      <w:r w:rsidRPr="00C10DD4">
        <w:rPr>
          <w:rFonts w:eastAsia="Times New Roman" w:cs="Arial"/>
          <w:sz w:val="24"/>
          <w:szCs w:val="24"/>
          <w:lang w:bidi="ar-SA"/>
        </w:rPr>
        <w:t>n</w:t>
      </w:r>
      <w:r w:rsidRPr="00C10DD4">
        <w:rPr>
          <w:rFonts w:eastAsia="Times New Roman" w:cs="Arial"/>
          <w:sz w:val="24"/>
          <w:szCs w:val="24"/>
          <w:lang w:val="el-GR" w:bidi="ar-SA"/>
        </w:rPr>
        <w:t xml:space="preserve">=3. Ορίζουμε ως θετική φορά περιγραφής της διαδρομής την αντίθετη των δεικτών του ρολογιού. Ένα ρεύμα με φορά εκείνη κατά την οποία προχωράει δεξιόστροφος κοχλίας στρεφόμενος αντίθετα στους δείκτες του ρολογιού λογίζεται ως θετικό, αλλιώς ως αρνητικό. Στο παράδειγμα του σχήματος </w:t>
      </w:r>
      <w:r w:rsidRPr="00C10DD4">
        <w:rPr>
          <w:rFonts w:eastAsia="Times New Roman" w:cs="Arial"/>
          <w:position w:val="-4"/>
          <w:sz w:val="24"/>
          <w:szCs w:val="24"/>
          <w:lang w:val="el-GR" w:bidi="ar-SA"/>
        </w:rPr>
        <w:object w:dxaOrig="160" w:dyaOrig="260">
          <v:shape id="_x0000_i1105" type="#_x0000_t75" style="width:8.2pt;height:13.1pt" o:ole="" o:bordertopcolor="this" o:borderleftcolor="this" o:borderbottomcolor="this" o:borderrightcolor="this">
            <v:imagedata r:id="rId181" o:title=""/>
            <w10:bordertop type="single" width="4"/>
            <w10:borderleft type="single" width="4"/>
            <w10:borderbottom type="single" width="4"/>
            <w10:borderright type="single" width="4"/>
          </v:shape>
          <o:OLEObject Type="Embed" ProgID="Equation.3" ShapeID="_x0000_i1105" DrawAspect="Content" ObjectID="_1509360168" r:id="rId182"/>
        </w:object>
      </w:r>
      <w:r w:rsidRPr="00C10DD4">
        <w:rPr>
          <w:rFonts w:eastAsia="Times New Roman" w:cs="Arial"/>
          <w:sz w:val="24"/>
          <w:szCs w:val="24"/>
          <w:lang w:val="el-GR" w:bidi="ar-SA"/>
        </w:rPr>
        <w:t xml:space="preserve"> τα </w:t>
      </w:r>
      <w:r w:rsidRPr="00C10DD4">
        <w:rPr>
          <w:rFonts w:eastAsia="Times New Roman" w:cs="Arial"/>
          <w:position w:val="-10"/>
          <w:sz w:val="24"/>
          <w:szCs w:val="24"/>
          <w:lang w:val="el-GR" w:bidi="ar-SA"/>
        </w:rPr>
        <w:object w:dxaOrig="180" w:dyaOrig="340">
          <v:shape id="_x0000_i1106" type="#_x0000_t75" style="width:8.75pt;height:16.9pt" o:ole="">
            <v:imagedata r:id="rId183" o:title=""/>
          </v:shape>
          <o:OLEObject Type="Embed" ProgID="Equation.3" ShapeID="_x0000_i1106" DrawAspect="Content" ObjectID="_1509360169" r:id="rId184"/>
        </w:object>
      </w:r>
      <w:r w:rsidRPr="00C10DD4">
        <w:rPr>
          <w:rFonts w:eastAsia="Times New Roman" w:cs="Arial"/>
          <w:sz w:val="24"/>
          <w:szCs w:val="24"/>
          <w:lang w:val="el-GR" w:bidi="ar-SA"/>
        </w:rPr>
        <w:t xml:space="preserve">, </w:t>
      </w:r>
      <w:r w:rsidRPr="00C10DD4">
        <w:rPr>
          <w:rFonts w:eastAsia="Times New Roman" w:cs="Arial"/>
          <w:position w:val="-12"/>
          <w:sz w:val="24"/>
          <w:szCs w:val="24"/>
          <w:lang w:val="el-GR" w:bidi="ar-SA"/>
        </w:rPr>
        <w:object w:dxaOrig="220" w:dyaOrig="360">
          <v:shape id="_x0000_i1107" type="#_x0000_t75" style="width:10.9pt;height:18.55pt" o:ole="">
            <v:imagedata r:id="rId185" o:title=""/>
          </v:shape>
          <o:OLEObject Type="Embed" ProgID="Equation.3" ShapeID="_x0000_i1107" DrawAspect="Content" ObjectID="_1509360170" r:id="rId186"/>
        </w:object>
      </w:r>
      <w:r w:rsidRPr="00C10DD4">
        <w:rPr>
          <w:rFonts w:eastAsia="Times New Roman" w:cs="Arial"/>
          <w:sz w:val="24"/>
          <w:szCs w:val="24"/>
          <w:lang w:val="el-GR" w:bidi="ar-SA"/>
        </w:rPr>
        <w:t xml:space="preserve"> είναι θετικά. Το </w:t>
      </w:r>
      <w:r w:rsidRPr="00C10DD4">
        <w:rPr>
          <w:rFonts w:eastAsia="Times New Roman" w:cs="Arial"/>
          <w:position w:val="-10"/>
          <w:sz w:val="24"/>
          <w:szCs w:val="24"/>
          <w:lang w:val="el-GR" w:bidi="ar-SA"/>
        </w:rPr>
        <w:object w:dxaOrig="220" w:dyaOrig="340">
          <v:shape id="_x0000_i1108" type="#_x0000_t75" style="width:10.9pt;height:16.9pt" o:ole="">
            <v:imagedata r:id="rId187" o:title=""/>
          </v:shape>
          <o:OLEObject Type="Embed" ProgID="Equation.3" ShapeID="_x0000_i1108" DrawAspect="Content" ObjectID="_1509360171" r:id="rId188"/>
        </w:object>
      </w:r>
      <w:r w:rsidRPr="00C10DD4">
        <w:rPr>
          <w:rFonts w:eastAsia="Times New Roman" w:cs="Arial"/>
          <w:sz w:val="24"/>
          <w:szCs w:val="24"/>
          <w:lang w:val="el-GR" w:bidi="ar-SA"/>
        </w:rPr>
        <w:t xml:space="preserve"> είναι αρνητικό. Το αλγεβρικό άθροισμα των ρευμάτων είναι:</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32"/>
          <w:sz w:val="24"/>
          <w:szCs w:val="24"/>
          <w:lang w:val="el-GR" w:bidi="ar-SA"/>
        </w:rPr>
        <w:object w:dxaOrig="1719" w:dyaOrig="580">
          <v:shape id="_x0000_i1109" type="#_x0000_t75" style="width:86.2pt;height:29.45pt" o:ole="">
            <v:imagedata r:id="rId189" o:title=""/>
          </v:shape>
          <o:OLEObject Type="Embed" ProgID="Equation.3" ShapeID="_x0000_i1109" DrawAspect="Content" ObjectID="_1509360172" r:id="rId190"/>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Έστω τώρα ότι στο σημείο Α της διαδρομής η μαγνητική επαγωγή Β σχηματίζει τη γωνία </w:t>
      </w:r>
      <w:r w:rsidRPr="00C10DD4">
        <w:rPr>
          <w:rFonts w:eastAsia="Times New Roman" w:cs="Arial"/>
          <w:position w:val="-6"/>
          <w:sz w:val="24"/>
          <w:szCs w:val="24"/>
          <w:lang w:val="el-GR" w:bidi="ar-SA"/>
        </w:rPr>
        <w:object w:dxaOrig="220" w:dyaOrig="220">
          <v:shape id="_x0000_i1110" type="#_x0000_t75" style="width:10.9pt;height:10.9pt" o:ole="">
            <v:imagedata r:id="rId191" o:title=""/>
          </v:shape>
          <o:OLEObject Type="Embed" ProgID="Equation.3" ShapeID="_x0000_i1110" DrawAspect="Content" ObjectID="_1509360173" r:id="rId192"/>
        </w:object>
      </w:r>
      <w:r w:rsidRPr="00C10DD4">
        <w:rPr>
          <w:rFonts w:eastAsia="Times New Roman" w:cs="Arial"/>
          <w:sz w:val="24"/>
          <w:szCs w:val="24"/>
          <w:lang w:val="el-GR" w:bidi="ar-SA"/>
        </w:rPr>
        <w:t xml:space="preserve"> με την εφαπτομένη της γραμμής. Σχηματίζουμε το εσωτερικό γινόμενο της μαγνητικής επαγωγής Β με την απειροστή διαδρομή </w:t>
      </w:r>
      <w:r w:rsidRPr="00C10DD4">
        <w:rPr>
          <w:rFonts w:eastAsia="Times New Roman" w:cs="Arial"/>
          <w:sz w:val="24"/>
          <w:szCs w:val="24"/>
          <w:lang w:bidi="ar-SA"/>
        </w:rPr>
        <w:t>ds</w:t>
      </w:r>
      <w:r w:rsidRPr="00C10DD4">
        <w:rPr>
          <w:rFonts w:eastAsia="Times New Roman" w:cs="Arial"/>
          <w:sz w:val="24"/>
          <w:szCs w:val="24"/>
          <w:lang w:val="el-GR" w:bidi="ar-SA"/>
        </w:rPr>
        <w:t>:</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6"/>
          <w:sz w:val="24"/>
          <w:szCs w:val="24"/>
          <w:lang w:val="el-GR" w:bidi="ar-SA"/>
        </w:rPr>
        <w:object w:dxaOrig="2180" w:dyaOrig="499">
          <v:shape id="_x0000_i1111" type="#_x0000_t75" style="width:108.55pt;height:25.1pt" o:ole="">
            <v:imagedata r:id="rId193" o:title=""/>
          </v:shape>
          <o:OLEObject Type="Embed" ProgID="Equation.3" ShapeID="_x0000_i1111" DrawAspect="Content" ObjectID="_1509360174" r:id="rId194"/>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Διατρέχουμε την κλειστή γραμμή κατά τη θετική φορά. Ολοκληρώνουμε κατά μήκος όλης της διαδρομής </w:t>
      </w:r>
      <w:r w:rsidRPr="00C10DD4">
        <w:rPr>
          <w:rFonts w:eastAsia="Times New Roman" w:cs="Arial"/>
          <w:sz w:val="24"/>
          <w:szCs w:val="24"/>
          <w:lang w:bidi="ar-SA"/>
        </w:rPr>
        <w:t>s</w:t>
      </w:r>
      <w:r w:rsidRPr="00C10DD4">
        <w:rPr>
          <w:rFonts w:eastAsia="Times New Roman" w:cs="Arial"/>
          <w:sz w:val="24"/>
          <w:szCs w:val="24"/>
          <w:lang w:val="el-GR" w:bidi="ar-SA"/>
        </w:rPr>
        <w:t>. Ισχύει:</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 xml:space="preserve">Θεώρημα του </w:t>
      </w:r>
      <w:r w:rsidRPr="00C10DD4">
        <w:rPr>
          <w:rFonts w:eastAsia="Times New Roman" w:cs="Arial"/>
          <w:b/>
          <w:sz w:val="24"/>
          <w:szCs w:val="24"/>
          <w:lang w:bidi="ar-SA"/>
        </w:rPr>
        <w:t>Ampere</w: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32"/>
          <w:sz w:val="24"/>
          <w:szCs w:val="24"/>
          <w:lang w:val="el-GR" w:bidi="ar-SA"/>
        </w:rPr>
        <w:object w:dxaOrig="1920" w:dyaOrig="760">
          <v:shape id="_x0000_i1112" type="#_x0000_t75" style="width:96pt;height:38.2pt" o:ole="" o:bordertopcolor="this" o:borderleftcolor="this" o:borderbottomcolor="this" o:borderrightcolor="this">
            <v:imagedata r:id="rId195" o:title=""/>
            <w10:bordertop type="single" width="4"/>
            <w10:borderleft type="single" width="4"/>
            <w10:borderbottom type="single" width="4"/>
            <w10:borderright type="single" width="4"/>
          </v:shape>
          <o:OLEObject Type="Embed" ProgID="Equation.3" ShapeID="_x0000_i1112" DrawAspect="Content" ObjectID="_1509360175" r:id="rId196"/>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Το κλειστό ολοκλήρωμα στο δεξιό μέλος της τελευταίας εξίσωσης είναι η </w:t>
      </w:r>
      <w:r w:rsidRPr="00C10DD4">
        <w:rPr>
          <w:rFonts w:eastAsia="Times New Roman" w:cs="Arial"/>
          <w:b/>
          <w:sz w:val="24"/>
          <w:szCs w:val="24"/>
          <w:lang w:val="el-GR" w:bidi="ar-SA"/>
        </w:rPr>
        <w:t>κυκλοφορία της μαγνητικής επαγωγής</w:t>
      </w:r>
      <w:r w:rsidRPr="00C10DD4">
        <w:rPr>
          <w:rFonts w:eastAsia="Times New Roman" w:cs="Arial"/>
          <w:sz w:val="24"/>
          <w:szCs w:val="24"/>
          <w:lang w:val="el-GR" w:bidi="ar-SA"/>
        </w:rPr>
        <w:t>. Επομένως: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b/>
          <w:sz w:val="24"/>
          <w:szCs w:val="24"/>
          <w:lang w:val="el-GR" w:bidi="ar-SA"/>
        </w:rPr>
      </w:pPr>
      <w:r w:rsidRPr="00C10DD4">
        <w:rPr>
          <w:rFonts w:eastAsia="Times New Roman" w:cs="Arial"/>
          <w:b/>
          <w:sz w:val="24"/>
          <w:szCs w:val="24"/>
          <w:lang w:val="el-GR" w:bidi="ar-SA"/>
        </w:rPr>
        <w:t xml:space="preserve">Το πηλίκο της κυκλοφορίας της μαγνητικής επαγωγής προς τη μαγνητική διαπερατότητα του κενού είναι ίσο προς το αλγεβρικό άθροισμα των ρευμάτων που περιβάλλονται από τη διαδρομή.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Για να κατανοήσουμε το θεώρημα του </w:t>
      </w:r>
      <w:r w:rsidRPr="00C10DD4">
        <w:rPr>
          <w:rFonts w:eastAsia="Times New Roman" w:cs="Arial"/>
          <w:sz w:val="24"/>
          <w:szCs w:val="24"/>
          <w:lang w:bidi="ar-SA"/>
        </w:rPr>
        <w:t>Ampere</w:t>
      </w:r>
      <w:r w:rsidRPr="00C10DD4">
        <w:rPr>
          <w:rFonts w:eastAsia="Times New Roman" w:cs="Arial"/>
          <w:sz w:val="24"/>
          <w:szCs w:val="24"/>
          <w:lang w:val="el-GR" w:bidi="ar-SA"/>
        </w:rPr>
        <w:t xml:space="preserve"> θα δούμε δύο εφαρμογές.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 xml:space="preserve">Το μαγνητικό πεδίο γύρω από ευθύγραμμο αγωγό απείρου </w:t>
      </w:r>
      <w:r w:rsidRPr="00C10DD4">
        <w:rPr>
          <w:rFonts w:eastAsia="Times New Roman" w:cs="Arial"/>
          <w:sz w:val="24"/>
          <w:szCs w:val="24"/>
          <w:lang w:val="el-GR" w:bidi="ar-SA"/>
        </w:rPr>
        <w:t xml:space="preserve">μήκους. Την περίπτωση αυτή την εξετάσαμε στην πρώτη εφαρμογή του νόμου </w:t>
      </w:r>
      <w:proofErr w:type="spellStart"/>
      <w:r w:rsidRPr="00C10DD4">
        <w:rPr>
          <w:rFonts w:eastAsia="Times New Roman" w:cs="Arial"/>
          <w:sz w:val="24"/>
          <w:szCs w:val="24"/>
          <w:lang w:bidi="ar-SA"/>
        </w:rPr>
        <w:t>Biot</w:t>
      </w:r>
      <w:proofErr w:type="spellEnd"/>
      <w:r w:rsidRPr="00C10DD4">
        <w:rPr>
          <w:rFonts w:eastAsia="Times New Roman" w:cs="Arial"/>
          <w:sz w:val="24"/>
          <w:szCs w:val="24"/>
          <w:lang w:val="el-GR" w:bidi="ar-SA"/>
        </w:rPr>
        <w:t>-</w:t>
      </w:r>
      <w:r w:rsidRPr="00C10DD4">
        <w:rPr>
          <w:rFonts w:eastAsia="Times New Roman" w:cs="Arial"/>
          <w:sz w:val="24"/>
          <w:szCs w:val="24"/>
          <w:lang w:bidi="ar-SA"/>
        </w:rPr>
        <w:t>Savart</w:t>
      </w:r>
      <w:r w:rsidRPr="00C10DD4">
        <w:rPr>
          <w:rFonts w:eastAsia="Times New Roman" w:cs="Arial"/>
          <w:sz w:val="24"/>
          <w:szCs w:val="24"/>
          <w:lang w:val="el-GR" w:bidi="ar-SA"/>
        </w:rPr>
        <w:t xml:space="preserve">. Εδώ θα διασταυρώσουμε το προηγούμενο αποτέλεσμα με εφαρμογή του θεωρήματος του </w:t>
      </w:r>
      <w:r w:rsidRPr="00C10DD4">
        <w:rPr>
          <w:rFonts w:eastAsia="Times New Roman" w:cs="Arial"/>
          <w:sz w:val="24"/>
          <w:szCs w:val="24"/>
          <w:lang w:bidi="ar-SA"/>
        </w:rPr>
        <w:t>Ampere</w:t>
      </w:r>
      <w:r w:rsidRPr="00C10DD4">
        <w:rPr>
          <w:rFonts w:eastAsia="Times New Roman" w:cs="Arial"/>
          <w:sz w:val="24"/>
          <w:szCs w:val="24"/>
          <w:lang w:val="el-GR" w:bidi="ar-SA"/>
        </w:rPr>
        <w:t xml:space="preserve">. Στο σχήμα </w:t>
      </w:r>
      <w:r w:rsidRPr="00C10DD4">
        <w:rPr>
          <w:rFonts w:eastAsia="Times New Roman" w:cs="Arial"/>
          <w:position w:val="-4"/>
          <w:sz w:val="24"/>
          <w:szCs w:val="24"/>
          <w:lang w:val="el-GR" w:bidi="ar-SA"/>
        </w:rPr>
        <w:object w:dxaOrig="160" w:dyaOrig="260">
          <v:shape id="_x0000_i1113" type="#_x0000_t75" style="width:8.2pt;height:13.1pt" o:ole="" o:bordertopcolor="this" o:borderleftcolor="this" o:borderbottomcolor="this" o:borderrightcolor="this">
            <v:imagedata r:id="rId197" o:title=""/>
            <w10:bordertop type="single" width="4"/>
            <w10:borderleft type="single" width="4"/>
            <w10:borderbottom type="single" width="4"/>
            <w10:borderright type="single" width="4"/>
          </v:shape>
          <o:OLEObject Type="Embed" ProgID="Equation.3" ShapeID="_x0000_i1113" DrawAspect="Content" ObjectID="_1509360176" r:id="rId198"/>
        </w:object>
      </w:r>
      <w:r w:rsidRPr="00C10DD4">
        <w:rPr>
          <w:rFonts w:eastAsia="Times New Roman" w:cs="Arial"/>
          <w:sz w:val="24"/>
          <w:szCs w:val="24"/>
          <w:lang w:val="el-GR" w:bidi="ar-SA"/>
        </w:rPr>
        <w:t xml:space="preserve"> εικονίζεται ένας τέτοιος αγωγός, ο οποίος διαρρέεται από ρεύμα έντασης Ι με φορά προς τα επάνω. Επιλέγουμε μια κυκλική διαδρομή ακτίνας </w:t>
      </w:r>
      <w:r w:rsidRPr="00C10DD4">
        <w:rPr>
          <w:rFonts w:eastAsia="Times New Roman" w:cs="Arial"/>
          <w:sz w:val="24"/>
          <w:szCs w:val="24"/>
          <w:lang w:bidi="ar-SA"/>
        </w:rPr>
        <w:t>a</w:t>
      </w:r>
      <w:r w:rsidRPr="00C10DD4">
        <w:rPr>
          <w:rFonts w:eastAsia="Times New Roman" w:cs="Arial"/>
          <w:sz w:val="24"/>
          <w:szCs w:val="24"/>
          <w:lang w:val="el-GR" w:bidi="ar-SA"/>
        </w:rPr>
        <w:t xml:space="preserve"> με κέντρο τον αγωγό. Η μαγνητική επαγωγή Β έχει για λόγους συμμετρίας κατά μήκος του κύκλου σταθερό μέτρο και διεύθυνση αυτήν της εφαπτομένης. Διαγράφουμε τον κύκλο κατά τη θετική φορά και βρίσκουμε:</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lastRenderedPageBreak/>
        <w:drawing>
          <wp:inline distT="0" distB="0" distL="0" distR="0" wp14:anchorId="6E07E3E5" wp14:editId="3FBEB091">
            <wp:extent cx="1742440" cy="2458720"/>
            <wp:effectExtent l="0" t="0" r="0" b="0"/>
            <wp:docPr id="2154" name="Picture 2154" descr="Ampe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24" descr="Ampere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742440" cy="2458720"/>
                    </a:xfrm>
                    <a:prstGeom prst="rect">
                      <a:avLst/>
                    </a:prstGeom>
                    <a:noFill/>
                    <a:ln>
                      <a:noFill/>
                    </a:ln>
                  </pic:spPr>
                </pic:pic>
              </a:graphicData>
            </a:graphic>
          </wp:inline>
        </w:drawing>
      </w:r>
      <w:r w:rsidRPr="00C10DD4">
        <w:rPr>
          <w:rFonts w:eastAsia="Times New Roman" w:cs="Arial"/>
          <w:position w:val="-4"/>
          <w:sz w:val="24"/>
          <w:szCs w:val="24"/>
          <w:lang w:val="el-GR" w:bidi="ar-SA"/>
        </w:rPr>
        <w:object w:dxaOrig="160" w:dyaOrig="260">
          <v:shape id="_x0000_i1114" type="#_x0000_t75" style="width:8.2pt;height:13.1pt" o:ole="" o:bordertopcolor="this" o:borderleftcolor="this" o:borderbottomcolor="this" o:borderrightcolor="this">
            <v:imagedata r:id="rId200" o:title=""/>
            <w10:bordertop type="single" width="4"/>
            <w10:borderleft type="single" width="4"/>
            <w10:borderbottom type="single" width="4"/>
            <w10:borderright type="single" width="4"/>
          </v:shape>
          <o:OLEObject Type="Embed" ProgID="Equation.3" ShapeID="_x0000_i1114" DrawAspect="Content" ObjectID="_1509360177" r:id="rId201"/>
        </w:object>
      </w:r>
      <w:r w:rsidRPr="00C10DD4">
        <w:rPr>
          <w:rFonts w:eastAsia="Times New Roman" w:cs="Arial"/>
          <w:sz w:val="24"/>
          <w:szCs w:val="24"/>
          <w:lang w:val="el-GR" w:bidi="ar-SA"/>
        </w:rPr>
        <w:tab/>
      </w:r>
      <w:r w:rsidRPr="00C10DD4">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14:anchorId="11888591" wp14:editId="3D78CBD1">
            <wp:extent cx="1742440" cy="2458720"/>
            <wp:effectExtent l="0" t="0" r="0" b="0"/>
            <wp:docPr id="2153" name="Picture 2153" descr="Ampe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26" descr="Ampere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42440" cy="2458720"/>
                    </a:xfrm>
                    <a:prstGeom prst="rect">
                      <a:avLst/>
                    </a:prstGeom>
                    <a:noFill/>
                    <a:ln>
                      <a:noFill/>
                    </a:ln>
                  </pic:spPr>
                </pic:pic>
              </a:graphicData>
            </a:graphic>
          </wp:inline>
        </w:drawing>
      </w:r>
      <w:r w:rsidRPr="00C10DD4">
        <w:rPr>
          <w:rFonts w:eastAsia="Times New Roman" w:cs="Arial"/>
          <w:position w:val="-4"/>
          <w:sz w:val="24"/>
          <w:szCs w:val="24"/>
          <w:lang w:val="el-GR" w:bidi="ar-SA"/>
        </w:rPr>
        <w:object w:dxaOrig="200" w:dyaOrig="260">
          <v:shape id="_x0000_i1115" type="#_x0000_t75" style="width:10.35pt;height:13.1pt" o:ole="" o:bordertopcolor="this" o:borderleftcolor="this" o:borderbottomcolor="this" o:borderrightcolor="this">
            <v:imagedata r:id="rId203" o:title=""/>
            <w10:bordertop type="single" width="4"/>
            <w10:borderleft type="single" width="4"/>
            <w10:borderbottom type="single" width="4"/>
            <w10:borderright type="single" width="4"/>
          </v:shape>
          <o:OLEObject Type="Embed" ProgID="Equation.3" ShapeID="_x0000_i1115" DrawAspect="Content" ObjectID="_1509360178" r:id="rId204"/>
        </w:object>
      </w:r>
    </w:p>
    <w:p w:rsidR="00C10DD4" w:rsidRPr="00C10DD4" w:rsidRDefault="00C10DD4" w:rsidP="00C10DD4">
      <w:pPr>
        <w:spacing w:after="0" w:line="240" w:lineRule="auto"/>
        <w:jc w:val="center"/>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30"/>
          <w:sz w:val="24"/>
          <w:szCs w:val="24"/>
          <w:lang w:val="el-GR" w:bidi="ar-SA"/>
        </w:rPr>
        <w:object w:dxaOrig="2120" w:dyaOrig="720">
          <v:shape id="_x0000_i1116" type="#_x0000_t75" style="width:105.8pt;height:36pt" o:ole="">
            <v:imagedata r:id="rId205" o:title=""/>
          </v:shape>
          <o:OLEObject Type="Embed" ProgID="Equation.3" ShapeID="_x0000_i1116" DrawAspect="Content" ObjectID="_1509360179" r:id="rId206"/>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Εδώ το ρεύμα είναι θετικό, γιατί έχει φορά αυτήν δεξιόστροφου κοχλία, ο οποίος στρέφεται κατά τη θετική φορά. Επομένως: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32"/>
          <w:sz w:val="24"/>
          <w:szCs w:val="24"/>
          <w:lang w:val="el-GR" w:bidi="ar-SA"/>
        </w:rPr>
        <w:object w:dxaOrig="760" w:dyaOrig="580">
          <v:shape id="_x0000_i1117" type="#_x0000_t75" style="width:38.2pt;height:29.45pt" o:ole="">
            <v:imagedata r:id="rId207" o:title=""/>
          </v:shape>
          <o:OLEObject Type="Embed" ProgID="Equation.3" ShapeID="_x0000_i1117" DrawAspect="Content" ObjectID="_1509360180" r:id="rId208"/>
        </w:object>
      </w:r>
      <w:r w:rsidRPr="00C10DD4">
        <w:rPr>
          <w:rFonts w:eastAsia="Times New Roman" w:cs="Arial"/>
          <w:sz w:val="24"/>
          <w:szCs w:val="24"/>
          <w:lang w:val="el-GR" w:bidi="ar-SA"/>
        </w:rPr>
        <w:tab/>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Εξισώνουμε τα δεύτερα μέλη και βρίσκουμε:</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24"/>
          <w:sz w:val="24"/>
          <w:szCs w:val="24"/>
          <w:lang w:val="el-GR" w:bidi="ar-SA"/>
        </w:rPr>
        <w:object w:dxaOrig="920" w:dyaOrig="639">
          <v:shape id="_x0000_i1118" type="#_x0000_t75" style="width:46.35pt;height:31.65pt" o:ole="">
            <v:imagedata r:id="rId209" o:title=""/>
          </v:shape>
          <o:OLEObject Type="Embed" ProgID="Equation.3" ShapeID="_x0000_i1118" DrawAspect="Content" ObjectID="_1509360181" r:id="rId210"/>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Καταλήξαμε δηλαδή στο ίδιο αποτέλεσμα με αυτό που βρήκαμε στην πρώτη εφαρμογή του νόμου </w:t>
      </w:r>
      <w:proofErr w:type="spellStart"/>
      <w:r w:rsidRPr="00C10DD4">
        <w:rPr>
          <w:rFonts w:eastAsia="Times New Roman" w:cs="Arial"/>
          <w:sz w:val="24"/>
          <w:szCs w:val="24"/>
          <w:lang w:bidi="ar-SA"/>
        </w:rPr>
        <w:t>Biot</w:t>
      </w:r>
      <w:proofErr w:type="spellEnd"/>
      <w:r w:rsidRPr="00C10DD4">
        <w:rPr>
          <w:rFonts w:eastAsia="Times New Roman" w:cs="Arial"/>
          <w:sz w:val="24"/>
          <w:szCs w:val="24"/>
          <w:lang w:val="el-GR" w:bidi="ar-SA"/>
        </w:rPr>
        <w:t>-</w:t>
      </w:r>
      <w:r w:rsidRPr="00C10DD4">
        <w:rPr>
          <w:rFonts w:eastAsia="Times New Roman" w:cs="Arial"/>
          <w:sz w:val="24"/>
          <w:szCs w:val="24"/>
          <w:lang w:bidi="ar-SA"/>
        </w:rPr>
        <w:t>Savart</w:t>
      </w:r>
      <w:r w:rsidRPr="00C10DD4">
        <w:rPr>
          <w:rFonts w:eastAsia="Times New Roman" w:cs="Arial"/>
          <w:sz w:val="24"/>
          <w:szCs w:val="24"/>
          <w:lang w:val="el-GR" w:bidi="ar-SA"/>
        </w:rPr>
        <w:t>.</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Τώρα αναστρέφουμε τη φορά του ρεύματος, οπότε αναστρέφεται και η φορά της μαγνητικής επαγωγής όπως στο σχήμα </w:t>
      </w:r>
      <w:r w:rsidRPr="00C10DD4">
        <w:rPr>
          <w:rFonts w:eastAsia="Times New Roman" w:cs="Arial"/>
          <w:position w:val="-4"/>
          <w:sz w:val="24"/>
          <w:szCs w:val="24"/>
          <w:lang w:val="el-GR" w:bidi="ar-SA"/>
        </w:rPr>
        <w:object w:dxaOrig="200" w:dyaOrig="260">
          <v:shape id="_x0000_i1119" type="#_x0000_t75" style="width:10.35pt;height:13.1pt" o:ole="" o:bordertopcolor="this" o:borderleftcolor="this" o:borderbottomcolor="this" o:borderrightcolor="this">
            <v:imagedata r:id="rId211" o:title=""/>
            <w10:bordertop type="single" width="4"/>
            <w10:borderleft type="single" width="4"/>
            <w10:borderbottom type="single" width="4"/>
            <w10:borderright type="single" width="4"/>
          </v:shape>
          <o:OLEObject Type="Embed" ProgID="Equation.3" ShapeID="_x0000_i1119" DrawAspect="Content" ObjectID="_1509360182" r:id="rId212"/>
        </w:object>
      </w:r>
      <w:r w:rsidRPr="00C10DD4">
        <w:rPr>
          <w:rFonts w:eastAsia="Times New Roman" w:cs="Arial"/>
          <w:sz w:val="24"/>
          <w:szCs w:val="24"/>
          <w:lang w:val="el-GR" w:bidi="ar-SA"/>
        </w:rPr>
        <w:t xml:space="preserve"> . Διαγράφουμε τον κύκλο πάλι κατά τη θετική φορά. Επειδή η φορά περιστροφής και η φορά της μαγνητικής επαγωγής είναι αντίθετες βρίσκουμε:</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20"/>
          <w:sz w:val="24"/>
          <w:szCs w:val="24"/>
          <w:lang w:val="el-GR" w:bidi="ar-SA"/>
        </w:rPr>
        <w:object w:dxaOrig="1840" w:dyaOrig="620">
          <v:shape id="_x0000_i1120" type="#_x0000_t75" style="width:91.65pt;height:31.1pt" o:ole="">
            <v:imagedata r:id="rId213" o:title=""/>
          </v:shape>
          <o:OLEObject Type="Embed" ProgID="Equation.3" ShapeID="_x0000_i1120" DrawAspect="Content" ObjectID="_1509360183" r:id="rId214"/>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Εδώ θα πρέπει να λάβουμε το ρεύμα αρνητικό, διότι έχει αντίθετη φορά από εκείνη ενός δεξιόστροφου κοχλία, ο οποίος στρέφεται κατά τη θετική φορά. Επομένως: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32"/>
          <w:sz w:val="24"/>
          <w:szCs w:val="24"/>
          <w:lang w:val="el-GR" w:bidi="ar-SA"/>
        </w:rPr>
        <w:object w:dxaOrig="999" w:dyaOrig="580">
          <v:shape id="_x0000_i1121" type="#_x0000_t75" style="width:50.2pt;height:29.45pt" o:ole="">
            <v:imagedata r:id="rId215" o:title=""/>
          </v:shape>
          <o:OLEObject Type="Embed" ProgID="Equation.3" ShapeID="_x0000_i1121" DrawAspect="Content" ObjectID="_1509360184" r:id="rId216"/>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Βρίσκουμε έτσι ότι το μέτρο της μαγνητικής επαγωγής είναι πάλι:</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24"/>
          <w:sz w:val="24"/>
          <w:szCs w:val="24"/>
          <w:lang w:val="el-GR" w:bidi="ar-SA"/>
        </w:rPr>
        <w:object w:dxaOrig="920" w:dyaOrig="639">
          <v:shape id="_x0000_i1122" type="#_x0000_t75" style="width:46.35pt;height:31.65pt" o:ole="">
            <v:imagedata r:id="rId217" o:title=""/>
          </v:shape>
          <o:OLEObject Type="Embed" ProgID="Equation.3" ShapeID="_x0000_i1122" DrawAspect="Content" ObjectID="_1509360185" r:id="rId218"/>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 xml:space="preserve">Το μαγνητικό πεδίο στο </w:t>
      </w:r>
      <w:proofErr w:type="spellStart"/>
      <w:r w:rsidRPr="00C10DD4">
        <w:rPr>
          <w:rFonts w:eastAsia="Times New Roman" w:cs="Arial"/>
          <w:b/>
          <w:sz w:val="24"/>
          <w:szCs w:val="24"/>
          <w:lang w:val="el-GR" w:bidi="ar-SA"/>
        </w:rPr>
        <w:t>εσωτερικο</w:t>
      </w:r>
      <w:proofErr w:type="spellEnd"/>
      <w:r w:rsidRPr="00C10DD4">
        <w:rPr>
          <w:rFonts w:eastAsia="Times New Roman" w:cs="Arial"/>
          <w:b/>
          <w:sz w:val="24"/>
          <w:szCs w:val="24"/>
          <w:lang w:val="el-GR" w:bidi="ar-SA"/>
        </w:rPr>
        <w:t xml:space="preserve"> πηνίου</w:t>
      </w:r>
      <w:r w:rsidRPr="00C10DD4">
        <w:rPr>
          <w:rFonts w:eastAsia="Times New Roman" w:cs="Arial"/>
          <w:sz w:val="24"/>
          <w:szCs w:val="24"/>
          <w:lang w:val="el-GR" w:bidi="ar-SA"/>
        </w:rPr>
        <w:t>.</w:t>
      </w:r>
      <w:r w:rsidRPr="00C10DD4">
        <w:rPr>
          <w:rFonts w:eastAsia="Times New Roman" w:cs="Arial"/>
          <w:b/>
          <w:sz w:val="24"/>
          <w:szCs w:val="24"/>
          <w:lang w:val="el-GR" w:bidi="ar-SA"/>
        </w:rPr>
        <w:t xml:space="preserve"> </w:t>
      </w:r>
      <w:r w:rsidRPr="00C10DD4">
        <w:rPr>
          <w:rFonts w:eastAsia="Times New Roman" w:cs="Arial"/>
          <w:sz w:val="24"/>
          <w:szCs w:val="24"/>
          <w:lang w:val="el-GR" w:bidi="ar-SA"/>
        </w:rPr>
        <w:t>Θα υπολογίσουμε κατ’ αρχήν</w:t>
      </w:r>
      <w:r w:rsidRPr="00C10DD4">
        <w:rPr>
          <w:rFonts w:eastAsia="Times New Roman" w:cs="Arial"/>
          <w:b/>
          <w:sz w:val="24"/>
          <w:szCs w:val="24"/>
          <w:lang w:val="el-GR" w:bidi="ar-SA"/>
        </w:rPr>
        <w:t xml:space="preserve"> </w:t>
      </w:r>
      <w:r w:rsidRPr="00C10DD4">
        <w:rPr>
          <w:rFonts w:eastAsia="Times New Roman" w:cs="Arial"/>
          <w:sz w:val="24"/>
          <w:szCs w:val="24"/>
          <w:lang w:val="el-GR" w:bidi="ar-SA"/>
        </w:rPr>
        <w:t xml:space="preserve">τη μαγνητική επαγωγή σε ένα κυκλικό πηνίο. Το </w:t>
      </w:r>
      <w:r w:rsidRPr="00C10DD4">
        <w:rPr>
          <w:rFonts w:eastAsia="Times New Roman" w:cs="Arial"/>
          <w:b/>
          <w:sz w:val="24"/>
          <w:szCs w:val="24"/>
          <w:lang w:val="el-GR" w:bidi="ar-SA"/>
        </w:rPr>
        <w:t>πηνίο</w:t>
      </w:r>
      <w:r w:rsidRPr="00C10DD4">
        <w:rPr>
          <w:rFonts w:eastAsia="Times New Roman" w:cs="Arial"/>
          <w:sz w:val="24"/>
          <w:szCs w:val="24"/>
          <w:lang w:val="el-GR" w:bidi="ar-SA"/>
        </w:rPr>
        <w:t xml:space="preserve"> είναι μια περιέλιξη με σταθερό βήμα όπως στο σχήμα </w:t>
      </w:r>
      <w:r w:rsidRPr="00C10DD4">
        <w:rPr>
          <w:rFonts w:eastAsia="Times New Roman" w:cs="Arial"/>
          <w:position w:val="-4"/>
          <w:sz w:val="24"/>
          <w:szCs w:val="24"/>
          <w:lang w:val="el-GR" w:bidi="ar-SA"/>
        </w:rPr>
        <w:object w:dxaOrig="160" w:dyaOrig="260">
          <v:shape id="_x0000_i1123" type="#_x0000_t75" style="width:8.2pt;height:13.1pt" o:ole="" o:bordertopcolor="this" o:borderleftcolor="this" o:borderbottomcolor="this" o:borderrightcolor="this">
            <v:imagedata r:id="rId219" o:title=""/>
            <w10:bordertop type="single" width="4"/>
            <w10:borderleft type="single" width="4"/>
            <w10:borderbottom type="single" width="4"/>
            <w10:borderright type="single" width="4"/>
          </v:shape>
          <o:OLEObject Type="Embed" ProgID="Equation.3" ShapeID="_x0000_i1123" DrawAspect="Content" ObjectID="_1509360186" r:id="rId220"/>
        </w:object>
      </w:r>
      <w:r w:rsidRPr="00C10DD4">
        <w:rPr>
          <w:rFonts w:eastAsia="Times New Roman" w:cs="Arial"/>
          <w:sz w:val="24"/>
          <w:szCs w:val="24"/>
          <w:lang w:val="el-GR" w:bidi="ar-SA"/>
        </w:rPr>
        <w:t xml:space="preserve"> . Το κυκλικό πηνίο προκύπτει όταν ενώσουμε τα πέρατά του. Στο σχήμα </w:t>
      </w:r>
      <w:r w:rsidRPr="00C10DD4">
        <w:rPr>
          <w:rFonts w:eastAsia="Times New Roman" w:cs="Arial"/>
          <w:position w:val="-4"/>
          <w:sz w:val="24"/>
          <w:szCs w:val="24"/>
          <w:lang w:val="el-GR" w:bidi="ar-SA"/>
        </w:rPr>
        <w:object w:dxaOrig="200" w:dyaOrig="260">
          <v:shape id="_x0000_i1124" type="#_x0000_t75" style="width:10.35pt;height:13.1pt" o:ole="" o:bordertopcolor="this" o:borderleftcolor="this" o:borderbottomcolor="this" o:borderrightcolor="this">
            <v:imagedata r:id="rId221" o:title=""/>
            <w10:bordertop type="single" width="4"/>
            <w10:borderleft type="single" width="4"/>
            <w10:borderbottom type="single" width="4"/>
            <w10:borderright type="single" width="4"/>
          </v:shape>
          <o:OLEObject Type="Embed" ProgID="Equation.3" ShapeID="_x0000_i1124" DrawAspect="Content" ObjectID="_1509360187" r:id="rId222"/>
        </w:object>
      </w:r>
      <w:r w:rsidRPr="00C10DD4">
        <w:rPr>
          <w:rFonts w:eastAsia="Times New Roman" w:cs="Arial"/>
          <w:sz w:val="24"/>
          <w:szCs w:val="24"/>
          <w:lang w:val="el-GR" w:bidi="ar-SA"/>
        </w:rPr>
        <w:t xml:space="preserve"> εικονίζεται ένα τμήμα του κυκλικού πηνίου. Ο εσωτερικός κύκλος που εφάπτεται στο πηνίο έχει ακτίνα </w:t>
      </w:r>
      <w:r w:rsidRPr="00C10DD4">
        <w:rPr>
          <w:rFonts w:eastAsia="Times New Roman" w:cs="Arial"/>
          <w:position w:val="-10"/>
          <w:sz w:val="24"/>
          <w:szCs w:val="24"/>
          <w:lang w:val="el-GR" w:bidi="ar-SA"/>
        </w:rPr>
        <w:object w:dxaOrig="220" w:dyaOrig="340">
          <v:shape id="_x0000_i1125" type="#_x0000_t75" style="width:10.9pt;height:16.9pt" o:ole="">
            <v:imagedata r:id="rId223" o:title=""/>
          </v:shape>
          <o:OLEObject Type="Embed" ProgID="Equation.3" ShapeID="_x0000_i1125" DrawAspect="Content" ObjectID="_1509360188" r:id="rId224"/>
        </w:object>
      </w:r>
      <w:r w:rsidRPr="00C10DD4">
        <w:rPr>
          <w:rFonts w:eastAsia="Times New Roman" w:cs="Arial"/>
          <w:sz w:val="24"/>
          <w:szCs w:val="24"/>
          <w:lang w:val="el-GR" w:bidi="ar-SA"/>
        </w:rPr>
        <w:t xml:space="preserve"> και ο εξωτερικός </w:t>
      </w:r>
      <w:r w:rsidRPr="00C10DD4">
        <w:rPr>
          <w:rFonts w:eastAsia="Times New Roman" w:cs="Arial"/>
          <w:position w:val="-10"/>
          <w:sz w:val="24"/>
          <w:szCs w:val="24"/>
          <w:lang w:val="el-GR" w:bidi="ar-SA"/>
        </w:rPr>
        <w:object w:dxaOrig="260" w:dyaOrig="340">
          <v:shape id="_x0000_i1126" type="#_x0000_t75" style="width:13.1pt;height:16.9pt" o:ole="">
            <v:imagedata r:id="rId225" o:title=""/>
          </v:shape>
          <o:OLEObject Type="Embed" ProgID="Equation.3" ShapeID="_x0000_i1126" DrawAspect="Content" ObjectID="_1509360189" r:id="rId226"/>
        </w:object>
      </w:r>
      <w:r w:rsidRPr="00C10DD4">
        <w:rPr>
          <w:rFonts w:eastAsia="Times New Roman" w:cs="Arial"/>
          <w:sz w:val="24"/>
          <w:szCs w:val="24"/>
          <w:lang w:val="el-GR" w:bidi="ar-SA"/>
        </w:rPr>
        <w:t xml:space="preserve">. Θεωρούμε τον κύκλο ακτίνας </w:t>
      </w:r>
      <w:r w:rsidRPr="00C10DD4">
        <w:rPr>
          <w:rFonts w:eastAsia="Times New Roman" w:cs="Arial"/>
          <w:sz w:val="24"/>
          <w:szCs w:val="24"/>
          <w:lang w:bidi="ar-SA"/>
        </w:rPr>
        <w:t>r</w:t>
      </w:r>
      <w:r w:rsidRPr="00C10DD4">
        <w:rPr>
          <w:rFonts w:eastAsia="Times New Roman" w:cs="Arial"/>
          <w:sz w:val="24"/>
          <w:szCs w:val="24"/>
          <w:lang w:val="el-GR" w:bidi="ar-SA"/>
        </w:rPr>
        <w:t xml:space="preserve"> με</w:t>
      </w:r>
      <w:r w:rsidRPr="00C10DD4">
        <w:rPr>
          <w:rFonts w:eastAsia="Times New Roman" w:cs="Arial"/>
          <w:position w:val="-10"/>
          <w:sz w:val="24"/>
          <w:szCs w:val="24"/>
          <w:lang w:val="el-GR" w:bidi="ar-SA"/>
        </w:rPr>
        <w:object w:dxaOrig="999" w:dyaOrig="340">
          <v:shape id="_x0000_i1127" type="#_x0000_t75" style="width:50.2pt;height:16.9pt" o:ole="">
            <v:imagedata r:id="rId227" o:title=""/>
          </v:shape>
          <o:OLEObject Type="Embed" ProgID="Equation.3" ShapeID="_x0000_i1127" DrawAspect="Content" ObjectID="_1509360190" r:id="rId228"/>
        </w:object>
      </w:r>
      <w:r w:rsidRPr="00C10DD4">
        <w:rPr>
          <w:rFonts w:eastAsia="Times New Roman" w:cs="Arial"/>
          <w:sz w:val="24"/>
          <w:szCs w:val="24"/>
          <w:lang w:val="el-GR" w:bidi="ar-SA"/>
        </w:rPr>
        <w:t xml:space="preserve">, ο οποίος διέρχεται μέσα από το πηνίο. Έστω ότι το πηνίο έχει Ν σπείρες. Η κλειστή διαδρομή του κύκλου ακτίνας </w:t>
      </w:r>
      <w:r w:rsidRPr="00C10DD4">
        <w:rPr>
          <w:rFonts w:eastAsia="Times New Roman" w:cs="Arial"/>
          <w:sz w:val="24"/>
          <w:szCs w:val="24"/>
          <w:lang w:bidi="ar-SA"/>
        </w:rPr>
        <w:t>r</w:t>
      </w:r>
      <w:r w:rsidRPr="00C10DD4">
        <w:rPr>
          <w:rFonts w:eastAsia="Times New Roman" w:cs="Arial"/>
          <w:sz w:val="24"/>
          <w:szCs w:val="24"/>
          <w:lang w:val="el-GR" w:bidi="ar-SA"/>
        </w:rPr>
        <w:t xml:space="preserve"> περιβάλει τότε Ν αγωγούς που διαρρέονται από το ίδιο ρεύμα και μάλιστα κατά την ίδια φορά. Επομένως: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14:anchorId="5E2FD6FB" wp14:editId="6C575504">
            <wp:extent cx="1647825" cy="1647825"/>
            <wp:effectExtent l="0" t="0" r="9525" b="9525"/>
            <wp:docPr id="2152" name="Picture 2152" descr="co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40" descr="coil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r w:rsidRPr="00C10DD4">
        <w:rPr>
          <w:rFonts w:eastAsia="Times New Roman" w:cs="Arial"/>
          <w:position w:val="-4"/>
          <w:sz w:val="24"/>
          <w:szCs w:val="24"/>
          <w:lang w:val="el-GR" w:bidi="ar-SA"/>
        </w:rPr>
        <w:object w:dxaOrig="160" w:dyaOrig="260">
          <v:shape id="_x0000_i1128" type="#_x0000_t75" style="width:8.2pt;height:13.1pt" o:ole="" o:bordertopcolor="this" o:borderleftcolor="this" o:borderbottomcolor="this" o:borderrightcolor="this">
            <v:imagedata r:id="rId230" o:title=""/>
            <w10:bordertop type="single" width="4"/>
            <w10:borderleft type="single" width="4"/>
            <w10:borderbottom type="single" width="4"/>
            <w10:borderright type="single" width="4"/>
          </v:shape>
          <o:OLEObject Type="Embed" ProgID="Equation.3" ShapeID="_x0000_i1128" DrawAspect="Content" ObjectID="_1509360191" r:id="rId231"/>
        </w:object>
      </w:r>
      <w:r w:rsidRPr="00C10DD4">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14:anchorId="6D6561A0" wp14:editId="655F3BF9">
            <wp:extent cx="1647825" cy="1647825"/>
            <wp:effectExtent l="0" t="0" r="9525" b="9525"/>
            <wp:docPr id="2151" name="Picture 2151" descr="co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42" descr="coil2"/>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r w:rsidRPr="00C10DD4">
        <w:rPr>
          <w:rFonts w:eastAsia="Times New Roman" w:cs="Arial"/>
          <w:position w:val="-4"/>
          <w:sz w:val="24"/>
          <w:szCs w:val="24"/>
          <w:lang w:val="el-GR" w:bidi="ar-SA"/>
        </w:rPr>
        <w:object w:dxaOrig="200" w:dyaOrig="260">
          <v:shape id="_x0000_i1129" type="#_x0000_t75" style="width:10.35pt;height:13.1pt" o:ole="" o:bordertopcolor="this" o:borderleftcolor="this" o:borderbottomcolor="this" o:borderrightcolor="this">
            <v:imagedata r:id="rId233" o:title=""/>
            <w10:bordertop type="single" width="4"/>
            <w10:borderleft type="single" width="4"/>
            <w10:borderbottom type="single" width="4"/>
            <w10:borderright type="single" width="4"/>
          </v:shape>
          <o:OLEObject Type="Embed" ProgID="Equation.3" ShapeID="_x0000_i1129" DrawAspect="Content" ObjectID="_1509360192" r:id="rId234"/>
        </w:object>
      </w:r>
      <w:r>
        <w:rPr>
          <w:rFonts w:eastAsia="Times New Roman" w:cs="Arial"/>
          <w:noProof/>
          <w:sz w:val="24"/>
          <w:szCs w:val="24"/>
          <w:lang w:val="el-GR" w:eastAsia="el-GR" w:bidi="ar-SA"/>
        </w:rPr>
        <w:drawing>
          <wp:inline distT="0" distB="0" distL="0" distR="0" wp14:anchorId="118C9B3F" wp14:editId="5A2C86EB">
            <wp:extent cx="1647825" cy="1647825"/>
            <wp:effectExtent l="0" t="0" r="9525" b="9525"/>
            <wp:docPr id="2150" name="Picture 2150" descr="coi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44" descr="coil3"/>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r w:rsidRPr="00C10DD4">
        <w:rPr>
          <w:rFonts w:eastAsia="Times New Roman" w:cs="Arial"/>
          <w:position w:val="-6"/>
          <w:sz w:val="24"/>
          <w:szCs w:val="24"/>
          <w:lang w:val="el-GR" w:bidi="ar-SA"/>
        </w:rPr>
        <w:object w:dxaOrig="200" w:dyaOrig="279">
          <v:shape id="_x0000_i1130" type="#_x0000_t75" style="width:10.35pt;height:14.2pt" o:ole="" o:bordertopcolor="this" o:borderleftcolor="this" o:borderbottomcolor="this" o:borderrightcolor="this">
            <v:imagedata r:id="rId236" o:title=""/>
            <w10:bordertop type="single" width="4"/>
            <w10:borderleft type="single" width="4"/>
            <w10:borderbottom type="single" width="4"/>
            <w10:borderright type="single" width="4"/>
          </v:shape>
          <o:OLEObject Type="Embed" ProgID="Equation.3" ShapeID="_x0000_i1130" DrawAspect="Content" ObjectID="_1509360193" r:id="rId237"/>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32"/>
          <w:sz w:val="24"/>
          <w:szCs w:val="24"/>
          <w:lang w:val="el-GR" w:bidi="ar-SA"/>
        </w:rPr>
        <w:object w:dxaOrig="920" w:dyaOrig="580">
          <v:shape id="_x0000_i1131" type="#_x0000_t75" style="width:46.35pt;height:29.45pt" o:ole="">
            <v:imagedata r:id="rId238" o:title=""/>
          </v:shape>
          <o:OLEObject Type="Embed" ProgID="Equation.3" ShapeID="_x0000_i1131" DrawAspect="Content" ObjectID="_1509360194" r:id="rId239"/>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Για λόγους συμμετρίας οι δυναμικές γραμμές του μαγνητικού πεδίου είναι ομόκεντροι κύκλοι και η μαγνητική επαγωγή κατά μήκος κάθε δυναμικής γραμμής έχει σταθερό μέτρο. Έστω ότι η μαγνητική επαγωγή σε απόσταση </w:t>
      </w:r>
      <w:r w:rsidRPr="00C10DD4">
        <w:rPr>
          <w:rFonts w:eastAsia="Times New Roman" w:cs="Arial"/>
          <w:sz w:val="24"/>
          <w:szCs w:val="24"/>
          <w:lang w:bidi="ar-SA"/>
        </w:rPr>
        <w:t>r</w:t>
      </w:r>
      <w:r w:rsidRPr="00C10DD4">
        <w:rPr>
          <w:rFonts w:eastAsia="Times New Roman" w:cs="Arial"/>
          <w:sz w:val="24"/>
          <w:szCs w:val="24"/>
          <w:lang w:val="el-GR" w:bidi="ar-SA"/>
        </w:rPr>
        <w:t xml:space="preserve"> από το κέντρο είναι Β. Τότε:</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30"/>
          <w:sz w:val="24"/>
          <w:szCs w:val="24"/>
          <w:lang w:val="el-GR" w:bidi="ar-SA"/>
        </w:rPr>
        <w:object w:dxaOrig="2000" w:dyaOrig="720">
          <v:shape id="_x0000_i1132" type="#_x0000_t75" style="width:99.8pt;height:36pt" o:ole="">
            <v:imagedata r:id="rId240" o:title=""/>
          </v:shape>
          <o:OLEObject Type="Embed" ProgID="Equation.3" ShapeID="_x0000_i1132" DrawAspect="Content" ObjectID="_1509360195" r:id="rId241"/>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Εξισώνουμε τα δεύτερα μέλη και βρίσκουμε:</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bidi="ar-SA"/>
        </w:rPr>
      </w:pPr>
      <w:r w:rsidRPr="00C10DD4">
        <w:rPr>
          <w:rFonts w:eastAsia="Times New Roman" w:cs="Arial"/>
          <w:position w:val="-24"/>
          <w:sz w:val="24"/>
          <w:szCs w:val="24"/>
          <w:lang w:val="el-GR" w:bidi="ar-SA"/>
        </w:rPr>
        <w:object w:dxaOrig="1180" w:dyaOrig="620">
          <v:shape id="_x0000_i1133" type="#_x0000_t75" style="width:58.9pt;height:31.1pt" o:ole="">
            <v:imagedata r:id="rId242" o:title=""/>
          </v:shape>
          <o:OLEObject Type="Embed" ProgID="Equation.3" ShapeID="_x0000_i1133" DrawAspect="Content" ObjectID="_1509360196" r:id="rId243"/>
        </w:object>
      </w:r>
      <w:r w:rsidRPr="00C10DD4">
        <w:rPr>
          <w:rFonts w:eastAsia="Times New Roman" w:cs="Arial"/>
          <w:sz w:val="24"/>
          <w:szCs w:val="24"/>
          <w:lang w:val="el-GR" w:bidi="ar-SA"/>
        </w:rPr>
        <w:tab/>
      </w:r>
      <w:r w:rsidRPr="00C10DD4">
        <w:rPr>
          <w:rFonts w:eastAsia="Times New Roman" w:cs="Arial"/>
          <w:position w:val="-10"/>
          <w:sz w:val="24"/>
          <w:szCs w:val="24"/>
          <w:lang w:val="el-GR" w:bidi="ar-SA"/>
        </w:rPr>
        <w:object w:dxaOrig="999" w:dyaOrig="340">
          <v:shape id="_x0000_i1134" type="#_x0000_t75" style="width:50.2pt;height:16.9pt" o:ole="">
            <v:imagedata r:id="rId227" o:title=""/>
          </v:shape>
          <o:OLEObject Type="Embed" ProgID="Equation.3" ShapeID="_x0000_i1134" DrawAspect="Content" ObjectID="_1509360197" r:id="rId244"/>
        </w:object>
      </w:r>
    </w:p>
    <w:p w:rsidR="00C10DD4" w:rsidRPr="00C10DD4" w:rsidRDefault="00C10DD4" w:rsidP="00C10DD4">
      <w:pPr>
        <w:spacing w:after="0" w:line="240" w:lineRule="auto"/>
        <w:jc w:val="both"/>
        <w:rPr>
          <w:rFonts w:eastAsia="Times New Roman" w:cs="Arial"/>
          <w:sz w:val="24"/>
          <w:szCs w:val="24"/>
          <w:lang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Θεωρούμε τώρα έναν κύκλο ακτίνας </w:t>
      </w:r>
      <w:r w:rsidRPr="00C10DD4">
        <w:rPr>
          <w:rFonts w:eastAsia="Times New Roman" w:cs="Arial"/>
          <w:position w:val="-10"/>
          <w:sz w:val="24"/>
          <w:szCs w:val="24"/>
          <w:lang w:val="el-GR" w:bidi="ar-SA"/>
        </w:rPr>
        <w:object w:dxaOrig="540" w:dyaOrig="340">
          <v:shape id="_x0000_i1135" type="#_x0000_t75" style="width:27.25pt;height:16.9pt" o:ole="">
            <v:imagedata r:id="rId245" o:title=""/>
          </v:shape>
          <o:OLEObject Type="Embed" ProgID="Equation.3" ShapeID="_x0000_i1135" DrawAspect="Content" ObjectID="_1509360198" r:id="rId246"/>
        </w:object>
      </w:r>
      <w:r w:rsidRPr="00C10DD4">
        <w:rPr>
          <w:rFonts w:eastAsia="Times New Roman" w:cs="Arial"/>
          <w:sz w:val="24"/>
          <w:szCs w:val="24"/>
          <w:lang w:val="el-GR" w:bidi="ar-SA"/>
        </w:rPr>
        <w:t>. Ο κύκλος αυτός δεν περιβάλει αγωγό, επομένως: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6"/>
          <w:sz w:val="24"/>
          <w:szCs w:val="24"/>
          <w:lang w:val="el-GR" w:bidi="ar-SA"/>
        </w:rPr>
        <w:object w:dxaOrig="600" w:dyaOrig="279">
          <v:shape id="_x0000_i1136" type="#_x0000_t75" style="width:30pt;height:14.2pt" o:ole="">
            <v:imagedata r:id="rId247" o:title=""/>
          </v:shape>
          <o:OLEObject Type="Embed" ProgID="Equation.3" ShapeID="_x0000_i1136" DrawAspect="Content" ObjectID="_1509360199" r:id="rId248"/>
        </w:objec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10"/>
          <w:sz w:val="24"/>
          <w:szCs w:val="24"/>
          <w:lang w:val="el-GR" w:bidi="ar-SA"/>
        </w:rPr>
        <w:object w:dxaOrig="540" w:dyaOrig="340">
          <v:shape id="_x0000_i1137" type="#_x0000_t75" style="width:27.25pt;height:16.9pt" o:ole="">
            <v:imagedata r:id="rId245" o:title=""/>
          </v:shape>
          <o:OLEObject Type="Embed" ProgID="Equation.3" ShapeID="_x0000_i1137" DrawAspect="Content" ObjectID="_1509360200" r:id="rId249"/>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Θεωρούμε τέλος έναν κύκλο ακτίνας</w:t>
      </w:r>
      <w:r w:rsidRPr="00C10DD4">
        <w:rPr>
          <w:rFonts w:eastAsia="Times New Roman" w:cs="Arial"/>
          <w:position w:val="-10"/>
          <w:sz w:val="24"/>
          <w:szCs w:val="24"/>
          <w:lang w:val="el-GR" w:bidi="ar-SA"/>
        </w:rPr>
        <w:object w:dxaOrig="580" w:dyaOrig="340">
          <v:shape id="_x0000_i1138" type="#_x0000_t75" style="width:29.45pt;height:16.9pt" o:ole="">
            <v:imagedata r:id="rId250" o:title=""/>
          </v:shape>
          <o:OLEObject Type="Embed" ProgID="Equation.3" ShapeID="_x0000_i1138" DrawAspect="Content" ObjectID="_1509360201" r:id="rId251"/>
        </w:object>
      </w:r>
      <w:r w:rsidRPr="00C10DD4">
        <w:rPr>
          <w:rFonts w:eastAsia="Times New Roman" w:cs="Arial"/>
          <w:sz w:val="24"/>
          <w:szCs w:val="24"/>
          <w:lang w:val="el-GR" w:bidi="ar-SA"/>
        </w:rPr>
        <w:t xml:space="preserve">.  Τώρα ο κύκλος περιβάλει 2Ν αγωγούς οι οποίοι διαρρέονται μεν από το ίδιο ρεύμα, όμως ανά δύο τα ρεύματα έχουν αντίθετες φορές όπως φαίνεται στο σχήμα </w:t>
      </w:r>
      <w:r w:rsidRPr="00C10DD4">
        <w:rPr>
          <w:rFonts w:eastAsia="Times New Roman" w:cs="Arial"/>
          <w:position w:val="-6"/>
          <w:sz w:val="24"/>
          <w:szCs w:val="24"/>
          <w:lang w:val="el-GR" w:bidi="ar-SA"/>
        </w:rPr>
        <w:object w:dxaOrig="200" w:dyaOrig="279">
          <v:shape id="_x0000_i1139" type="#_x0000_t75" style="width:10.35pt;height:14.2pt" o:ole="" o:bordertopcolor="this" o:borderleftcolor="this" o:borderbottomcolor="this" o:borderrightcolor="this">
            <v:imagedata r:id="rId252" o:title=""/>
            <w10:bordertop type="single" width="4"/>
            <w10:borderleft type="single" width="4"/>
            <w10:borderbottom type="single" width="4"/>
            <w10:borderright type="single" width="4"/>
          </v:shape>
          <o:OLEObject Type="Embed" ProgID="Equation.3" ShapeID="_x0000_i1139" DrawAspect="Content" ObjectID="_1509360202" r:id="rId253"/>
        </w:object>
      </w:r>
      <w:r w:rsidRPr="00C10DD4">
        <w:rPr>
          <w:rFonts w:eastAsia="Times New Roman" w:cs="Arial"/>
          <w:sz w:val="24"/>
          <w:szCs w:val="24"/>
          <w:lang w:val="el-GR" w:bidi="ar-SA"/>
        </w:rPr>
        <w:t xml:space="preserve">  σελίδα 11. Επομένως: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32"/>
          <w:sz w:val="24"/>
          <w:szCs w:val="24"/>
          <w:lang w:val="el-GR" w:bidi="ar-SA"/>
        </w:rPr>
        <w:object w:dxaOrig="1980" w:dyaOrig="580">
          <v:shape id="_x0000_i1140" type="#_x0000_t75" style="width:99.25pt;height:29.45pt" o:ole="">
            <v:imagedata r:id="rId254" o:title=""/>
          </v:shape>
          <o:OLEObject Type="Embed" ProgID="Equation.3" ShapeID="_x0000_i1140" DrawAspect="Content" ObjectID="_1509360203" r:id="rId255"/>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Βρίσκουμε έτσι ότι:</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Β=0</w: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10"/>
          <w:sz w:val="24"/>
          <w:szCs w:val="24"/>
          <w:lang w:val="el-GR" w:bidi="ar-SA"/>
        </w:rPr>
        <w:object w:dxaOrig="580" w:dyaOrig="340">
          <v:shape id="_x0000_i1141" type="#_x0000_t75" style="width:29.45pt;height:16.9pt" o:ole="">
            <v:imagedata r:id="rId250" o:title=""/>
          </v:shape>
          <o:OLEObject Type="Embed" ProgID="Equation.3" ShapeID="_x0000_i1141" DrawAspect="Content" ObjectID="_1509360204" r:id="rId256"/>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Συμπεραίνουμε λοιπόν ότι σε ένα κυκλικό πηνίο, το μαγνητικό πεδίο περιορίζεται στο εσωτερικό του. Έξω από το πηνίο η μαγνητική επαγωγή είναι μηδέν.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Αν η διαφορά </w:t>
      </w:r>
      <w:r w:rsidRPr="00C10DD4">
        <w:rPr>
          <w:rFonts w:eastAsia="Times New Roman" w:cs="Arial"/>
          <w:position w:val="-10"/>
          <w:sz w:val="24"/>
          <w:szCs w:val="24"/>
          <w:lang w:val="el-GR" w:bidi="ar-SA"/>
        </w:rPr>
        <w:object w:dxaOrig="639" w:dyaOrig="340">
          <v:shape id="_x0000_i1142" type="#_x0000_t75" style="width:31.65pt;height:16.9pt" o:ole="">
            <v:imagedata r:id="rId257" o:title=""/>
          </v:shape>
          <o:OLEObject Type="Embed" ProgID="Equation.3" ShapeID="_x0000_i1142" DrawAspect="Content" ObjectID="_1509360205" r:id="rId258"/>
        </w:object>
      </w:r>
      <w:r w:rsidRPr="00C10DD4">
        <w:rPr>
          <w:rFonts w:eastAsia="Times New Roman" w:cs="Arial"/>
          <w:sz w:val="24"/>
          <w:szCs w:val="24"/>
          <w:lang w:val="el-GR" w:bidi="ar-SA"/>
        </w:rPr>
        <w:t xml:space="preserve"> είναι πολύ μικρή συγκρινόμενη με τις ακτίνες </w:t>
      </w:r>
      <w:r w:rsidRPr="00C10DD4">
        <w:rPr>
          <w:rFonts w:eastAsia="Times New Roman" w:cs="Arial"/>
          <w:position w:val="-10"/>
          <w:sz w:val="24"/>
          <w:szCs w:val="24"/>
          <w:lang w:val="el-GR" w:bidi="ar-SA"/>
        </w:rPr>
        <w:object w:dxaOrig="220" w:dyaOrig="340">
          <v:shape id="_x0000_i1143" type="#_x0000_t75" style="width:10.9pt;height:16.9pt" o:ole="">
            <v:imagedata r:id="rId259" o:title=""/>
          </v:shape>
          <o:OLEObject Type="Embed" ProgID="Equation.3" ShapeID="_x0000_i1143" DrawAspect="Content" ObjectID="_1509360206" r:id="rId260"/>
        </w:object>
      </w:r>
      <w:r w:rsidRPr="00C10DD4">
        <w:rPr>
          <w:rFonts w:eastAsia="Times New Roman" w:cs="Arial"/>
          <w:sz w:val="24"/>
          <w:szCs w:val="24"/>
          <w:lang w:val="el-GR" w:bidi="ar-SA"/>
        </w:rPr>
        <w:t xml:space="preserve">, </w:t>
      </w:r>
      <w:r w:rsidRPr="00C10DD4">
        <w:rPr>
          <w:rFonts w:eastAsia="Times New Roman" w:cs="Arial"/>
          <w:position w:val="-10"/>
          <w:sz w:val="24"/>
          <w:szCs w:val="24"/>
          <w:lang w:val="el-GR" w:bidi="ar-SA"/>
        </w:rPr>
        <w:object w:dxaOrig="260" w:dyaOrig="340">
          <v:shape id="_x0000_i1144" type="#_x0000_t75" style="width:13.1pt;height:16.9pt" o:ole="">
            <v:imagedata r:id="rId261" o:title=""/>
          </v:shape>
          <o:OLEObject Type="Embed" ProgID="Equation.3" ShapeID="_x0000_i1144" DrawAspect="Content" ObjectID="_1509360207" r:id="rId262"/>
        </w:object>
      </w:r>
      <w:r w:rsidRPr="00C10DD4">
        <w:rPr>
          <w:rFonts w:eastAsia="Times New Roman" w:cs="Arial"/>
          <w:sz w:val="24"/>
          <w:szCs w:val="24"/>
          <w:lang w:val="el-GR" w:bidi="ar-SA"/>
        </w:rPr>
        <w:t xml:space="preserve">, τότε η μεταβολή της μαγνητικής επαγωγής στο εσωτερικό του πηνίου είναι αμελητέα και το μέτρο της είναι πρακτικά σταθερό. Μπορούμε να θεωρήσουμε λοιπόν ένα ευθύγραμμο πηνίο όπως αυτόν του σχήματος </w:t>
      </w:r>
      <w:r w:rsidRPr="00C10DD4">
        <w:rPr>
          <w:rFonts w:eastAsia="Times New Roman" w:cs="Arial"/>
          <w:position w:val="-4"/>
          <w:sz w:val="24"/>
          <w:szCs w:val="24"/>
          <w:lang w:val="el-GR" w:bidi="ar-SA"/>
        </w:rPr>
        <w:object w:dxaOrig="160" w:dyaOrig="260">
          <v:shape id="_x0000_i1145" type="#_x0000_t75" style="width:8.2pt;height:13.1pt" o:ole="" o:bordertopcolor="this" o:borderleftcolor="this" o:borderbottomcolor="this" o:borderrightcolor="this">
            <v:imagedata r:id="rId263" o:title=""/>
            <w10:bordertop type="single" width="4"/>
            <w10:borderleft type="single" width="4"/>
            <w10:borderbottom type="single" width="4"/>
            <w10:borderright type="single" width="4"/>
          </v:shape>
          <o:OLEObject Type="Embed" ProgID="Equation.3" ShapeID="_x0000_i1145" DrawAspect="Content" ObjectID="_1509360208" r:id="rId264"/>
        </w:object>
      </w:r>
      <w:r w:rsidRPr="00C10DD4">
        <w:rPr>
          <w:rFonts w:eastAsia="Times New Roman" w:cs="Arial"/>
          <w:sz w:val="24"/>
          <w:szCs w:val="24"/>
          <w:lang w:val="el-GR" w:bidi="ar-SA"/>
        </w:rPr>
        <w:t xml:space="preserve"> σελίδα 11 ως τμήμα ενός κυκλικού πηνίου άπειρης ακτίνας με </w:t>
      </w:r>
      <w:r w:rsidRPr="00C10DD4">
        <w:rPr>
          <w:rFonts w:eastAsia="Times New Roman" w:cs="Arial"/>
          <w:position w:val="-4"/>
          <w:sz w:val="24"/>
          <w:szCs w:val="24"/>
          <w:lang w:val="el-GR" w:bidi="ar-SA"/>
        </w:rPr>
        <w:object w:dxaOrig="320" w:dyaOrig="360">
          <v:shape id="_x0000_i1146" type="#_x0000_t75" style="width:16.35pt;height:18.55pt" o:ole="">
            <v:imagedata r:id="rId265" o:title=""/>
          </v:shape>
          <o:OLEObject Type="Embed" ProgID="Equation.3" ShapeID="_x0000_i1146" DrawAspect="Content" ObjectID="_1509360209" r:id="rId266"/>
        </w:object>
      </w:r>
      <w:r w:rsidRPr="00C10DD4">
        <w:rPr>
          <w:rFonts w:eastAsia="Times New Roman" w:cs="Arial"/>
          <w:sz w:val="24"/>
          <w:szCs w:val="24"/>
          <w:lang w:val="el-GR" w:bidi="ar-SA"/>
        </w:rPr>
        <w:t xml:space="preserve"> σπείρες ανά μονάδα μήκους. Αν αυτό το πηνίο έχει μεγάλο μήκος σε σύγκριση με την ακτίνα του, τότε η μαγνητική επαγωγή στο εσωτερικό του είναι:</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b/>
          <w:sz w:val="24"/>
          <w:szCs w:val="24"/>
          <w:lang w:val="el-GR" w:bidi="ar-SA"/>
        </w:rPr>
      </w:pPr>
      <w:r w:rsidRPr="00C10DD4">
        <w:rPr>
          <w:rFonts w:eastAsia="Times New Roman" w:cs="Arial"/>
          <w:b/>
          <w:sz w:val="24"/>
          <w:szCs w:val="24"/>
          <w:lang w:val="el-GR" w:bidi="ar-SA"/>
        </w:rPr>
        <w:t xml:space="preserve">Μαγνητική επαγωγή σε πηνίο μεγάλου μήκους </w:t>
      </w:r>
      <w:r w:rsidRPr="00C10DD4">
        <w:rPr>
          <w:rFonts w:eastAsia="Times New Roman" w:cs="Arial"/>
          <w:b/>
          <w:sz w:val="24"/>
          <w:szCs w:val="24"/>
          <w:lang w:val="el-GR" w:bidi="ar-SA"/>
        </w:rPr>
        <w:tab/>
        <w:t xml:space="preserve">  </w:t>
      </w:r>
      <w:r w:rsidRPr="00C10DD4">
        <w:rPr>
          <w:rFonts w:eastAsia="Times New Roman" w:cs="Arial"/>
          <w:b/>
          <w:position w:val="-24"/>
          <w:sz w:val="24"/>
          <w:szCs w:val="24"/>
          <w:lang w:val="el-GR" w:bidi="ar-SA"/>
        </w:rPr>
        <w:object w:dxaOrig="1820" w:dyaOrig="620">
          <v:shape id="_x0000_i1147" type="#_x0000_t75" style="width:91.1pt;height:31.1pt" o:ole="" o:bordertopcolor="this" o:borderleftcolor="this" o:borderbottomcolor="this" o:borderrightcolor="this">
            <v:imagedata r:id="rId267" o:title=""/>
            <w10:bordertop type="single" width="4"/>
            <w10:borderleft type="single" width="4"/>
            <w10:borderbottom type="single" width="4"/>
            <w10:borderright type="single" width="4"/>
          </v:shape>
          <o:OLEObject Type="Embed" ProgID="Equation.3" ShapeID="_x0000_i1147" DrawAspect="Content" ObjectID="_1509360210" r:id="rId268"/>
        </w:object>
      </w:r>
    </w:p>
    <w:p w:rsidR="00C10DD4" w:rsidRPr="00C10DD4" w:rsidRDefault="00C10DD4" w:rsidP="00C10DD4">
      <w:pPr>
        <w:spacing w:after="0" w:line="240" w:lineRule="auto"/>
        <w:jc w:val="both"/>
        <w:rPr>
          <w:rFonts w:eastAsia="Times New Roman" w:cs="Arial"/>
          <w:b/>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Όπου Ν είναι ο αριθμός σπειρών και </w:t>
      </w:r>
      <w:r w:rsidRPr="00C10DD4">
        <w:rPr>
          <w:rFonts w:eastAsia="Times New Roman" w:cs="Arial"/>
          <w:sz w:val="24"/>
          <w:szCs w:val="24"/>
          <w:lang w:bidi="ar-SA"/>
        </w:rPr>
        <w:t>s</w:t>
      </w:r>
      <w:r w:rsidRPr="00C10DD4">
        <w:rPr>
          <w:rFonts w:eastAsia="Times New Roman" w:cs="Arial"/>
          <w:sz w:val="24"/>
          <w:szCs w:val="24"/>
          <w:lang w:val="el-GR" w:bidi="ar-SA"/>
        </w:rPr>
        <w:t xml:space="preserve"> το μήκος του πηνίου. Σημειώνουμε ότι η σχέση αυτή είναι προσεγγιστική, όμως πρακτικά ισχύει στο εσωτερικό του πηνίου έως και αρκετά κοντά στα όρια του υπό την προϋπόθεση ότι η ακτίνα των σπειρών είναι πολύ μικρότερη του μήκους του πηνίου. Στο σχήμα </w:t>
      </w:r>
      <w:r w:rsidRPr="00C10DD4">
        <w:rPr>
          <w:rFonts w:eastAsia="Times New Roman" w:cs="Arial"/>
          <w:position w:val="-4"/>
          <w:sz w:val="24"/>
          <w:szCs w:val="24"/>
          <w:lang w:val="el-GR" w:bidi="ar-SA"/>
        </w:rPr>
        <w:object w:dxaOrig="160" w:dyaOrig="260">
          <v:shape id="_x0000_i1148" type="#_x0000_t75" style="width:8.2pt;height:13.1pt" o:ole="" o:bordertopcolor="this" o:borderleftcolor="this" o:borderbottomcolor="this" o:borderrightcolor="this">
            <v:imagedata r:id="rId269" o:title=""/>
            <w10:bordertop type="single" width="4"/>
            <w10:borderleft type="single" width="4"/>
            <w10:borderbottom type="single" width="4"/>
            <w10:borderright type="single" width="4"/>
          </v:shape>
          <o:OLEObject Type="Embed" ProgID="Equation.3" ShapeID="_x0000_i1148" DrawAspect="Content" ObjectID="_1509360211" r:id="rId270"/>
        </w:object>
      </w:r>
      <w:r w:rsidRPr="00C10DD4">
        <w:rPr>
          <w:rFonts w:eastAsia="Times New Roman" w:cs="Arial"/>
          <w:sz w:val="24"/>
          <w:szCs w:val="24"/>
          <w:lang w:val="el-GR" w:bidi="ar-SA"/>
        </w:rPr>
        <w:t xml:space="preserve"> εικονίζεται το μαγνητικό πεδίο ενός πηνίου. Παρατηρούμε ότι ή μαγνητική επαγωγή έξω από το πηνίο δεν είναι μηδέν. Εξασθενεί όμως πολύ γρήγορα συναρτήσει της απόστασης. Στο σχήμα </w:t>
      </w:r>
      <w:r w:rsidRPr="00C10DD4">
        <w:rPr>
          <w:rFonts w:eastAsia="Times New Roman" w:cs="Arial"/>
          <w:position w:val="-4"/>
          <w:sz w:val="24"/>
          <w:szCs w:val="24"/>
          <w:lang w:val="el-GR" w:bidi="ar-SA"/>
        </w:rPr>
        <w:object w:dxaOrig="200" w:dyaOrig="260">
          <v:shape id="_x0000_i1149" type="#_x0000_t75" style="width:10.35pt;height:13.1pt" o:ole="" o:bordertopcolor="this" o:borderleftcolor="this" o:borderbottomcolor="this" o:borderrightcolor="this">
            <v:imagedata r:id="rId271" o:title=""/>
            <w10:bordertop type="single" width="4"/>
            <w10:borderleft type="single" width="4"/>
            <w10:borderbottom type="single" width="4"/>
            <w10:borderright type="single" width="4"/>
          </v:shape>
          <o:OLEObject Type="Embed" ProgID="Equation.3" ShapeID="_x0000_i1149" DrawAspect="Content" ObjectID="_1509360212" r:id="rId272"/>
        </w:object>
      </w:r>
      <w:r w:rsidRPr="00C10DD4">
        <w:rPr>
          <w:rFonts w:eastAsia="Times New Roman" w:cs="Arial"/>
          <w:sz w:val="24"/>
          <w:szCs w:val="24"/>
          <w:lang w:val="el-GR" w:bidi="ar-SA"/>
        </w:rPr>
        <w:t xml:space="preserve"> εικονίζεται η διάταξη ρινισμάτων σιδήρου γύρω από έναν ευθύγραμμο μαγνήτη. Παρατηρούμε ότι τα δύο πεδία είναι όμοια.</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lastRenderedPageBreak/>
        <w:drawing>
          <wp:inline distT="0" distB="0" distL="0" distR="0" wp14:anchorId="7940C6B3" wp14:editId="4513BF5B">
            <wp:extent cx="1759585" cy="1371600"/>
            <wp:effectExtent l="0" t="0" r="0" b="0"/>
            <wp:docPr id="2149" name="Picture 2149" descr="coi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65" descr="coil4"/>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759585" cy="1371600"/>
                    </a:xfrm>
                    <a:prstGeom prst="rect">
                      <a:avLst/>
                    </a:prstGeom>
                    <a:noFill/>
                    <a:ln>
                      <a:noFill/>
                    </a:ln>
                  </pic:spPr>
                </pic:pic>
              </a:graphicData>
            </a:graphic>
          </wp:inline>
        </w:drawing>
      </w:r>
      <w:r w:rsidRPr="00C10DD4">
        <w:rPr>
          <w:rFonts w:eastAsia="Times New Roman" w:cs="Arial"/>
          <w:position w:val="-4"/>
          <w:sz w:val="24"/>
          <w:szCs w:val="24"/>
          <w:lang w:val="el-GR" w:bidi="ar-SA"/>
        </w:rPr>
        <w:object w:dxaOrig="160" w:dyaOrig="260">
          <v:shape id="_x0000_i1150" type="#_x0000_t75" style="width:8.2pt;height:13.1pt" o:ole="" o:bordertopcolor="this" o:borderleftcolor="this" o:borderbottomcolor="this" o:borderrightcolor="this">
            <v:imagedata r:id="rId274" o:title=""/>
            <w10:bordertop type="single" width="4"/>
            <w10:borderleft type="single" width="4"/>
            <w10:borderbottom type="single" width="4"/>
            <w10:borderright type="single" width="4"/>
          </v:shape>
          <o:OLEObject Type="Embed" ProgID="Equation.3" ShapeID="_x0000_i1150" DrawAspect="Content" ObjectID="_1509360213" r:id="rId275"/>
        </w:object>
      </w:r>
      <w:r w:rsidRPr="00C10DD4">
        <w:rPr>
          <w:rFonts w:eastAsia="Times New Roman" w:cs="Arial"/>
          <w:sz w:val="24"/>
          <w:szCs w:val="24"/>
          <w:lang w:val="el-GR" w:bidi="ar-SA"/>
        </w:rPr>
        <w:tab/>
      </w:r>
      <w:r w:rsidRPr="00C10DD4">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14:anchorId="21A0E97E" wp14:editId="352A3BAC">
            <wp:extent cx="2044700" cy="1371600"/>
            <wp:effectExtent l="0" t="0" r="0" b="0"/>
            <wp:docPr id="2148" name="Picture 2148" descr="Magnet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67" descr="Magnet0873"/>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044700" cy="1371600"/>
                    </a:xfrm>
                    <a:prstGeom prst="rect">
                      <a:avLst/>
                    </a:prstGeom>
                    <a:noFill/>
                    <a:ln>
                      <a:noFill/>
                    </a:ln>
                  </pic:spPr>
                </pic:pic>
              </a:graphicData>
            </a:graphic>
          </wp:inline>
        </w:drawing>
      </w:r>
      <w:r w:rsidRPr="00C10DD4">
        <w:rPr>
          <w:rFonts w:eastAsia="Times New Roman" w:cs="Arial"/>
          <w:sz w:val="24"/>
          <w:szCs w:val="24"/>
          <w:lang w:val="el-GR" w:bidi="ar-SA"/>
        </w:rPr>
        <w:t xml:space="preserve"> </w:t>
      </w:r>
      <w:r w:rsidRPr="00C10DD4">
        <w:rPr>
          <w:rFonts w:eastAsia="Times New Roman" w:cs="Arial"/>
          <w:position w:val="-4"/>
          <w:sz w:val="24"/>
          <w:szCs w:val="24"/>
          <w:lang w:val="el-GR" w:bidi="ar-SA"/>
        </w:rPr>
        <w:object w:dxaOrig="200" w:dyaOrig="260">
          <v:shape id="_x0000_i1151" type="#_x0000_t75" style="width:10.35pt;height:13.1pt" o:ole="" o:bordertopcolor="this" o:borderleftcolor="this" o:borderbottomcolor="this" o:borderrightcolor="this">
            <v:imagedata r:id="rId277" o:title=""/>
            <w10:bordertop type="single" width="4"/>
            <w10:borderleft type="single" width="4"/>
            <w10:borderbottom type="single" width="4"/>
            <w10:borderright type="single" width="4"/>
          </v:shape>
          <o:OLEObject Type="Embed" ProgID="Equation.3" ShapeID="_x0000_i1151" DrawAspect="Content" ObjectID="_1509360214" r:id="rId278"/>
        </w:object>
      </w:r>
    </w:p>
    <w:p w:rsidR="00C10DD4" w:rsidRPr="00C10DD4" w:rsidRDefault="00C10DD4" w:rsidP="00C10DD4">
      <w:pPr>
        <w:spacing w:after="0" w:line="240" w:lineRule="auto"/>
        <w:jc w:val="center"/>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Αν δεν ισχύει η προσέγγιση ότι η ακτίνα των σπειρών του πηνίου είναι πολύ μικρή σε σύγκριση με το μήκος του, τότε για τη γεωμετρία του σχήματος </w:t>
      </w:r>
      <w:r w:rsidRPr="00C10DD4">
        <w:rPr>
          <w:rFonts w:eastAsia="Times New Roman" w:cs="Arial"/>
          <w:position w:val="-4"/>
          <w:sz w:val="24"/>
          <w:szCs w:val="24"/>
          <w:lang w:val="el-GR" w:bidi="ar-SA"/>
        </w:rPr>
        <w:object w:dxaOrig="160" w:dyaOrig="260">
          <v:shape id="_x0000_i1152" type="#_x0000_t75" style="width:8.2pt;height:13.1pt" o:ole="" o:bordertopcolor="this" o:borderleftcolor="this" o:borderbottomcolor="this" o:borderrightcolor="this">
            <v:imagedata r:id="rId279" o:title=""/>
            <w10:bordertop type="single" width="4"/>
            <w10:borderleft type="single" width="4"/>
            <w10:borderbottom type="single" width="4"/>
            <w10:borderright type="single" width="4"/>
          </v:shape>
          <o:OLEObject Type="Embed" ProgID="Equation.3" ShapeID="_x0000_i1152" DrawAspect="Content" ObjectID="_1509360215" r:id="rId280"/>
        </w:object>
      </w:r>
      <w:r w:rsidRPr="00C10DD4">
        <w:rPr>
          <w:rFonts w:eastAsia="Times New Roman" w:cs="Arial"/>
          <w:sz w:val="24"/>
          <w:szCs w:val="24"/>
          <w:lang w:val="el-GR" w:bidi="ar-SA"/>
        </w:rPr>
        <w:t>, που εικονίζει ένα πηνίο σε τομή, η μαγνητική επαγωγή κατά μήκος του άξονα του πηνίου δίνεται από την εξίσωση:</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14:anchorId="30401877" wp14:editId="25F7650C">
            <wp:extent cx="2656840" cy="905510"/>
            <wp:effectExtent l="0" t="0" r="0" b="8890"/>
            <wp:docPr id="2147" name="Picture 2147" descr="coila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70" descr="coilaxe"/>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656840" cy="905510"/>
                    </a:xfrm>
                    <a:prstGeom prst="rect">
                      <a:avLst/>
                    </a:prstGeom>
                    <a:noFill/>
                    <a:ln>
                      <a:noFill/>
                    </a:ln>
                  </pic:spPr>
                </pic:pic>
              </a:graphicData>
            </a:graphic>
          </wp:inline>
        </w:drawing>
      </w:r>
      <w:r w:rsidRPr="00C10DD4">
        <w:rPr>
          <w:rFonts w:eastAsia="Times New Roman" w:cs="Arial"/>
          <w:position w:val="-4"/>
          <w:sz w:val="24"/>
          <w:szCs w:val="24"/>
          <w:lang w:val="el-GR" w:bidi="ar-SA"/>
        </w:rPr>
        <w:object w:dxaOrig="160" w:dyaOrig="260">
          <v:shape id="_x0000_i1153" type="#_x0000_t75" style="width:8.2pt;height:13.1pt" o:ole="" o:bordertopcolor="this" o:borderleftcolor="this" o:borderbottomcolor="this" o:borderrightcolor="this">
            <v:imagedata r:id="rId282" o:title=""/>
            <w10:bordertop type="single" width="4"/>
            <w10:borderleft type="single" width="4"/>
            <w10:borderbottom type="single" width="4"/>
            <w10:borderright type="single" width="4"/>
          </v:shape>
          <o:OLEObject Type="Embed" ProgID="Equation.3" ShapeID="_x0000_i1153" DrawAspect="Content" ObjectID="_1509360216" r:id="rId283"/>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Μαγνητική επαγωγή στον άξονα πηνίου</w: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24"/>
          <w:sz w:val="24"/>
          <w:szCs w:val="24"/>
          <w:lang w:val="el-GR" w:bidi="ar-SA"/>
        </w:rPr>
        <w:object w:dxaOrig="2659" w:dyaOrig="620">
          <v:shape id="_x0000_i1154" type="#_x0000_t75" style="width:133.1pt;height:31.1pt" o:ole="" o:bordertopcolor="this" o:borderleftcolor="this" o:borderbottomcolor="this" o:borderrightcolor="this">
            <v:imagedata r:id="rId284" o:title=""/>
            <w10:bordertop type="single" width="4"/>
            <w10:borderleft type="single" width="4"/>
            <w10:borderbottom type="single" width="4"/>
            <w10:borderright type="single" width="4"/>
          </v:shape>
          <o:OLEObject Type="Embed" ProgID="Equation.3" ShapeID="_x0000_i1154" DrawAspect="Content" ObjectID="_1509360217" r:id="rId285"/>
        </w:object>
      </w:r>
      <w:r w:rsidRPr="00C10DD4">
        <w:rPr>
          <w:rFonts w:eastAsia="Times New Roman" w:cs="Arial"/>
          <w:sz w:val="24"/>
          <w:szCs w:val="24"/>
          <w:lang w:val="el-GR" w:bidi="ar-SA"/>
        </w:rPr>
        <w:t xml:space="preserve">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Για να καταλήξουμε στην εξίσωση αυτή σκεφτόμαστε ως εξής. Τεμαχίζουμε το πηνίο σε στοιχειώδεις δακτυλίους πάχους </w:t>
      </w:r>
      <w:r w:rsidRPr="00C10DD4">
        <w:rPr>
          <w:rFonts w:eastAsia="Times New Roman" w:cs="Arial"/>
          <w:sz w:val="24"/>
          <w:szCs w:val="24"/>
          <w:lang w:bidi="ar-SA"/>
        </w:rPr>
        <w:t>da</w:t>
      </w:r>
      <w:r w:rsidRPr="00C10DD4">
        <w:rPr>
          <w:rFonts w:eastAsia="Times New Roman" w:cs="Arial"/>
          <w:sz w:val="24"/>
          <w:szCs w:val="24"/>
          <w:lang w:val="el-GR" w:bidi="ar-SA"/>
        </w:rPr>
        <w:t xml:space="preserve"> όπως στο σχήμα </w:t>
      </w:r>
      <w:r w:rsidRPr="00C10DD4">
        <w:rPr>
          <w:rFonts w:eastAsia="Times New Roman" w:cs="Arial"/>
          <w:position w:val="-4"/>
          <w:sz w:val="24"/>
          <w:szCs w:val="24"/>
          <w:lang w:val="el-GR" w:bidi="ar-SA"/>
        </w:rPr>
        <w:object w:dxaOrig="200" w:dyaOrig="260">
          <v:shape id="_x0000_i1155" type="#_x0000_t75" style="width:10.35pt;height:13.1pt" o:ole="" o:bordertopcolor="this" o:borderleftcolor="this" o:borderbottomcolor="this" o:borderrightcolor="this">
            <v:imagedata r:id="rId286" o:title=""/>
            <w10:bordertop type="single" width="4"/>
            <w10:borderleft type="single" width="4"/>
            <w10:borderbottom type="single" width="4"/>
            <w10:borderright type="single" width="4"/>
          </v:shape>
          <o:OLEObject Type="Embed" ProgID="Equation.3" ShapeID="_x0000_i1155" DrawAspect="Content" ObjectID="_1509360218" r:id="rId287"/>
        </w:object>
      </w:r>
      <w:r w:rsidRPr="00C10DD4">
        <w:rPr>
          <w:rFonts w:eastAsia="Times New Roman" w:cs="Arial"/>
          <w:sz w:val="24"/>
          <w:szCs w:val="24"/>
          <w:lang w:val="el-GR" w:bidi="ar-SA"/>
        </w:rPr>
        <w:t>. Κάθε δακτύλιος περιέχει:</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24"/>
          <w:sz w:val="24"/>
          <w:szCs w:val="24"/>
          <w:lang w:val="el-GR" w:bidi="ar-SA"/>
        </w:rPr>
        <w:object w:dxaOrig="1120" w:dyaOrig="620">
          <v:shape id="_x0000_i1156" type="#_x0000_t75" style="width:55.65pt;height:31.1pt" o:ole="">
            <v:imagedata r:id="rId288" o:title=""/>
          </v:shape>
          <o:OLEObject Type="Embed" ProgID="Equation.3" ShapeID="_x0000_i1156" DrawAspect="Content" ObjectID="_1509360219" r:id="rId289"/>
        </w:object>
      </w:r>
      <w:r w:rsidRPr="00C10DD4">
        <w:rPr>
          <w:rFonts w:eastAsia="Times New Roman" w:cs="Arial"/>
          <w:sz w:val="24"/>
          <w:szCs w:val="24"/>
          <w:lang w:val="el-GR" w:bidi="ar-SA"/>
        </w:rPr>
        <w:t xml:space="preserve">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Σπείρες. Αν το ρεύμα στις σπείρες είναι Ι, τότε το ρεύμα σε κάθε δακτύλιο είναι:</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24"/>
          <w:sz w:val="24"/>
          <w:szCs w:val="24"/>
          <w:lang w:val="el-GR" w:bidi="ar-SA"/>
        </w:rPr>
        <w:object w:dxaOrig="1680" w:dyaOrig="620">
          <v:shape id="_x0000_i1157" type="#_x0000_t75" style="width:84pt;height:31.1pt" o:ole="">
            <v:imagedata r:id="rId290" o:title=""/>
          </v:shape>
          <o:OLEObject Type="Embed" ProgID="Equation.3" ShapeID="_x0000_i1157" DrawAspect="Content" ObjectID="_1509360220" r:id="rId291"/>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14:anchorId="1EEC52B4" wp14:editId="6B2D98F5">
            <wp:extent cx="1845945" cy="1621790"/>
            <wp:effectExtent l="0" t="0" r="1905" b="0"/>
            <wp:docPr id="2146" name="Picture 2146" descr="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76" descr="rin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845945" cy="1621790"/>
                    </a:xfrm>
                    <a:prstGeom prst="rect">
                      <a:avLst/>
                    </a:prstGeom>
                    <a:noFill/>
                    <a:ln>
                      <a:noFill/>
                    </a:ln>
                  </pic:spPr>
                </pic:pic>
              </a:graphicData>
            </a:graphic>
          </wp:inline>
        </w:drawing>
      </w:r>
      <w:r w:rsidRPr="00C10DD4">
        <w:rPr>
          <w:rFonts w:eastAsia="Times New Roman" w:cs="Arial"/>
          <w:sz w:val="24"/>
          <w:szCs w:val="24"/>
          <w:lang w:val="el-GR" w:bidi="ar-SA"/>
        </w:rPr>
        <w:tab/>
      </w:r>
      <w:r w:rsidRPr="00C10DD4">
        <w:rPr>
          <w:rFonts w:eastAsia="Times New Roman" w:cs="Arial"/>
          <w:position w:val="-4"/>
          <w:sz w:val="24"/>
          <w:szCs w:val="24"/>
          <w:lang w:val="el-GR" w:bidi="ar-SA"/>
        </w:rPr>
        <w:object w:dxaOrig="200" w:dyaOrig="260">
          <v:shape id="_x0000_i1158" type="#_x0000_t75" style="width:10.35pt;height:13.1pt" o:ole="" o:bordertopcolor="this" o:borderleftcolor="this" o:borderbottomcolor="this" o:borderrightcolor="this">
            <v:imagedata r:id="rId293" o:title=""/>
            <w10:bordertop type="single" width="4"/>
            <w10:borderleft type="single" width="4"/>
            <w10:borderbottom type="single" width="4"/>
            <w10:borderright type="single" width="4"/>
          </v:shape>
          <o:OLEObject Type="Embed" ProgID="Equation.3" ShapeID="_x0000_i1158" DrawAspect="Content" ObjectID="_1509360221" r:id="rId294"/>
        </w:object>
      </w:r>
    </w:p>
    <w:p w:rsidR="00C10DD4" w:rsidRPr="00C10DD4" w:rsidRDefault="00C10DD4" w:rsidP="00C10DD4">
      <w:pPr>
        <w:spacing w:after="0" w:line="240" w:lineRule="auto"/>
        <w:jc w:val="center"/>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Στον άξονα ενός δακτυλίου και σε απόσταση </w:t>
      </w:r>
      <w:r w:rsidRPr="00C10DD4">
        <w:rPr>
          <w:rFonts w:eastAsia="Times New Roman" w:cs="Arial"/>
          <w:sz w:val="24"/>
          <w:szCs w:val="24"/>
          <w:lang w:bidi="ar-SA"/>
        </w:rPr>
        <w:t>a</w:t>
      </w:r>
      <w:r w:rsidRPr="00C10DD4">
        <w:rPr>
          <w:rFonts w:eastAsia="Times New Roman" w:cs="Arial"/>
          <w:sz w:val="24"/>
          <w:szCs w:val="24"/>
          <w:lang w:val="el-GR" w:bidi="ar-SA"/>
        </w:rPr>
        <w:t xml:space="preserve"> η μαγνητική επαγωγή είναι:</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50"/>
          <w:sz w:val="24"/>
          <w:szCs w:val="24"/>
          <w:lang w:val="el-GR" w:bidi="ar-SA"/>
        </w:rPr>
        <w:object w:dxaOrig="2480" w:dyaOrig="940">
          <v:shape id="_x0000_i1159" type="#_x0000_t75" style="width:124.35pt;height:46.9pt" o:ole="">
            <v:imagedata r:id="rId295" o:title=""/>
          </v:shape>
          <o:OLEObject Type="Embed" ProgID="Equation.3" ShapeID="_x0000_i1159" DrawAspect="Content" ObjectID="_1509360222" r:id="rId296"/>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Όμως: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32"/>
          <w:sz w:val="24"/>
          <w:szCs w:val="24"/>
          <w:lang w:val="el-GR" w:bidi="ar-SA"/>
        </w:rPr>
        <w:object w:dxaOrig="1219" w:dyaOrig="700">
          <v:shape id="_x0000_i1160" type="#_x0000_t75" style="width:61.1pt;height:35.45pt" o:ole="">
            <v:imagedata r:id="rId297" o:title=""/>
          </v:shape>
          <o:OLEObject Type="Embed" ProgID="Equation.3" ShapeID="_x0000_i1160" DrawAspect="Content" ObjectID="_1509360223" r:id="rId298"/>
        </w:objec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34"/>
          <w:sz w:val="24"/>
          <w:szCs w:val="24"/>
          <w:lang w:val="el-GR" w:bidi="ar-SA"/>
        </w:rPr>
        <w:object w:dxaOrig="1719" w:dyaOrig="720">
          <v:shape id="_x0000_i1161" type="#_x0000_t75" style="width:86.2pt;height:36pt" o:ole="">
            <v:imagedata r:id="rId299" o:title=""/>
          </v:shape>
          <o:OLEObject Type="Embed" ProgID="Equation.3" ShapeID="_x0000_i1161" DrawAspect="Content" ObjectID="_1509360224" r:id="rId300"/>
        </w:object>
      </w:r>
      <w:r w:rsidRPr="00C10DD4">
        <w:rPr>
          <w:rFonts w:eastAsia="Times New Roman" w:cs="Arial"/>
          <w:sz w:val="24"/>
          <w:szCs w:val="24"/>
          <w:lang w:val="el-GR" w:bidi="ar-SA"/>
        </w:rPr>
        <w:t xml:space="preserve"> </w:t>
      </w:r>
      <w:r w:rsidRPr="00C10DD4">
        <w:rPr>
          <w:rFonts w:eastAsia="Times New Roman" w:cs="Arial"/>
          <w:sz w:val="24"/>
          <w:szCs w:val="24"/>
          <w:lang w:val="el-GR" w:bidi="ar-SA"/>
        </w:rPr>
        <w:tab/>
      </w:r>
      <w:r w:rsidRPr="00C10DD4">
        <w:rPr>
          <w:rFonts w:eastAsia="Times New Roman" w:cs="Arial"/>
          <w:position w:val="-6"/>
          <w:sz w:val="24"/>
          <w:szCs w:val="24"/>
          <w:lang w:val="el-GR" w:bidi="ar-SA"/>
        </w:rPr>
        <w:object w:dxaOrig="300" w:dyaOrig="240">
          <v:shape id="_x0000_i1162" type="#_x0000_t75" style="width:14.75pt;height:12pt" o:ole="">
            <v:imagedata r:id="rId301" o:title=""/>
          </v:shape>
          <o:OLEObject Type="Embed" ProgID="Equation.3" ShapeID="_x0000_i1162" DrawAspect="Content" ObjectID="_1509360225" r:id="rId302"/>
        </w:object>
      </w:r>
      <w:r w:rsidRPr="00C10DD4">
        <w:rPr>
          <w:rFonts w:eastAsia="Times New Roman" w:cs="Arial"/>
          <w:sz w:val="24"/>
          <w:szCs w:val="24"/>
          <w:lang w:val="el-GR" w:bidi="ar-SA"/>
        </w:rPr>
        <w:t xml:space="preserve">  </w:t>
      </w:r>
      <w:r w:rsidRPr="00C10DD4">
        <w:rPr>
          <w:rFonts w:eastAsia="Times New Roman" w:cs="Arial"/>
          <w:sz w:val="24"/>
          <w:szCs w:val="24"/>
          <w:lang w:val="el-GR" w:bidi="ar-SA"/>
        </w:rPr>
        <w:tab/>
      </w:r>
      <w:r w:rsidRPr="00C10DD4">
        <w:rPr>
          <w:rFonts w:eastAsia="Times New Roman" w:cs="Arial"/>
          <w:position w:val="-24"/>
          <w:sz w:val="24"/>
          <w:szCs w:val="24"/>
          <w:lang w:val="el-GR" w:bidi="ar-SA"/>
        </w:rPr>
        <w:object w:dxaOrig="1880" w:dyaOrig="639">
          <v:shape id="_x0000_i1163" type="#_x0000_t75" style="width:93.8pt;height:31.65pt" o:ole="">
            <v:imagedata r:id="rId303" o:title=""/>
          </v:shape>
          <o:OLEObject Type="Embed" ProgID="Equation.3" ShapeID="_x0000_i1163" DrawAspect="Content" ObjectID="_1509360226" r:id="rId304"/>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Για να βρούμε τη μαγνητική επαγωγή από όλους τους δακτυλίους ολοκληρώνουμε ως προς τη γωνία β από </w:t>
      </w:r>
      <w:r w:rsidRPr="00C10DD4">
        <w:rPr>
          <w:rFonts w:eastAsia="Times New Roman" w:cs="Arial"/>
          <w:position w:val="-10"/>
          <w:sz w:val="24"/>
          <w:szCs w:val="24"/>
          <w:lang w:val="el-GR" w:bidi="ar-SA"/>
        </w:rPr>
        <w:object w:dxaOrig="279" w:dyaOrig="340">
          <v:shape id="_x0000_i1164" type="#_x0000_t75" style="width:14.2pt;height:16.9pt" o:ole="">
            <v:imagedata r:id="rId305" o:title=""/>
          </v:shape>
          <o:OLEObject Type="Embed" ProgID="Equation.3" ShapeID="_x0000_i1164" DrawAspect="Content" ObjectID="_1509360227" r:id="rId306"/>
        </w:object>
      </w:r>
      <w:r w:rsidRPr="00C10DD4">
        <w:rPr>
          <w:rFonts w:eastAsia="Times New Roman" w:cs="Arial"/>
          <w:sz w:val="24"/>
          <w:szCs w:val="24"/>
          <w:lang w:val="el-GR" w:bidi="ar-SA"/>
        </w:rPr>
        <w:t xml:space="preserve"> έως </w:t>
      </w:r>
      <w:r w:rsidRPr="00C10DD4">
        <w:rPr>
          <w:rFonts w:eastAsia="Times New Roman" w:cs="Arial"/>
          <w:position w:val="-10"/>
          <w:sz w:val="24"/>
          <w:szCs w:val="24"/>
          <w:lang w:val="el-GR" w:bidi="ar-SA"/>
        </w:rPr>
        <w:object w:dxaOrig="720" w:dyaOrig="340">
          <v:shape id="_x0000_i1165" type="#_x0000_t75" style="width:36pt;height:16.9pt" o:ole="">
            <v:imagedata r:id="rId307" o:title=""/>
          </v:shape>
          <o:OLEObject Type="Embed" ProgID="Equation.3" ShapeID="_x0000_i1165" DrawAspect="Content" ObjectID="_1509360228" r:id="rId308"/>
        </w:object>
      </w:r>
      <w:r w:rsidRPr="00C10DD4">
        <w:rPr>
          <w:rFonts w:eastAsia="Times New Roman" w:cs="Arial"/>
          <w:sz w:val="24"/>
          <w:szCs w:val="24"/>
          <w:lang w:val="el-GR" w:bidi="ar-SA"/>
        </w:rPr>
        <w:t xml:space="preserve"> και βρίσκουμε το ζητούμενο.</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pBdr>
        <w:spacing w:after="0" w:line="240" w:lineRule="auto"/>
        <w:jc w:val="center"/>
        <w:rPr>
          <w:rFonts w:eastAsia="Times New Roman" w:cs="Arial"/>
          <w:b/>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Ε3</w:t>
      </w:r>
      <w:r w:rsidRPr="00C10DD4">
        <w:rPr>
          <w:rFonts w:eastAsia="Times New Roman" w:cs="Arial"/>
          <w:sz w:val="24"/>
          <w:szCs w:val="24"/>
          <w:lang w:val="el-GR" w:bidi="ar-SA"/>
        </w:rPr>
        <w:t xml:space="preserve"> Ευθύγραμμο πηνίο έχει 1000 σπείρες περιελιγμένες σε μήκος 17</w:t>
      </w:r>
      <w:r w:rsidRPr="00C10DD4">
        <w:rPr>
          <w:rFonts w:eastAsia="Times New Roman" w:cs="Arial"/>
          <w:sz w:val="24"/>
          <w:szCs w:val="24"/>
          <w:lang w:bidi="ar-SA"/>
        </w:rPr>
        <w:t>cm</w:t>
      </w:r>
      <w:r w:rsidRPr="00C10DD4">
        <w:rPr>
          <w:rFonts w:eastAsia="Times New Roman" w:cs="Arial"/>
          <w:sz w:val="24"/>
          <w:szCs w:val="24"/>
          <w:lang w:val="el-GR" w:bidi="ar-SA"/>
        </w:rPr>
        <w:t>. Το ρεύμα είναι 0,2Α. Να υπολογίσετε τη μαγνητική επαγωγή στο εσωτερικό του πηνίου</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30"/>
          <w:sz w:val="24"/>
          <w:szCs w:val="24"/>
          <w:lang w:val="el-GR" w:bidi="ar-SA"/>
        </w:rPr>
        <w:object w:dxaOrig="7000" w:dyaOrig="680">
          <v:shape id="_x0000_i1166" type="#_x0000_t75" style="width:349.65pt;height:33.8pt" o:ole="">
            <v:imagedata r:id="rId309" o:title=""/>
          </v:shape>
          <o:OLEObject Type="Embed" ProgID="Equation.3" ShapeID="_x0000_i1166" DrawAspect="Content" ObjectID="_1509360229" r:id="rId310"/>
        </w:object>
      </w:r>
      <w:r w:rsidRPr="00C10DD4">
        <w:rPr>
          <w:rFonts w:eastAsia="Times New Roman" w:cs="Arial"/>
          <w:sz w:val="24"/>
          <w:szCs w:val="24"/>
          <w:lang w:val="el-GR" w:bidi="ar-SA"/>
        </w:rPr>
        <w:tab/>
      </w: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8"/>
          <w:sz w:val="24"/>
          <w:szCs w:val="24"/>
          <w:lang w:val="el-GR" w:bidi="ar-SA"/>
        </w:rPr>
        <w:object w:dxaOrig="1359" w:dyaOrig="300">
          <v:shape id="_x0000_i1167" type="#_x0000_t75" style="width:67.65pt;height:14.75pt" o:ole="">
            <v:imagedata r:id="rId311" o:title=""/>
          </v:shape>
          <o:OLEObject Type="Embed" ProgID="Equation.3" ShapeID="_x0000_i1167" DrawAspect="Content" ObjectID="_1509360230" r:id="rId312"/>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Ε4</w:t>
      </w:r>
      <w:r w:rsidRPr="00C10DD4">
        <w:rPr>
          <w:rFonts w:eastAsia="Times New Roman" w:cs="Arial"/>
          <w:sz w:val="24"/>
          <w:szCs w:val="24"/>
          <w:lang w:val="el-GR" w:bidi="ar-SA"/>
        </w:rPr>
        <w:t xml:space="preserve">  Ευθύγραμμο πηνίο έχει Ν=1500 σπείρες περιελιγμένες σε μήκος </w:t>
      </w:r>
      <w:r w:rsidRPr="00C10DD4">
        <w:rPr>
          <w:rFonts w:eastAsia="Times New Roman" w:cs="Arial"/>
          <w:sz w:val="24"/>
          <w:szCs w:val="24"/>
          <w:lang w:bidi="ar-SA"/>
        </w:rPr>
        <w:t>s</w:t>
      </w:r>
      <w:r w:rsidRPr="00C10DD4">
        <w:rPr>
          <w:rFonts w:eastAsia="Times New Roman" w:cs="Arial"/>
          <w:sz w:val="24"/>
          <w:szCs w:val="24"/>
          <w:lang w:val="el-GR" w:bidi="ar-SA"/>
        </w:rPr>
        <w:t>=10</w:t>
      </w:r>
      <w:r w:rsidRPr="00C10DD4">
        <w:rPr>
          <w:rFonts w:eastAsia="Times New Roman" w:cs="Arial"/>
          <w:sz w:val="24"/>
          <w:szCs w:val="24"/>
          <w:lang w:bidi="ar-SA"/>
        </w:rPr>
        <w:t>cm</w:t>
      </w:r>
      <w:r w:rsidRPr="00C10DD4">
        <w:rPr>
          <w:rFonts w:eastAsia="Times New Roman" w:cs="Arial"/>
          <w:sz w:val="24"/>
          <w:szCs w:val="24"/>
          <w:lang w:val="el-GR" w:bidi="ar-SA"/>
        </w:rPr>
        <w:t xml:space="preserve">. Το ρεύμα είναι </w:t>
      </w:r>
      <w:r w:rsidRPr="00C10DD4">
        <w:rPr>
          <w:rFonts w:eastAsia="Times New Roman" w:cs="Arial"/>
          <w:sz w:val="24"/>
          <w:szCs w:val="24"/>
          <w:lang w:bidi="ar-SA"/>
        </w:rPr>
        <w:t>I</w:t>
      </w:r>
      <w:r w:rsidRPr="00C10DD4">
        <w:rPr>
          <w:rFonts w:eastAsia="Times New Roman" w:cs="Arial"/>
          <w:sz w:val="24"/>
          <w:szCs w:val="24"/>
          <w:lang w:val="el-GR" w:bidi="ar-SA"/>
        </w:rPr>
        <w:t xml:space="preserve">=0,17Α. Η ακτίνα των περιελίξεων είναι </w:t>
      </w:r>
      <w:r w:rsidRPr="00C10DD4">
        <w:rPr>
          <w:rFonts w:eastAsia="Times New Roman" w:cs="Arial"/>
          <w:sz w:val="24"/>
          <w:szCs w:val="24"/>
          <w:lang w:bidi="ar-SA"/>
        </w:rPr>
        <w:t>r</w:t>
      </w:r>
      <w:r w:rsidRPr="00C10DD4">
        <w:rPr>
          <w:rFonts w:eastAsia="Times New Roman" w:cs="Arial"/>
          <w:sz w:val="24"/>
          <w:szCs w:val="24"/>
          <w:lang w:val="el-GR" w:bidi="ar-SA"/>
        </w:rPr>
        <w:t>=0,8</w:t>
      </w:r>
      <w:r w:rsidRPr="00C10DD4">
        <w:rPr>
          <w:rFonts w:eastAsia="Times New Roman" w:cs="Arial"/>
          <w:sz w:val="24"/>
          <w:szCs w:val="24"/>
          <w:lang w:bidi="ar-SA"/>
        </w:rPr>
        <w:t>cm</w:t>
      </w:r>
      <w:r w:rsidRPr="00C10DD4">
        <w:rPr>
          <w:rFonts w:eastAsia="Times New Roman" w:cs="Arial"/>
          <w:sz w:val="24"/>
          <w:szCs w:val="24"/>
          <w:lang w:val="el-GR" w:bidi="ar-SA"/>
        </w:rPr>
        <w:t xml:space="preserve">. Να υπολογίσετε τη μαγνητική επαγωγή επί του άξονα του πηνίου: Α) Στο μέσον του πηνίου. Β) Στο όριο του πηνίου. Γ) Σε απόσταση </w:t>
      </w:r>
      <w:r w:rsidRPr="00C10DD4">
        <w:rPr>
          <w:rFonts w:eastAsia="Times New Roman" w:cs="Arial"/>
          <w:sz w:val="24"/>
          <w:szCs w:val="24"/>
          <w:lang w:bidi="ar-SA"/>
        </w:rPr>
        <w:t>x</w:t>
      </w:r>
      <w:r w:rsidRPr="00C10DD4">
        <w:rPr>
          <w:rFonts w:eastAsia="Times New Roman" w:cs="Arial"/>
          <w:sz w:val="24"/>
          <w:szCs w:val="24"/>
          <w:lang w:val="el-GR" w:bidi="ar-SA"/>
        </w:rPr>
        <w:t>=1</w:t>
      </w:r>
      <w:r w:rsidRPr="00C10DD4">
        <w:rPr>
          <w:rFonts w:eastAsia="Times New Roman" w:cs="Arial"/>
          <w:sz w:val="24"/>
          <w:szCs w:val="24"/>
          <w:lang w:bidi="ar-SA"/>
        </w:rPr>
        <w:t>cm</w:t>
      </w:r>
      <w:r w:rsidRPr="00C10DD4">
        <w:rPr>
          <w:rFonts w:eastAsia="Times New Roman" w:cs="Arial"/>
          <w:sz w:val="24"/>
          <w:szCs w:val="24"/>
          <w:lang w:val="el-GR" w:bidi="ar-SA"/>
        </w:rPr>
        <w:t xml:space="preserve"> έξω από το πηνίο. Δ) Στο εσωτερικό του πηνίου θεωρώντας ότι </w:t>
      </w:r>
      <w:r w:rsidRPr="00C10DD4">
        <w:rPr>
          <w:rFonts w:eastAsia="Times New Roman" w:cs="Arial"/>
          <w:sz w:val="24"/>
          <w:szCs w:val="24"/>
          <w:lang w:bidi="ar-SA"/>
        </w:rPr>
        <w:t>r</w:t>
      </w:r>
      <w:r w:rsidRPr="00C10DD4">
        <w:rPr>
          <w:rFonts w:eastAsia="Times New Roman" w:cs="Arial"/>
          <w:sz w:val="24"/>
          <w:szCs w:val="24"/>
          <w:lang w:val="el-GR" w:bidi="ar-SA"/>
        </w:rPr>
        <w:t>&lt;&lt;</w:t>
      </w:r>
      <w:r w:rsidRPr="00C10DD4">
        <w:rPr>
          <w:rFonts w:eastAsia="Times New Roman" w:cs="Arial"/>
          <w:sz w:val="24"/>
          <w:szCs w:val="24"/>
          <w:lang w:bidi="ar-SA"/>
        </w:rPr>
        <w:t>s</w:t>
      </w:r>
      <w:r w:rsidRPr="00C10DD4">
        <w:rPr>
          <w:rFonts w:eastAsia="Times New Roman" w:cs="Arial"/>
          <w:sz w:val="24"/>
          <w:szCs w:val="24"/>
          <w:lang w:val="el-GR" w:bidi="ar-SA"/>
        </w:rPr>
        <w:t xml:space="preserve">.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proofErr w:type="spellStart"/>
      <w:r w:rsidRPr="00C10DD4">
        <w:rPr>
          <w:rFonts w:eastAsia="Times New Roman" w:cs="Arial"/>
          <w:sz w:val="24"/>
          <w:szCs w:val="24"/>
          <w:lang w:val="el-GR" w:bidi="ar-SA"/>
        </w:rPr>
        <w:t>Άπό</w:t>
      </w:r>
      <w:proofErr w:type="spellEnd"/>
      <w:r w:rsidRPr="00C10DD4">
        <w:rPr>
          <w:rFonts w:eastAsia="Times New Roman" w:cs="Arial"/>
          <w:sz w:val="24"/>
          <w:szCs w:val="24"/>
          <w:lang w:val="el-GR" w:bidi="ar-SA"/>
        </w:rPr>
        <w:t xml:space="preserve"> το σχήμα </w:t>
      </w:r>
      <w:r w:rsidRPr="00C10DD4">
        <w:rPr>
          <w:rFonts w:eastAsia="Times New Roman" w:cs="Arial"/>
          <w:position w:val="-4"/>
          <w:sz w:val="24"/>
          <w:szCs w:val="24"/>
          <w:lang w:val="el-GR" w:bidi="ar-SA"/>
        </w:rPr>
        <w:object w:dxaOrig="160" w:dyaOrig="260">
          <v:shape id="_x0000_i1168" type="#_x0000_t75" style="width:8.2pt;height:13.1pt" o:ole="" o:bordertopcolor="this" o:borderleftcolor="this" o:borderbottomcolor="this" o:borderrightcolor="this">
            <v:imagedata r:id="rId313" o:title=""/>
            <w10:bordertop type="single" width="4"/>
            <w10:borderleft type="single" width="4"/>
            <w10:borderbottom type="single" width="4"/>
            <w10:borderright type="single" width="4"/>
          </v:shape>
          <o:OLEObject Type="Embed" ProgID="Equation.3" ShapeID="_x0000_i1168" DrawAspect="Content" ObjectID="_1509360231" r:id="rId314"/>
        </w:object>
      </w:r>
      <w:r w:rsidRPr="00C10DD4">
        <w:rPr>
          <w:rFonts w:eastAsia="Times New Roman" w:cs="Arial"/>
          <w:sz w:val="24"/>
          <w:szCs w:val="24"/>
          <w:lang w:val="el-GR" w:bidi="ar-SA"/>
        </w:rPr>
        <w:t xml:space="preserve"> σελίδα 13 έχουμε:</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34"/>
          <w:sz w:val="24"/>
          <w:szCs w:val="24"/>
          <w:lang w:val="el-GR" w:bidi="ar-SA"/>
        </w:rPr>
        <w:object w:dxaOrig="1880" w:dyaOrig="720">
          <v:shape id="_x0000_i1169" type="#_x0000_t75" style="width:93.8pt;height:36pt" o:ole="">
            <v:imagedata r:id="rId315" o:title=""/>
          </v:shape>
          <o:OLEObject Type="Embed" ProgID="Equation.3" ShapeID="_x0000_i1169" DrawAspect="Content" ObjectID="_1509360232" r:id="rId316"/>
        </w:object>
      </w:r>
      <w:r w:rsidRPr="00C10DD4">
        <w:rPr>
          <w:rFonts w:eastAsia="Times New Roman" w:cs="Arial"/>
          <w:sz w:val="24"/>
          <w:szCs w:val="24"/>
          <w:lang w:val="el-GR" w:bidi="ar-SA"/>
        </w:rPr>
        <w:tab/>
        <w:t xml:space="preserve">και </w:t>
      </w:r>
      <w:r w:rsidRPr="00C10DD4">
        <w:rPr>
          <w:rFonts w:eastAsia="Times New Roman" w:cs="Arial"/>
          <w:sz w:val="24"/>
          <w:szCs w:val="24"/>
          <w:lang w:val="el-GR" w:bidi="ar-SA"/>
        </w:rPr>
        <w:tab/>
      </w:r>
      <w:r w:rsidRPr="00C10DD4">
        <w:rPr>
          <w:rFonts w:eastAsia="Times New Roman" w:cs="Arial"/>
          <w:position w:val="-40"/>
          <w:sz w:val="24"/>
          <w:szCs w:val="24"/>
          <w:lang w:val="el-GR" w:bidi="ar-SA"/>
        </w:rPr>
        <w:object w:dxaOrig="2420" w:dyaOrig="780">
          <v:shape id="_x0000_i1170" type="#_x0000_t75" style="width:121.1pt;height:38.75pt" o:ole="">
            <v:imagedata r:id="rId317" o:title=""/>
          </v:shape>
          <o:OLEObject Type="Embed" ProgID="Equation.3" ShapeID="_x0000_i1170" DrawAspect="Content" ObjectID="_1509360233" r:id="rId318"/>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Α) </w:t>
      </w:r>
      <w:r w:rsidRPr="00C10DD4">
        <w:rPr>
          <w:rFonts w:eastAsia="Times New Roman" w:cs="Arial"/>
          <w:sz w:val="24"/>
          <w:szCs w:val="24"/>
          <w:lang w:bidi="ar-SA"/>
        </w:rPr>
        <w:t>x=5cm</w: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38"/>
          <w:sz w:val="24"/>
          <w:szCs w:val="24"/>
          <w:lang w:val="el-GR" w:bidi="ar-SA"/>
        </w:rPr>
        <w:object w:dxaOrig="3820" w:dyaOrig="760">
          <v:shape id="_x0000_i1171" type="#_x0000_t75" style="width:190.9pt;height:38.2pt" o:ole="">
            <v:imagedata r:id="rId319" o:title=""/>
          </v:shape>
          <o:OLEObject Type="Embed" ProgID="Equation.3" ShapeID="_x0000_i1171" DrawAspect="Content" ObjectID="_1509360234" r:id="rId320"/>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28"/>
          <w:sz w:val="24"/>
          <w:szCs w:val="24"/>
          <w:lang w:val="el-GR" w:bidi="ar-SA"/>
        </w:rPr>
        <w:object w:dxaOrig="8760" w:dyaOrig="980">
          <v:shape id="_x0000_i1172" type="#_x0000_t75" style="width:438pt;height:49.1pt" o:ole="">
            <v:imagedata r:id="rId321" o:title=""/>
          </v:shape>
          <o:OLEObject Type="Embed" ProgID="Equation.3" ShapeID="_x0000_i1172" DrawAspect="Content" ObjectID="_1509360235" r:id="rId322"/>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8"/>
          <w:sz w:val="24"/>
          <w:szCs w:val="24"/>
          <w:lang w:val="el-GR" w:bidi="ar-SA"/>
        </w:rPr>
        <w:object w:dxaOrig="1780" w:dyaOrig="380">
          <v:shape id="_x0000_i1173" type="#_x0000_t75" style="width:88.9pt;height:19.1pt" o:ole="">
            <v:imagedata r:id="rId323" o:title=""/>
          </v:shape>
          <o:OLEObject Type="Embed" ProgID="Equation.3" ShapeID="_x0000_i1173" DrawAspect="Content" ObjectID="_1509360236" r:id="rId324"/>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lastRenderedPageBreak/>
        <w:t xml:space="preserve">Β) </w:t>
      </w:r>
      <w:r w:rsidRPr="00C10DD4">
        <w:rPr>
          <w:rFonts w:eastAsia="Times New Roman" w:cs="Arial"/>
          <w:sz w:val="24"/>
          <w:szCs w:val="24"/>
          <w:lang w:bidi="ar-SA"/>
        </w:rPr>
        <w:t>x=0</w:t>
      </w:r>
      <w:r w:rsidRPr="00C10DD4">
        <w:rPr>
          <w:rFonts w:eastAsia="Times New Roman" w:cs="Arial"/>
          <w:sz w:val="24"/>
          <w:szCs w:val="24"/>
          <w:lang w:val="el-GR" w:bidi="ar-SA"/>
        </w:rPr>
        <w:t xml:space="preserve"> </w:t>
      </w:r>
      <w:r w:rsidRPr="00C10DD4">
        <w:rPr>
          <w:rFonts w:eastAsia="Times New Roman" w:cs="Arial"/>
          <w:sz w:val="24"/>
          <w:szCs w:val="24"/>
          <w:lang w:val="el-GR" w:bidi="ar-SA"/>
        </w:rPr>
        <w:tab/>
      </w:r>
      <w:r w:rsidRPr="00C10DD4">
        <w:rPr>
          <w:rFonts w:eastAsia="Times New Roman" w:cs="Arial"/>
          <w:position w:val="-10"/>
          <w:sz w:val="24"/>
          <w:szCs w:val="24"/>
          <w:lang w:val="el-GR" w:bidi="ar-SA"/>
        </w:rPr>
        <w:object w:dxaOrig="1080" w:dyaOrig="340">
          <v:shape id="_x0000_i1174" type="#_x0000_t75" style="width:54.55pt;height:16.9pt" o:ole="">
            <v:imagedata r:id="rId325" o:title=""/>
          </v:shape>
          <o:OLEObject Type="Embed" ProgID="Equation.3" ShapeID="_x0000_i1174" DrawAspect="Content" ObjectID="_1509360237" r:id="rId326"/>
        </w:objec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38"/>
          <w:sz w:val="24"/>
          <w:szCs w:val="24"/>
          <w:lang w:val="el-GR" w:bidi="ar-SA"/>
        </w:rPr>
        <w:object w:dxaOrig="3420" w:dyaOrig="760">
          <v:shape id="_x0000_i1175" type="#_x0000_t75" style="width:171.25pt;height:38.2pt" o:ole="">
            <v:imagedata r:id="rId327" o:title=""/>
          </v:shape>
          <o:OLEObject Type="Embed" ProgID="Equation.3" ShapeID="_x0000_i1175" DrawAspect="Content" ObjectID="_1509360238" r:id="rId328"/>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28"/>
          <w:sz w:val="24"/>
          <w:szCs w:val="24"/>
          <w:lang w:val="el-GR" w:bidi="ar-SA"/>
        </w:rPr>
        <w:object w:dxaOrig="4640" w:dyaOrig="980">
          <v:shape id="_x0000_i1176" type="#_x0000_t75" style="width:232.35pt;height:49.1pt" o:ole="">
            <v:imagedata r:id="rId329" o:title=""/>
          </v:shape>
          <o:OLEObject Type="Embed" ProgID="Equation.3" ShapeID="_x0000_i1176" DrawAspect="Content" ObjectID="_1509360239" r:id="rId330"/>
        </w:objec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8"/>
          <w:sz w:val="24"/>
          <w:szCs w:val="24"/>
          <w:lang w:val="el-GR" w:bidi="ar-SA"/>
        </w:rPr>
        <w:object w:dxaOrig="1760" w:dyaOrig="380">
          <v:shape id="_x0000_i1177" type="#_x0000_t75" style="width:88.35pt;height:19.1pt" o:ole="">
            <v:imagedata r:id="rId331" o:title=""/>
          </v:shape>
          <o:OLEObject Type="Embed" ProgID="Equation.3" ShapeID="_x0000_i1177" DrawAspect="Content" ObjectID="_1509360240" r:id="rId332"/>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Γ) </w:t>
      </w:r>
      <w:r w:rsidRPr="00C10DD4">
        <w:rPr>
          <w:rFonts w:eastAsia="Times New Roman" w:cs="Arial"/>
          <w:sz w:val="24"/>
          <w:szCs w:val="24"/>
          <w:lang w:bidi="ar-SA"/>
        </w:rPr>
        <w:t>x=-1cm</w: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38"/>
          <w:sz w:val="24"/>
          <w:szCs w:val="24"/>
          <w:lang w:val="el-GR" w:bidi="ar-SA"/>
        </w:rPr>
        <w:object w:dxaOrig="3300" w:dyaOrig="760">
          <v:shape id="_x0000_i1178" type="#_x0000_t75" style="width:165.25pt;height:38.2pt" o:ole="">
            <v:imagedata r:id="rId333" o:title=""/>
          </v:shape>
          <o:OLEObject Type="Embed" ProgID="Equation.3" ShapeID="_x0000_i1178" DrawAspect="Content" ObjectID="_1509360241" r:id="rId334"/>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40"/>
          <w:sz w:val="24"/>
          <w:szCs w:val="24"/>
          <w:lang w:val="el-GR" w:bidi="ar-SA"/>
        </w:rPr>
        <w:object w:dxaOrig="3840" w:dyaOrig="780">
          <v:shape id="_x0000_i1179" type="#_x0000_t75" style="width:192pt;height:38.75pt" o:ole="">
            <v:imagedata r:id="rId335" o:title=""/>
          </v:shape>
          <o:OLEObject Type="Embed" ProgID="Equation.3" ShapeID="_x0000_i1179" DrawAspect="Content" ObjectID="_1509360242" r:id="rId336"/>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28"/>
          <w:sz w:val="24"/>
          <w:szCs w:val="24"/>
          <w:lang w:val="el-GR" w:bidi="ar-SA"/>
        </w:rPr>
        <w:object w:dxaOrig="5179" w:dyaOrig="980">
          <v:shape id="_x0000_i1180" type="#_x0000_t75" style="width:258.55pt;height:49.1pt" o:ole="">
            <v:imagedata r:id="rId337" o:title=""/>
          </v:shape>
          <o:OLEObject Type="Embed" ProgID="Equation.3" ShapeID="_x0000_i1180" DrawAspect="Content" ObjectID="_1509360243" r:id="rId338"/>
        </w:object>
      </w:r>
      <w:r w:rsidRPr="00C10DD4">
        <w:rPr>
          <w:rFonts w:eastAsia="Times New Roman" w:cs="Arial"/>
          <w:sz w:val="24"/>
          <w:szCs w:val="24"/>
          <w:lang w:val="el-GR" w:bidi="ar-SA"/>
        </w:rPr>
        <w:tab/>
      </w:r>
      <w:r w:rsidRPr="00C10DD4">
        <w:rPr>
          <w:rFonts w:eastAsia="Times New Roman" w:cs="Arial"/>
          <w:position w:val="-8"/>
          <w:sz w:val="24"/>
          <w:szCs w:val="24"/>
          <w:lang w:val="el-GR" w:bidi="ar-SA"/>
        </w:rPr>
        <w:object w:dxaOrig="1820" w:dyaOrig="380">
          <v:shape id="_x0000_i1181" type="#_x0000_t75" style="width:91.1pt;height:19.1pt" o:ole="">
            <v:imagedata r:id="rId339" o:title=""/>
          </v:shape>
          <o:OLEObject Type="Embed" ProgID="Equation.3" ShapeID="_x0000_i1181" DrawAspect="Content" ObjectID="_1509360244" r:id="rId340"/>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Βλέπουμε ότι η μαγνητική επαγωγή έξω από το πηνίο μειώνεται πολύ γρήγορα.</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Δ) εδώ χρησιμοποιούμε την εξίσωση για τη μαγνητική επαγωγή στην προσέγγιση του πηνίου μεγάλου μήκους.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28"/>
          <w:sz w:val="24"/>
          <w:szCs w:val="24"/>
          <w:lang w:val="el-GR" w:bidi="ar-SA"/>
        </w:rPr>
        <w:object w:dxaOrig="3440" w:dyaOrig="980">
          <v:shape id="_x0000_i1182" type="#_x0000_t75" style="width:171.8pt;height:49.1pt" o:ole="">
            <v:imagedata r:id="rId341" o:title=""/>
          </v:shape>
          <o:OLEObject Type="Embed" ProgID="Equation.3" ShapeID="_x0000_i1182" DrawAspect="Content" ObjectID="_1509360245" r:id="rId342"/>
        </w:objec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8"/>
          <w:sz w:val="24"/>
          <w:szCs w:val="24"/>
          <w:lang w:val="el-GR" w:bidi="ar-SA"/>
        </w:rPr>
        <w:object w:dxaOrig="1640" w:dyaOrig="380">
          <v:shape id="_x0000_i1183" type="#_x0000_t75" style="width:82.35pt;height:19.1pt" o:ole="">
            <v:imagedata r:id="rId343" o:title=""/>
          </v:shape>
          <o:OLEObject Type="Embed" ProgID="Equation.3" ShapeID="_x0000_i1183" DrawAspect="Content" ObjectID="_1509360246" r:id="rId344"/>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Παρατηρούμε ότι η τιμή αυτή είναι πολύ κοντά σε εκείνη που υπολογίσαμε στο μέσον του πηνίου στο ερώτημα Α.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pBdr>
        <w:spacing w:after="0" w:line="240" w:lineRule="auto"/>
        <w:jc w:val="both"/>
        <w:rPr>
          <w:rFonts w:eastAsia="Times New Roman" w:cs="Arial"/>
          <w:b/>
          <w:sz w:val="28"/>
          <w:szCs w:val="28"/>
          <w:lang w:val="el-GR" w:bidi="ar-SA"/>
        </w:rPr>
      </w:pPr>
    </w:p>
    <w:p w:rsidR="00C10DD4" w:rsidRPr="00C10DD4" w:rsidRDefault="00C10DD4" w:rsidP="00C10DD4">
      <w:pPr>
        <w:pBdr>
          <w:top w:val="single" w:sz="4" w:space="1" w:color="auto"/>
        </w:pBdr>
        <w:spacing w:after="0" w:line="240" w:lineRule="auto"/>
        <w:jc w:val="both"/>
        <w:rPr>
          <w:rFonts w:eastAsia="Times New Roman" w:cs="Arial"/>
          <w:sz w:val="24"/>
          <w:szCs w:val="24"/>
          <w:lang w:val="el-GR" w:bidi="ar-SA"/>
        </w:rPr>
      </w:pPr>
      <w:r w:rsidRPr="00C10DD4">
        <w:rPr>
          <w:rFonts w:eastAsia="Times New Roman" w:cs="Arial"/>
          <w:b/>
          <w:sz w:val="28"/>
          <w:szCs w:val="28"/>
          <w:lang w:val="el-GR" w:bidi="ar-SA"/>
        </w:rPr>
        <w:t>Το ρεύμα μετατόπισης</w:t>
      </w:r>
    </w:p>
    <w:p w:rsidR="00C10DD4" w:rsidRPr="00C10DD4" w:rsidRDefault="00C10DD4" w:rsidP="00C10DD4">
      <w:pPr>
        <w:pBdr>
          <w:top w:val="single" w:sz="4" w:space="1" w:color="auto"/>
        </w:pBd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pBd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Στο σχήμα </w:t>
      </w:r>
      <w:r w:rsidRPr="00C10DD4">
        <w:rPr>
          <w:rFonts w:eastAsia="Times New Roman" w:cs="Arial"/>
          <w:position w:val="-4"/>
          <w:sz w:val="24"/>
          <w:szCs w:val="24"/>
          <w:lang w:val="el-GR" w:bidi="ar-SA"/>
        </w:rPr>
        <w:object w:dxaOrig="160" w:dyaOrig="260">
          <v:shape id="_x0000_i1184" type="#_x0000_t75" style="width:8.2pt;height:13.1pt" o:ole="" o:bordertopcolor="this" o:borderleftcolor="this" o:borderbottomcolor="this" o:borderrightcolor="this">
            <v:imagedata r:id="rId345" o:title=""/>
            <w10:bordertop type="single" width="4"/>
            <w10:borderleft type="single" width="4"/>
            <w10:borderbottom type="single" width="4"/>
            <w10:borderright type="single" width="4"/>
          </v:shape>
          <o:OLEObject Type="Embed" ProgID="Equation.3" ShapeID="_x0000_i1184" DrawAspect="Content" ObjectID="_1509360247" r:id="rId346"/>
        </w:object>
      </w:r>
      <w:r w:rsidRPr="00C10DD4">
        <w:rPr>
          <w:rFonts w:eastAsia="Times New Roman" w:cs="Arial"/>
          <w:sz w:val="24"/>
          <w:szCs w:val="24"/>
          <w:lang w:val="el-GR" w:bidi="ar-SA"/>
        </w:rPr>
        <w:t xml:space="preserve"> εικονίζεται ένας επίπεδος πυκνωτής με εμβαδόν οπλισμών Α και απόσταση μεταξύ των οπλισμών </w:t>
      </w:r>
      <w:r w:rsidRPr="00C10DD4">
        <w:rPr>
          <w:rFonts w:eastAsia="Times New Roman" w:cs="Arial"/>
          <w:sz w:val="24"/>
          <w:szCs w:val="24"/>
          <w:lang w:bidi="ar-SA"/>
        </w:rPr>
        <w:t>L</w:t>
      </w:r>
      <w:r w:rsidRPr="00C10DD4">
        <w:rPr>
          <w:rFonts w:eastAsia="Times New Roman" w:cs="Arial"/>
          <w:sz w:val="24"/>
          <w:szCs w:val="24"/>
          <w:lang w:val="el-GR" w:bidi="ar-SA"/>
        </w:rPr>
        <w:t>. Ο πυκνωτής συνδέεται μέσω μιας αντίστασης με μια πηγή και αρχίζει να φορτίζεται. Οι αγωγοί που συνδέουν την πηγή με τον πυκνωτή αρχίζουν τότε να διαρρέονται από ρεύμα, το οποίο δεν είναι σταθερό, αλλά όπως γνωρίζουμε μειώνεται συνεχώς.</w:t>
      </w:r>
    </w:p>
    <w:p w:rsidR="00C10DD4" w:rsidRPr="00C10DD4" w:rsidRDefault="00C10DD4" w:rsidP="00C10DD4">
      <w:pPr>
        <w:pBdr>
          <w:top w:val="single" w:sz="4" w:space="1" w:color="auto"/>
        </w:pBd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pBd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lastRenderedPageBreak/>
        <w:drawing>
          <wp:inline distT="0" distB="0" distL="0" distR="0" wp14:anchorId="4F51D97A" wp14:editId="1210FB82">
            <wp:extent cx="2312035" cy="1475105"/>
            <wp:effectExtent l="0" t="0" r="0" b="0"/>
            <wp:docPr id="2145" name="Picture 2145" descr="displacement cur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4" descr="displacement current"/>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312035" cy="1475105"/>
                    </a:xfrm>
                    <a:prstGeom prst="rect">
                      <a:avLst/>
                    </a:prstGeom>
                    <a:noFill/>
                    <a:ln>
                      <a:noFill/>
                    </a:ln>
                  </pic:spPr>
                </pic:pic>
              </a:graphicData>
            </a:graphic>
          </wp:inline>
        </w:drawing>
      </w:r>
      <w:r w:rsidRPr="00C10DD4">
        <w:rPr>
          <w:rFonts w:eastAsia="Times New Roman" w:cs="Arial"/>
          <w:position w:val="-4"/>
          <w:sz w:val="24"/>
          <w:szCs w:val="24"/>
          <w:lang w:val="el-GR" w:bidi="ar-SA"/>
        </w:rPr>
        <w:object w:dxaOrig="160" w:dyaOrig="260">
          <v:shape id="_x0000_i1185" type="#_x0000_t75" style="width:8.2pt;height:13.1pt" o:ole="" o:bordertopcolor="this" o:borderleftcolor="this" o:borderbottomcolor="this" o:borderrightcolor="this">
            <v:imagedata r:id="rId348" o:title=""/>
            <w10:bordertop type="single" width="4"/>
            <w10:borderleft type="single" width="4"/>
            <w10:borderbottom type="single" width="4"/>
            <w10:borderright type="single" width="4"/>
          </v:shape>
          <o:OLEObject Type="Embed" ProgID="Equation.3" ShapeID="_x0000_i1185" DrawAspect="Content" ObjectID="_1509360248" r:id="rId349"/>
        </w:object>
      </w:r>
    </w:p>
    <w:p w:rsidR="00C10DD4" w:rsidRPr="00C10DD4" w:rsidRDefault="00C10DD4" w:rsidP="00C10DD4">
      <w:pPr>
        <w:pBdr>
          <w:top w:val="single" w:sz="4" w:space="1" w:color="auto"/>
        </w:pBd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pBd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Έστω ότι η τιμή της έντασης είναι </w:t>
      </w:r>
      <w:r w:rsidRPr="00C10DD4">
        <w:rPr>
          <w:rFonts w:eastAsia="Times New Roman" w:cs="Arial"/>
          <w:position w:val="-12"/>
          <w:sz w:val="24"/>
          <w:szCs w:val="24"/>
          <w:lang w:val="el-GR" w:bidi="ar-SA"/>
        </w:rPr>
        <w:object w:dxaOrig="200" w:dyaOrig="360">
          <v:shape id="_x0000_i1186" type="#_x0000_t75" style="width:10.35pt;height:18.55pt" o:ole="">
            <v:imagedata r:id="rId350" o:title=""/>
          </v:shape>
          <o:OLEObject Type="Embed" ProgID="Equation.3" ShapeID="_x0000_i1186" DrawAspect="Content" ObjectID="_1509360249" r:id="rId351"/>
        </w:object>
      </w:r>
      <w:r w:rsidRPr="00C10DD4">
        <w:rPr>
          <w:rFonts w:eastAsia="Times New Roman" w:cs="Arial"/>
          <w:sz w:val="24"/>
          <w:szCs w:val="24"/>
          <w:lang w:val="el-GR" w:bidi="ar-SA"/>
        </w:rPr>
        <w:t xml:space="preserve">. Τότε γύρω από τους αγωγούς δημιουργείται ένα μαγνητικό πεδίο, την ύπαρξη και μορφή του οποίου μπορούμε να διαπιστώσουμε από την απόκλιση μιας μαγνητικής βελόνας όπως στο πείραμα του </w:t>
      </w:r>
      <w:proofErr w:type="spellStart"/>
      <w:r w:rsidRPr="00C10DD4">
        <w:rPr>
          <w:rFonts w:eastAsia="Times New Roman" w:cs="Arial"/>
          <w:sz w:val="24"/>
          <w:szCs w:val="24"/>
          <w:lang w:bidi="ar-SA"/>
        </w:rPr>
        <w:t>Oersted</w:t>
      </w:r>
      <w:proofErr w:type="spellEnd"/>
      <w:r w:rsidRPr="00C10DD4">
        <w:rPr>
          <w:rFonts w:eastAsia="Times New Roman" w:cs="Arial"/>
          <w:sz w:val="24"/>
          <w:szCs w:val="24"/>
          <w:lang w:val="el-GR" w:bidi="ar-SA"/>
        </w:rPr>
        <w:t xml:space="preserve"> και να υπολογίσουμε τη μαγνητική επαγωγή του </w:t>
      </w:r>
      <w:r w:rsidRPr="00C10DD4">
        <w:rPr>
          <w:rFonts w:eastAsia="Times New Roman" w:cs="Arial"/>
          <w:position w:val="-12"/>
          <w:sz w:val="24"/>
          <w:szCs w:val="24"/>
          <w:lang w:val="el-GR" w:bidi="ar-SA"/>
        </w:rPr>
        <w:object w:dxaOrig="300" w:dyaOrig="360">
          <v:shape id="_x0000_i1187" type="#_x0000_t75" style="width:14.75pt;height:18.55pt" o:ole="">
            <v:imagedata r:id="rId352" o:title=""/>
          </v:shape>
          <o:OLEObject Type="Embed" ProgID="Equation.3" ShapeID="_x0000_i1187" DrawAspect="Content" ObjectID="_1509360250" r:id="rId353"/>
        </w:object>
      </w:r>
      <w:r w:rsidRPr="00C10DD4">
        <w:rPr>
          <w:rFonts w:eastAsia="Times New Roman" w:cs="Arial"/>
          <w:sz w:val="24"/>
          <w:szCs w:val="24"/>
          <w:lang w:val="el-GR" w:bidi="ar-SA"/>
        </w:rPr>
        <w:t xml:space="preserve"> από το θεώρημα του </w:t>
      </w:r>
      <w:r w:rsidRPr="00C10DD4">
        <w:rPr>
          <w:rFonts w:eastAsia="Times New Roman" w:cs="Arial"/>
          <w:sz w:val="24"/>
          <w:szCs w:val="24"/>
          <w:lang w:bidi="ar-SA"/>
        </w:rPr>
        <w:t>Ampere</w:t>
      </w:r>
      <w:r w:rsidRPr="00C10DD4">
        <w:rPr>
          <w:rFonts w:eastAsia="Times New Roman" w:cs="Arial"/>
          <w:sz w:val="24"/>
          <w:szCs w:val="24"/>
          <w:lang w:val="el-GR" w:bidi="ar-SA"/>
        </w:rPr>
        <w:t xml:space="preserve"> για ευθύγραμμους αγωγούς, όπως κάναμε προηγουμένως. Αυτό γίνεται στα σημεία 1 και 2 του σχήματος </w:t>
      </w:r>
      <w:r w:rsidRPr="00C10DD4">
        <w:rPr>
          <w:rFonts w:eastAsia="Times New Roman" w:cs="Arial"/>
          <w:position w:val="-4"/>
          <w:sz w:val="24"/>
          <w:szCs w:val="24"/>
          <w:lang w:val="el-GR" w:bidi="ar-SA"/>
        </w:rPr>
        <w:object w:dxaOrig="160" w:dyaOrig="260">
          <v:shape id="_x0000_i1188" type="#_x0000_t75" style="width:8.2pt;height:13.1pt" o:ole="" o:bordertopcolor="this" o:borderleftcolor="this" o:borderbottomcolor="this" o:borderrightcolor="this">
            <v:imagedata r:id="rId354" o:title=""/>
            <w10:bordertop type="single" width="4"/>
            <w10:borderleft type="single" width="4"/>
            <w10:borderbottom type="single" width="4"/>
            <w10:borderright type="single" width="4"/>
          </v:shape>
          <o:OLEObject Type="Embed" ProgID="Equation.3" ShapeID="_x0000_i1188" DrawAspect="Content" ObjectID="_1509360251" r:id="rId355"/>
        </w:object>
      </w:r>
      <w:r w:rsidRPr="00C10DD4">
        <w:rPr>
          <w:rFonts w:eastAsia="Times New Roman" w:cs="Arial"/>
          <w:sz w:val="24"/>
          <w:szCs w:val="24"/>
          <w:lang w:val="el-GR" w:bidi="ar-SA"/>
        </w:rPr>
        <w:t xml:space="preserve">.  Μπορούμε επίσης να διαπιστώσουμε πάλι με το πείραμα του </w:t>
      </w:r>
      <w:proofErr w:type="spellStart"/>
      <w:r w:rsidRPr="00C10DD4">
        <w:rPr>
          <w:rFonts w:eastAsia="Times New Roman" w:cs="Arial"/>
          <w:sz w:val="24"/>
          <w:szCs w:val="24"/>
          <w:lang w:bidi="ar-SA"/>
        </w:rPr>
        <w:t>Oersted</w:t>
      </w:r>
      <w:proofErr w:type="spellEnd"/>
      <w:r w:rsidRPr="00C10DD4">
        <w:rPr>
          <w:rFonts w:eastAsia="Times New Roman" w:cs="Arial"/>
          <w:sz w:val="24"/>
          <w:szCs w:val="24"/>
          <w:lang w:val="el-GR" w:bidi="ar-SA"/>
        </w:rPr>
        <w:t xml:space="preserve"> ότι στο χώρο μεταξύ των οπλισμών το μαγνητικό πεδίο συνεχίζεται και είναι ίδιο με εκείνο, που δημιουργείται γύρω από τους αγωγούς, σα να υπάρχει και εκεί το ρεύμα </w:t>
      </w:r>
      <w:r w:rsidRPr="00C10DD4">
        <w:rPr>
          <w:rFonts w:eastAsia="Times New Roman" w:cs="Arial"/>
          <w:position w:val="-12"/>
          <w:sz w:val="24"/>
          <w:szCs w:val="24"/>
          <w:lang w:val="el-GR" w:bidi="ar-SA"/>
        </w:rPr>
        <w:object w:dxaOrig="200" w:dyaOrig="360">
          <v:shape id="_x0000_i1189" type="#_x0000_t75" style="width:10.35pt;height:18.55pt" o:ole="">
            <v:imagedata r:id="rId356" o:title=""/>
          </v:shape>
          <o:OLEObject Type="Embed" ProgID="Equation.3" ShapeID="_x0000_i1189" DrawAspect="Content" ObjectID="_1509360252" r:id="rId357"/>
        </w:object>
      </w:r>
      <w:r w:rsidRPr="00C10DD4">
        <w:rPr>
          <w:rFonts w:eastAsia="Times New Roman" w:cs="Arial"/>
          <w:sz w:val="24"/>
          <w:szCs w:val="24"/>
          <w:lang w:val="el-GR" w:bidi="ar-SA"/>
        </w:rPr>
        <w:t xml:space="preserve">. Το θέμα είναι, ότι αν εφαρμόσουμε το θεώρημα του </w:t>
      </w:r>
      <w:r w:rsidRPr="00C10DD4">
        <w:rPr>
          <w:rFonts w:eastAsia="Times New Roman" w:cs="Arial"/>
          <w:sz w:val="24"/>
          <w:szCs w:val="24"/>
          <w:lang w:bidi="ar-SA"/>
        </w:rPr>
        <w:t>Ampere</w:t>
      </w:r>
      <w:r w:rsidRPr="00C10DD4">
        <w:rPr>
          <w:rFonts w:eastAsia="Times New Roman" w:cs="Arial"/>
          <w:sz w:val="24"/>
          <w:szCs w:val="24"/>
          <w:lang w:val="el-GR" w:bidi="ar-SA"/>
        </w:rPr>
        <w:t xml:space="preserve"> στο σημείο 3, δηλαδή μεταξύ των οπλισμών, θα λάβουμε μαγνητική επαγωγή Β=0, γιατί η κλειστή διαδρομή δεν περικλείει ρεύματα. Αυτό είναι όμως λάθος, αφού μόλις πριν διαπιστώσαμε ότι η μαγνητική επαγωγή δεν είναι μηδέν. Το μαγνητικό πεδίο δεν είναι συνεπώς αποκλειστική αρμοδιότητα του ηλεκτρικού ρεύματος.</w:t>
      </w:r>
    </w:p>
    <w:p w:rsidR="00C10DD4" w:rsidRPr="00C10DD4" w:rsidRDefault="00C10DD4" w:rsidP="00C10DD4">
      <w:pPr>
        <w:pBdr>
          <w:top w:val="single" w:sz="4" w:space="1" w:color="auto"/>
        </w:pBd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 </w:t>
      </w: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Ας εξετάσουμε τι συμβαίνει στο χώρο μεταξύ των οπλισμών του πυκνωτή. Το φορτίο του πυκνωτή </w:t>
      </w:r>
      <w:r w:rsidRPr="00C10DD4">
        <w:rPr>
          <w:rFonts w:eastAsia="Times New Roman" w:cs="Arial"/>
          <w:position w:val="-12"/>
          <w:sz w:val="24"/>
          <w:szCs w:val="24"/>
          <w:lang w:val="el-GR" w:bidi="ar-SA"/>
        </w:rPr>
        <w:object w:dxaOrig="340" w:dyaOrig="360">
          <v:shape id="_x0000_i1190" type="#_x0000_t75" style="width:16.9pt;height:18.55pt" o:ole="">
            <v:imagedata r:id="rId358" o:title=""/>
          </v:shape>
          <o:OLEObject Type="Embed" ProgID="Equation.3" ShapeID="_x0000_i1190" DrawAspect="Content" ObjectID="_1509360253" r:id="rId359"/>
        </w:object>
      </w:r>
      <w:r w:rsidRPr="00C10DD4">
        <w:rPr>
          <w:rFonts w:eastAsia="Times New Roman" w:cs="Arial"/>
          <w:sz w:val="24"/>
          <w:szCs w:val="24"/>
          <w:lang w:val="el-GR" w:bidi="ar-SA"/>
        </w:rPr>
        <w:t>αυξάνει με ρυθμό:</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24"/>
          <w:sz w:val="24"/>
          <w:szCs w:val="24"/>
          <w:lang w:val="el-GR" w:bidi="ar-SA"/>
        </w:rPr>
        <w:object w:dxaOrig="920" w:dyaOrig="639">
          <v:shape id="_x0000_i1191" type="#_x0000_t75" style="width:46.35pt;height:31.65pt" o:ole="">
            <v:imagedata r:id="rId360" o:title=""/>
          </v:shape>
          <o:OLEObject Type="Embed" ProgID="Equation.3" ShapeID="_x0000_i1191" DrawAspect="Content" ObjectID="_1509360254" r:id="rId361"/>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Επειδή </w:t>
      </w:r>
      <w:r w:rsidRPr="00C10DD4">
        <w:rPr>
          <w:rFonts w:eastAsia="Times New Roman" w:cs="Arial"/>
          <w:position w:val="-12"/>
          <w:sz w:val="24"/>
          <w:szCs w:val="24"/>
          <w:lang w:val="el-GR" w:bidi="ar-SA"/>
        </w:rPr>
        <w:object w:dxaOrig="1140" w:dyaOrig="360">
          <v:shape id="_x0000_i1192" type="#_x0000_t75" style="width:57.25pt;height:18.55pt" o:ole="">
            <v:imagedata r:id="rId362" o:title=""/>
          </v:shape>
          <o:OLEObject Type="Embed" ProgID="Equation.3" ShapeID="_x0000_i1192" DrawAspect="Content" ObjectID="_1509360255" r:id="rId363"/>
        </w:object>
      </w:r>
      <w:r w:rsidRPr="00C10DD4">
        <w:rPr>
          <w:rFonts w:eastAsia="Times New Roman" w:cs="Arial"/>
          <w:sz w:val="24"/>
          <w:szCs w:val="24"/>
          <w:lang w:val="el-GR" w:bidi="ar-SA"/>
        </w:rPr>
        <w:tab/>
      </w:r>
      <w:r w:rsidRPr="00C10DD4">
        <w:rPr>
          <w:rFonts w:eastAsia="Times New Roman" w:cs="Arial"/>
          <w:position w:val="-12"/>
          <w:sz w:val="24"/>
          <w:szCs w:val="24"/>
          <w:lang w:val="el-GR" w:bidi="ar-SA"/>
        </w:rPr>
        <w:object w:dxaOrig="999" w:dyaOrig="360">
          <v:shape id="_x0000_i1193" type="#_x0000_t75" style="width:50.2pt;height:18.55pt" o:ole="">
            <v:imagedata r:id="rId364" o:title=""/>
          </v:shape>
          <o:OLEObject Type="Embed" ProgID="Equation.3" ShapeID="_x0000_i1193" DrawAspect="Content" ObjectID="_1509360256" r:id="rId365"/>
        </w:object>
      </w:r>
      <w:r w:rsidRPr="00C10DD4">
        <w:rPr>
          <w:rFonts w:eastAsia="Times New Roman" w:cs="Arial"/>
          <w:sz w:val="24"/>
          <w:szCs w:val="24"/>
          <w:lang w:val="el-GR" w:bidi="ar-SA"/>
        </w:rPr>
        <w:tab/>
      </w:r>
      <w:r w:rsidRPr="00C10DD4">
        <w:rPr>
          <w:rFonts w:eastAsia="Times New Roman" w:cs="Arial"/>
          <w:position w:val="-24"/>
          <w:sz w:val="24"/>
          <w:szCs w:val="24"/>
          <w:lang w:val="el-GR" w:bidi="ar-SA"/>
        </w:rPr>
        <w:object w:dxaOrig="999" w:dyaOrig="620">
          <v:shape id="_x0000_i1194" type="#_x0000_t75" style="width:50.2pt;height:31.1pt" o:ole="">
            <v:imagedata r:id="rId366" o:title=""/>
          </v:shape>
          <o:OLEObject Type="Embed" ProgID="Equation.3" ShapeID="_x0000_i1194" DrawAspect="Content" ObjectID="_1509360257" r:id="rId367"/>
        </w:object>
      </w:r>
      <w:r w:rsidRPr="00C10DD4">
        <w:rPr>
          <w:rFonts w:eastAsia="Times New Roman" w:cs="Arial"/>
          <w:sz w:val="24"/>
          <w:szCs w:val="24"/>
          <w:lang w:val="el-GR" w:bidi="ar-SA"/>
        </w:rPr>
        <w:t>, βρίσκουμε:</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24"/>
          <w:sz w:val="24"/>
          <w:szCs w:val="24"/>
          <w:lang w:val="el-GR" w:bidi="ar-SA"/>
        </w:rPr>
        <w:object w:dxaOrig="1260" w:dyaOrig="620">
          <v:shape id="_x0000_i1195" type="#_x0000_t75" style="width:63.25pt;height:31.1pt" o:ole="">
            <v:imagedata r:id="rId368" o:title=""/>
          </v:shape>
          <o:OLEObject Type="Embed" ProgID="Equation.3" ShapeID="_x0000_i1195" DrawAspect="Content" ObjectID="_1509360258" r:id="rId369"/>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Τώρα βλέπουμε ότι το θεώρημα του </w:t>
      </w:r>
      <w:r w:rsidRPr="00C10DD4">
        <w:rPr>
          <w:rFonts w:eastAsia="Times New Roman" w:cs="Arial"/>
          <w:sz w:val="24"/>
          <w:szCs w:val="24"/>
          <w:lang w:bidi="ar-SA"/>
        </w:rPr>
        <w:t>Ampere</w:t>
      </w:r>
      <w:r w:rsidRPr="00C10DD4">
        <w:rPr>
          <w:rFonts w:eastAsia="Times New Roman" w:cs="Arial"/>
          <w:sz w:val="24"/>
          <w:szCs w:val="24"/>
          <w:lang w:val="el-GR" w:bidi="ar-SA"/>
        </w:rPr>
        <w:t xml:space="preserve"> για την κυκλική διαδρομή 3 του σχήματος </w:t>
      </w:r>
      <w:r w:rsidRPr="00C10DD4">
        <w:rPr>
          <w:rFonts w:eastAsia="Times New Roman" w:cs="Arial"/>
          <w:position w:val="-4"/>
          <w:sz w:val="24"/>
          <w:szCs w:val="24"/>
          <w:lang w:val="el-GR" w:bidi="ar-SA"/>
        </w:rPr>
        <w:object w:dxaOrig="160" w:dyaOrig="260">
          <v:shape id="_x0000_i1196" type="#_x0000_t75" style="width:8.2pt;height:13.1pt" o:ole="" o:bordertopcolor="this" o:borderleftcolor="this" o:borderbottomcolor="this" o:borderrightcolor="this">
            <v:imagedata r:id="rId370" o:title=""/>
            <w10:bordertop type="single" width="4"/>
            <w10:borderleft type="single" width="4"/>
            <w10:borderbottom type="single" width="4"/>
            <w10:borderright type="single" width="4"/>
          </v:shape>
          <o:OLEObject Type="Embed" ProgID="Equation.3" ShapeID="_x0000_i1196" DrawAspect="Content" ObjectID="_1509360259" r:id="rId371"/>
        </w:object>
      </w:r>
      <w:r w:rsidRPr="00C10DD4">
        <w:rPr>
          <w:rFonts w:eastAsia="Times New Roman" w:cs="Arial"/>
          <w:sz w:val="24"/>
          <w:szCs w:val="24"/>
          <w:lang w:val="el-GR" w:bidi="ar-SA"/>
        </w:rPr>
        <w:t xml:space="preserve"> σελίδα 15 στο χώρο μεταξύ των οπλισμών, ισχύει όχι για κάποιο ρεύμα οφειλόμενο σε κατευθυνόμενη κίνηση φορτίων, αλλά για την ποσότητα </w:t>
      </w:r>
      <w:r w:rsidRPr="00C10DD4">
        <w:rPr>
          <w:rFonts w:eastAsia="Times New Roman" w:cs="Arial"/>
          <w:position w:val="-24"/>
          <w:sz w:val="24"/>
          <w:szCs w:val="24"/>
          <w:lang w:val="el-GR" w:bidi="ar-SA"/>
        </w:rPr>
        <w:object w:dxaOrig="840" w:dyaOrig="620">
          <v:shape id="_x0000_i1197" type="#_x0000_t75" style="width:42pt;height:31.1pt" o:ole="">
            <v:imagedata r:id="rId372" o:title=""/>
          </v:shape>
          <o:OLEObject Type="Embed" ProgID="Equation.3" ShapeID="_x0000_i1197" DrawAspect="Content" ObjectID="_1509360260" r:id="rId373"/>
        </w:object>
      </w:r>
      <w:r w:rsidRPr="00C10DD4">
        <w:rPr>
          <w:rFonts w:eastAsia="Times New Roman" w:cs="Arial"/>
          <w:sz w:val="24"/>
          <w:szCs w:val="24"/>
          <w:lang w:val="el-GR" w:bidi="ar-SA"/>
        </w:rPr>
        <w:t xml:space="preserve">, που οφείλεται στη μετατόπιση των φορτίων στους οπλισμούς του πυκνωτή και η οποία ισοδυναμεί σε κάποιο ρεύμα. Αυτό το ρεύμα λέγεται </w:t>
      </w:r>
      <w:r w:rsidRPr="00C10DD4">
        <w:rPr>
          <w:rFonts w:eastAsia="Times New Roman" w:cs="Arial"/>
          <w:b/>
          <w:sz w:val="24"/>
          <w:szCs w:val="24"/>
          <w:lang w:val="el-GR" w:bidi="ar-SA"/>
        </w:rPr>
        <w:t>ρεύμα μετατόπισης</w:t>
      </w:r>
      <w:r w:rsidRPr="00C10DD4">
        <w:rPr>
          <w:rFonts w:eastAsia="Times New Roman" w:cs="Arial"/>
          <w:sz w:val="24"/>
          <w:szCs w:val="24"/>
          <w:lang w:val="el-GR" w:bidi="ar-SA"/>
        </w:rPr>
        <w:t>.  Στον επίπεδο πυκνωτή το ρεύμα μετατόπισης είναι λοιπόν:</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24"/>
          <w:sz w:val="24"/>
          <w:szCs w:val="24"/>
          <w:lang w:val="el-GR" w:bidi="ar-SA"/>
        </w:rPr>
        <w:object w:dxaOrig="1320" w:dyaOrig="620">
          <v:shape id="_x0000_i1198" type="#_x0000_t75" style="width:66pt;height:31.1pt" o:ole="">
            <v:imagedata r:id="rId374" o:title=""/>
          </v:shape>
          <o:OLEObject Type="Embed" ProgID="Equation.3" ShapeID="_x0000_i1198" DrawAspect="Content" ObjectID="_1509360261" r:id="rId375"/>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Εφαρμόζουμε το θεώρημα του </w:t>
      </w:r>
      <w:r w:rsidRPr="00C10DD4">
        <w:rPr>
          <w:rFonts w:eastAsia="Times New Roman" w:cs="Arial"/>
          <w:sz w:val="24"/>
          <w:szCs w:val="24"/>
          <w:lang w:bidi="ar-SA"/>
        </w:rPr>
        <w:t>Ampere</w:t>
      </w:r>
      <w:r w:rsidRPr="00C10DD4">
        <w:rPr>
          <w:rFonts w:eastAsia="Times New Roman" w:cs="Arial"/>
          <w:sz w:val="24"/>
          <w:szCs w:val="24"/>
          <w:lang w:val="el-GR" w:bidi="ar-SA"/>
        </w:rPr>
        <w:t xml:space="preserve"> για το ρεύμα μετατόπισης και έχουμε:</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bidi="ar-SA"/>
        </w:rPr>
      </w:pPr>
      <w:r w:rsidRPr="00C10DD4">
        <w:rPr>
          <w:rFonts w:eastAsia="Times New Roman" w:cs="Arial"/>
          <w:position w:val="-30"/>
          <w:sz w:val="24"/>
          <w:szCs w:val="24"/>
          <w:lang w:val="el-GR" w:bidi="ar-SA"/>
        </w:rPr>
        <w:object w:dxaOrig="3460" w:dyaOrig="720">
          <v:shape id="_x0000_i1199" type="#_x0000_t75" style="width:172.9pt;height:36pt" o:ole="">
            <v:imagedata r:id="rId376" o:title=""/>
          </v:shape>
          <o:OLEObject Type="Embed" ProgID="Equation.3" ShapeID="_x0000_i1199" DrawAspect="Content" ObjectID="_1509360262" r:id="rId377"/>
        </w:object>
      </w:r>
    </w:p>
    <w:p w:rsidR="00C10DD4" w:rsidRPr="00C10DD4" w:rsidRDefault="00C10DD4" w:rsidP="00C10DD4">
      <w:pPr>
        <w:spacing w:after="0" w:line="240" w:lineRule="auto"/>
        <w:jc w:val="both"/>
        <w:rPr>
          <w:rFonts w:eastAsia="Times New Roman" w:cs="Arial"/>
          <w:sz w:val="24"/>
          <w:szCs w:val="24"/>
          <w:lang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Όπου </w:t>
      </w:r>
      <w:r w:rsidRPr="00C10DD4">
        <w:rPr>
          <w:rFonts w:eastAsia="Times New Roman" w:cs="Arial"/>
          <w:sz w:val="24"/>
          <w:szCs w:val="24"/>
          <w:lang w:bidi="ar-SA"/>
        </w:rPr>
        <w:t>r</w:t>
      </w:r>
      <w:r w:rsidRPr="00C10DD4">
        <w:rPr>
          <w:rFonts w:eastAsia="Times New Roman" w:cs="Arial"/>
          <w:sz w:val="24"/>
          <w:szCs w:val="24"/>
          <w:lang w:val="el-GR" w:bidi="ar-SA"/>
        </w:rPr>
        <w:t xml:space="preserve"> είναι η ακτίνα της κυκλικής διαδρομής 3 στο σχήμα </w:t>
      </w:r>
      <w:r w:rsidRPr="00C10DD4">
        <w:rPr>
          <w:rFonts w:eastAsia="Times New Roman" w:cs="Arial"/>
          <w:position w:val="-4"/>
          <w:sz w:val="24"/>
          <w:szCs w:val="24"/>
          <w:lang w:val="el-GR" w:bidi="ar-SA"/>
        </w:rPr>
        <w:object w:dxaOrig="160" w:dyaOrig="260">
          <v:shape id="_x0000_i1200" type="#_x0000_t75" style="width:8.2pt;height:13.1pt" o:ole="" o:bordertopcolor="this" o:borderleftcolor="this" o:borderbottomcolor="this" o:borderrightcolor="this">
            <v:imagedata r:id="rId370" o:title=""/>
            <w10:bordertop type="single" width="4"/>
            <w10:borderleft type="single" width="4"/>
            <w10:borderbottom type="single" width="4"/>
            <w10:borderright type="single" width="4"/>
          </v:shape>
          <o:OLEObject Type="Embed" ProgID="Equation.3" ShapeID="_x0000_i1200" DrawAspect="Content" ObjectID="_1509360263" r:id="rId378"/>
        </w:object>
      </w:r>
      <w:r w:rsidRPr="00C10DD4">
        <w:rPr>
          <w:rFonts w:eastAsia="Times New Roman" w:cs="Arial"/>
          <w:sz w:val="24"/>
          <w:szCs w:val="24"/>
          <w:lang w:val="el-GR" w:bidi="ar-SA"/>
        </w:rPr>
        <w:t xml:space="preserve"> σελίδα 15. Βρίσκουμε έτσι τη μαγνητική επαγωγή στο χώρο μεταξύ των οπλισμών του πυκνωτή:</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24"/>
          <w:sz w:val="24"/>
          <w:szCs w:val="24"/>
          <w:lang w:val="el-GR" w:bidi="ar-SA"/>
        </w:rPr>
        <w:object w:dxaOrig="1800" w:dyaOrig="620">
          <v:shape id="_x0000_i1201" type="#_x0000_t75" style="width:90.55pt;height:31.1pt" o:ole="">
            <v:imagedata r:id="rId379" o:title=""/>
          </v:shape>
          <o:OLEObject Type="Embed" ProgID="Equation.3" ShapeID="_x0000_i1201" DrawAspect="Content" ObjectID="_1509360264" r:id="rId380"/>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Από την τελευταία σχέση εξάγουμε ένα χρήσιμο συμπέρασμα.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Το μαγνητικό πεδίο οφείλεται όχι μόνο στο ηλεκτρικό ρεύμα, αλλά και στις μεταβολές του ηλεκτρικού πεδίου.</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Σημειώνουμε επίσης ότι το γινόμενο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68"/>
          <w:sz w:val="24"/>
          <w:szCs w:val="24"/>
          <w:lang w:val="el-GR" w:bidi="ar-SA"/>
        </w:rPr>
        <w:object w:dxaOrig="2079" w:dyaOrig="1060">
          <v:shape id="_x0000_i1202" type="#_x0000_t75" style="width:104.2pt;height:52.9pt" o:ole="">
            <v:imagedata r:id="rId381" o:title=""/>
          </v:shape>
          <o:OLEObject Type="Embed" ProgID="Equation.3" ShapeID="_x0000_i1202" DrawAspect="Content" ObjectID="_1509360265" r:id="rId382"/>
        </w:object>
      </w:r>
      <w:r w:rsidRPr="00C10DD4">
        <w:rPr>
          <w:rFonts w:eastAsia="Times New Roman" w:cs="Arial"/>
          <w:sz w:val="24"/>
          <w:szCs w:val="24"/>
          <w:lang w:val="el-GR" w:bidi="ar-SA"/>
        </w:rPr>
        <w:t xml:space="preserve">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είναι το αντίστροφο της ταχύτητας του φωτός </w:t>
      </w:r>
      <w:r w:rsidRPr="00C10DD4">
        <w:rPr>
          <w:rFonts w:eastAsia="Times New Roman" w:cs="Arial"/>
          <w:position w:val="-24"/>
          <w:sz w:val="24"/>
          <w:szCs w:val="24"/>
          <w:lang w:val="el-GR" w:bidi="ar-SA"/>
        </w:rPr>
        <w:object w:dxaOrig="1380" w:dyaOrig="620">
          <v:shape id="_x0000_i1203" type="#_x0000_t75" style="width:69.25pt;height:31.1pt" o:ole="">
            <v:imagedata r:id="rId383" o:title=""/>
          </v:shape>
          <o:OLEObject Type="Embed" ProgID="Equation.3" ShapeID="_x0000_i1203" DrawAspect="Content" ObjectID="_1509360266" r:id="rId384"/>
        </w:object>
      </w:r>
      <w:r w:rsidRPr="00C10DD4">
        <w:rPr>
          <w:rFonts w:eastAsia="Times New Roman" w:cs="Arial"/>
          <w:sz w:val="24"/>
          <w:szCs w:val="24"/>
          <w:lang w:val="el-GR" w:bidi="ar-SA"/>
        </w:rPr>
        <w:t xml:space="preserve"> στο τετράγωνο.</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Στο παράδειγμα αυτό έχουμε ομογενές μαγνητικό πεδίο, το οποίο μεταβάλλεται κατά τη διεύθυνσή του. Στη γενική περίπτωση πρέπει να λάβουμε τη μεταβολή της ηλεκτρικής ροής </w:t>
      </w:r>
      <w:r w:rsidRPr="00C10DD4">
        <w:rPr>
          <w:rFonts w:eastAsia="Times New Roman" w:cs="Arial"/>
          <w:position w:val="-24"/>
          <w:sz w:val="24"/>
          <w:szCs w:val="24"/>
          <w:lang w:val="el-GR" w:bidi="ar-SA"/>
        </w:rPr>
        <w:object w:dxaOrig="920" w:dyaOrig="820">
          <v:shape id="_x0000_i1204" type="#_x0000_t75" style="width:46.35pt;height:40.9pt" o:ole="">
            <v:imagedata r:id="rId385" o:title=""/>
          </v:shape>
          <o:OLEObject Type="Embed" ProgID="Equation.3" ShapeID="_x0000_i1204" DrawAspect="Content" ObjectID="_1509360267" r:id="rId386"/>
        </w:object>
      </w:r>
      <w:r w:rsidRPr="00C10DD4">
        <w:rPr>
          <w:rFonts w:eastAsia="Times New Roman" w:cs="Arial"/>
          <w:sz w:val="24"/>
          <w:szCs w:val="24"/>
          <w:lang w:val="el-GR" w:bidi="ar-SA"/>
        </w:rPr>
        <w:t xml:space="preserve"> για κάθε στοιχειώδη επιφάνεια </w:t>
      </w:r>
      <w:proofErr w:type="spellStart"/>
      <w:r w:rsidRPr="00C10DD4">
        <w:rPr>
          <w:rFonts w:eastAsia="Times New Roman" w:cs="Arial"/>
          <w:sz w:val="24"/>
          <w:szCs w:val="24"/>
          <w:lang w:bidi="ar-SA"/>
        </w:rPr>
        <w:t>dA</w:t>
      </w:r>
      <w:proofErr w:type="spellEnd"/>
      <w:r w:rsidRPr="00C10DD4">
        <w:rPr>
          <w:rFonts w:eastAsia="Times New Roman" w:cs="Arial"/>
          <w:sz w:val="24"/>
          <w:szCs w:val="24"/>
          <w:lang w:val="el-GR" w:bidi="ar-SA"/>
        </w:rPr>
        <w:t xml:space="preserve"> και να ολοκληρώσουμε επάνω σε όλη την επιφάνεια Α. εδώ προτιμήσαμε το σύμβολο της μερικής παραγώγου, γιατί στη γενική περίπτωση η ένταση του ηλεκτρικού πεδίου εξαρτάται τόσο από το χρόνο, όσο και από τις συντεταγμένες του στο χώρο. Λαμβάνουμε έτσι:</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 xml:space="preserve">Θεώρημα </w:t>
      </w:r>
      <w:r w:rsidRPr="00C10DD4">
        <w:rPr>
          <w:rFonts w:eastAsia="Times New Roman" w:cs="Arial"/>
          <w:b/>
          <w:sz w:val="24"/>
          <w:szCs w:val="24"/>
          <w:lang w:bidi="ar-SA"/>
        </w:rPr>
        <w:t>Ampere</w:t>
      </w:r>
      <w:r w:rsidRPr="00C10DD4">
        <w:rPr>
          <w:rFonts w:eastAsia="Times New Roman" w:cs="Arial"/>
          <w:b/>
          <w:sz w:val="24"/>
          <w:szCs w:val="24"/>
          <w:lang w:val="el-GR" w:bidi="ar-SA"/>
        </w:rPr>
        <w:t xml:space="preserve"> για το ρεύμα μετατόπισης</w:t>
      </w:r>
      <w:r w:rsidRPr="00C10DD4">
        <w:rPr>
          <w:rFonts w:eastAsia="Times New Roman" w:cs="Arial"/>
          <w:sz w:val="24"/>
          <w:szCs w:val="24"/>
          <w:lang w:val="el-GR" w:bidi="ar-SA"/>
        </w:rPr>
        <w:tab/>
      </w:r>
      <w:r w:rsidRPr="00C10DD4">
        <w:rPr>
          <w:rFonts w:eastAsia="Times New Roman" w:cs="Arial"/>
          <w:position w:val="-30"/>
          <w:sz w:val="24"/>
          <w:szCs w:val="24"/>
          <w:lang w:val="el-GR" w:bidi="ar-SA"/>
        </w:rPr>
        <w:object w:dxaOrig="3000" w:dyaOrig="720">
          <v:shape id="_x0000_i1205" type="#_x0000_t75" style="width:150pt;height:36pt" o:ole="" o:bordertopcolor="this" o:borderleftcolor="this" o:borderbottomcolor="this" o:borderrightcolor="this">
            <v:imagedata r:id="rId387" o:title=""/>
            <w10:bordertop type="single" width="4"/>
            <w10:borderleft type="single" width="4"/>
            <w10:borderbottom type="single" width="4"/>
            <w10:borderright type="single" width="4"/>
          </v:shape>
          <o:OLEObject Type="Embed" ProgID="Equation.3" ShapeID="_x0000_i1205" DrawAspect="Content" ObjectID="_1509360268" r:id="rId388"/>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Γενικεύουμε τώρα το θεώρημα του </w:t>
      </w:r>
      <w:r w:rsidRPr="00C10DD4">
        <w:rPr>
          <w:rFonts w:eastAsia="Times New Roman" w:cs="Arial"/>
          <w:sz w:val="24"/>
          <w:szCs w:val="24"/>
          <w:lang w:bidi="ar-SA"/>
        </w:rPr>
        <w:t>Ampere</w:t>
      </w:r>
      <w:r w:rsidRPr="00C10DD4">
        <w:rPr>
          <w:rFonts w:eastAsia="Times New Roman" w:cs="Arial"/>
          <w:sz w:val="24"/>
          <w:szCs w:val="24"/>
          <w:lang w:val="el-GR" w:bidi="ar-SA"/>
        </w:rPr>
        <w:t xml:space="preserve"> λαμβάνοντας υπ’ όψη όχι μόνο τα ρεύματα Ι τα οφειλόμενα σε κατευθυνόμενη κίνηση, αλλά και τα ρεύματα μετατόπισης </w:t>
      </w:r>
      <w:r w:rsidRPr="00C10DD4">
        <w:rPr>
          <w:rFonts w:eastAsia="Times New Roman" w:cs="Arial"/>
          <w:position w:val="-10"/>
          <w:sz w:val="24"/>
          <w:szCs w:val="24"/>
          <w:lang w:val="el-GR" w:bidi="ar-SA"/>
        </w:rPr>
        <w:object w:dxaOrig="260" w:dyaOrig="340">
          <v:shape id="_x0000_i1206" type="#_x0000_t75" style="width:13.1pt;height:16.9pt" o:ole="">
            <v:imagedata r:id="rId389" o:title=""/>
          </v:shape>
          <o:OLEObject Type="Embed" ProgID="Equation.3" ShapeID="_x0000_i1206" DrawAspect="Content" ObjectID="_1509360269" r:id="rId390"/>
        </w:object>
      </w:r>
      <w:r w:rsidRPr="00C10DD4">
        <w:rPr>
          <w:rFonts w:eastAsia="Times New Roman" w:cs="Arial"/>
          <w:sz w:val="24"/>
          <w:szCs w:val="24"/>
          <w:lang w:val="el-GR" w:bidi="ar-SA"/>
        </w:rPr>
        <w:t>.</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lastRenderedPageBreak/>
        <w:t xml:space="preserve">Γενίκευση του θεωρήματος του </w:t>
      </w:r>
      <w:r w:rsidRPr="00C10DD4">
        <w:rPr>
          <w:rFonts w:eastAsia="Times New Roman" w:cs="Arial"/>
          <w:b/>
          <w:sz w:val="24"/>
          <w:szCs w:val="24"/>
          <w:lang w:bidi="ar-SA"/>
        </w:rPr>
        <w:t>Ampere</w:t>
      </w:r>
      <w:r w:rsidRPr="00C10DD4">
        <w:rPr>
          <w:rFonts w:eastAsia="Times New Roman" w:cs="Arial"/>
          <w:b/>
          <w:sz w:val="24"/>
          <w:szCs w:val="24"/>
          <w:lang w:val="el-GR" w:bidi="ar-SA"/>
        </w:rPr>
        <w:tab/>
      </w:r>
      <w:r w:rsidRPr="00C10DD4">
        <w:rPr>
          <w:rFonts w:eastAsia="Times New Roman" w:cs="Arial"/>
          <w:b/>
          <w:sz w:val="24"/>
          <w:szCs w:val="24"/>
          <w:lang w:val="el-GR" w:bidi="ar-SA"/>
        </w:rPr>
        <w:tab/>
      </w:r>
      <w:r w:rsidRPr="00C10DD4">
        <w:rPr>
          <w:rFonts w:eastAsia="Times New Roman" w:cs="Arial"/>
          <w:b/>
          <w:position w:val="-30"/>
          <w:sz w:val="24"/>
          <w:szCs w:val="24"/>
          <w:lang w:val="el-GR" w:bidi="ar-SA"/>
        </w:rPr>
        <w:object w:dxaOrig="2320" w:dyaOrig="720">
          <v:shape id="_x0000_i1207" type="#_x0000_t75" style="width:116.2pt;height:36pt" o:ole="" o:bordertopcolor="this" o:borderleftcolor="this" o:borderbottomcolor="this" o:borderrightcolor="this">
            <v:imagedata r:id="rId391" o:title=""/>
            <w10:bordertop type="single" width="4"/>
            <w10:borderleft type="single" width="4"/>
            <w10:borderbottom type="single" width="4"/>
            <w10:borderright type="single" width="4"/>
          </v:shape>
          <o:OLEObject Type="Embed" ProgID="Equation.3" ShapeID="_x0000_i1207" DrawAspect="Content" ObjectID="_1509360270" r:id="rId392"/>
        </w:object>
      </w:r>
      <w:r w:rsidRPr="00C10DD4">
        <w:rPr>
          <w:rFonts w:eastAsia="Times New Roman" w:cs="Arial"/>
          <w:sz w:val="24"/>
          <w:szCs w:val="24"/>
          <w:lang w:val="el-GR" w:bidi="ar-SA"/>
        </w:rPr>
        <w:t xml:space="preserve">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Επομένως: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b/>
          <w:sz w:val="24"/>
          <w:szCs w:val="24"/>
          <w:lang w:val="el-GR" w:bidi="ar-SA"/>
        </w:rPr>
      </w:pPr>
      <w:r w:rsidRPr="00C10DD4">
        <w:rPr>
          <w:rFonts w:eastAsia="Times New Roman" w:cs="Arial"/>
          <w:b/>
          <w:sz w:val="24"/>
          <w:szCs w:val="24"/>
          <w:lang w:val="el-GR" w:bidi="ar-SA"/>
        </w:rPr>
        <w:t>Το πηλίκο της κυκλοφορίας της μαγνητικής επαγωγής προς τη μαγνητική διαπερατότητα του κενού είναι ίσο προς το άθροισμα των ρευμάτων από κατευθυνόμενη κίνηση φορτίων και των ρευμάτων μετατόπισης, που περιβάλλονται από τη διαδρομή.</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Η εισαγωγή του ρεύματος μετατόπισης έγινε από τον </w:t>
      </w:r>
      <w:proofErr w:type="spellStart"/>
      <w:r w:rsidRPr="00C10DD4">
        <w:rPr>
          <w:rFonts w:eastAsia="Times New Roman" w:cs="Arial"/>
          <w:sz w:val="24"/>
          <w:szCs w:val="24"/>
          <w:lang w:val="el-GR" w:bidi="ar-SA"/>
        </w:rPr>
        <w:t>σκοτικής</w:t>
      </w:r>
      <w:proofErr w:type="spellEnd"/>
      <w:r w:rsidRPr="00C10DD4">
        <w:rPr>
          <w:rFonts w:eastAsia="Times New Roman" w:cs="Arial"/>
          <w:sz w:val="24"/>
          <w:szCs w:val="24"/>
          <w:lang w:val="el-GR" w:bidi="ar-SA"/>
        </w:rPr>
        <w:t xml:space="preserve"> καταγωγής Βρετανό φυσικό </w:t>
      </w:r>
      <w:r w:rsidRPr="00C10DD4">
        <w:rPr>
          <w:rFonts w:eastAsia="Times New Roman" w:cs="Arial"/>
          <w:sz w:val="24"/>
          <w:szCs w:val="24"/>
          <w:lang w:bidi="ar-SA"/>
        </w:rPr>
        <w:t>James</w:t>
      </w:r>
      <w:r w:rsidRPr="00C10DD4">
        <w:rPr>
          <w:rFonts w:eastAsia="Times New Roman" w:cs="Arial"/>
          <w:sz w:val="24"/>
          <w:szCs w:val="24"/>
          <w:lang w:val="el-GR" w:bidi="ar-SA"/>
        </w:rPr>
        <w:t xml:space="preserve"> </w:t>
      </w:r>
      <w:r w:rsidRPr="00C10DD4">
        <w:rPr>
          <w:rFonts w:eastAsia="Times New Roman" w:cs="Arial"/>
          <w:sz w:val="24"/>
          <w:szCs w:val="24"/>
          <w:lang w:bidi="ar-SA"/>
        </w:rPr>
        <w:t>Clerk</w:t>
      </w:r>
      <w:r w:rsidRPr="00C10DD4">
        <w:rPr>
          <w:rFonts w:eastAsia="Times New Roman" w:cs="Arial"/>
          <w:sz w:val="24"/>
          <w:szCs w:val="24"/>
          <w:lang w:val="el-GR" w:bidi="ar-SA"/>
        </w:rPr>
        <w:t xml:space="preserve"> </w:t>
      </w:r>
      <w:r w:rsidRPr="00C10DD4">
        <w:rPr>
          <w:rFonts w:eastAsia="Times New Roman" w:cs="Arial"/>
          <w:b/>
          <w:sz w:val="24"/>
          <w:szCs w:val="24"/>
          <w:lang w:bidi="ar-SA"/>
        </w:rPr>
        <w:t>Maxwell</w:t>
      </w:r>
      <w:r w:rsidRPr="00C10DD4">
        <w:rPr>
          <w:rFonts w:eastAsia="Times New Roman" w:cs="Arial"/>
          <w:sz w:val="24"/>
          <w:szCs w:val="24"/>
          <w:lang w:val="el-GR" w:bidi="ar-SA"/>
        </w:rPr>
        <w:t xml:space="preserve"> (1831-1879), ο οποίος θεωρείται ένας από τους τρεις θεμελιωτές της σύγχρονης Φυσικής. Οι άλλοι δύο είναι ο Βρετανός φυσικός, μαθηματικός και αστρονόμος </w:t>
      </w:r>
      <w:r w:rsidRPr="00C10DD4">
        <w:rPr>
          <w:rFonts w:eastAsia="Times New Roman" w:cs="Arial"/>
          <w:sz w:val="24"/>
          <w:szCs w:val="24"/>
          <w:lang w:bidi="ar-SA"/>
        </w:rPr>
        <w:t>Isaac</w:t>
      </w:r>
      <w:r w:rsidRPr="00C10DD4">
        <w:rPr>
          <w:rFonts w:eastAsia="Times New Roman" w:cs="Arial"/>
          <w:sz w:val="24"/>
          <w:szCs w:val="24"/>
          <w:lang w:val="el-GR" w:bidi="ar-SA"/>
        </w:rPr>
        <w:t xml:space="preserve"> </w:t>
      </w:r>
      <w:r w:rsidRPr="00C10DD4">
        <w:rPr>
          <w:rFonts w:eastAsia="Times New Roman" w:cs="Arial"/>
          <w:b/>
          <w:sz w:val="24"/>
          <w:szCs w:val="24"/>
          <w:lang w:bidi="ar-SA"/>
        </w:rPr>
        <w:t>Newton</w:t>
      </w:r>
      <w:r w:rsidRPr="00C10DD4">
        <w:rPr>
          <w:rFonts w:eastAsia="Times New Roman" w:cs="Arial"/>
          <w:sz w:val="24"/>
          <w:szCs w:val="24"/>
          <w:lang w:val="el-GR" w:bidi="ar-SA"/>
        </w:rPr>
        <w:t xml:space="preserve"> (1642-1727) και ο Γερμανός φυσικός και μαθηματικός </w:t>
      </w:r>
      <w:r w:rsidRPr="00C10DD4">
        <w:rPr>
          <w:rFonts w:eastAsia="Times New Roman" w:cs="Arial"/>
          <w:sz w:val="24"/>
          <w:szCs w:val="24"/>
          <w:lang w:bidi="ar-SA"/>
        </w:rPr>
        <w:t>Albert</w:t>
      </w:r>
      <w:r w:rsidRPr="00C10DD4">
        <w:rPr>
          <w:rFonts w:eastAsia="Times New Roman" w:cs="Arial"/>
          <w:sz w:val="24"/>
          <w:szCs w:val="24"/>
          <w:lang w:val="el-GR" w:bidi="ar-SA"/>
        </w:rPr>
        <w:t xml:space="preserve"> </w:t>
      </w:r>
      <w:r w:rsidRPr="00C10DD4">
        <w:rPr>
          <w:rFonts w:eastAsia="Times New Roman" w:cs="Arial"/>
          <w:b/>
          <w:sz w:val="24"/>
          <w:szCs w:val="24"/>
          <w:lang w:bidi="ar-SA"/>
        </w:rPr>
        <w:t>Einstein</w:t>
      </w:r>
      <w:r w:rsidRPr="00C10DD4">
        <w:rPr>
          <w:rFonts w:eastAsia="Times New Roman" w:cs="Arial"/>
          <w:sz w:val="24"/>
          <w:szCs w:val="24"/>
          <w:lang w:val="el-GR" w:bidi="ar-SA"/>
        </w:rPr>
        <w:t xml:space="preserve"> (1879-1955).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8"/>
          <w:szCs w:val="28"/>
          <w:lang w:val="el-GR" w:bidi="ar-SA"/>
        </w:rPr>
        <w:t xml:space="preserve">Η δύναμη </w:t>
      </w:r>
      <w:r w:rsidRPr="00C10DD4">
        <w:rPr>
          <w:rFonts w:eastAsia="Times New Roman" w:cs="Arial"/>
          <w:b/>
          <w:sz w:val="28"/>
          <w:szCs w:val="28"/>
          <w:lang w:bidi="ar-SA"/>
        </w:rPr>
        <w:t>Laplace</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Στο σχήμα </w:t>
      </w:r>
      <w:r w:rsidRPr="00C10DD4">
        <w:rPr>
          <w:rFonts w:eastAsia="Times New Roman" w:cs="Arial"/>
          <w:position w:val="-4"/>
          <w:sz w:val="24"/>
          <w:szCs w:val="24"/>
          <w:lang w:val="el-GR" w:bidi="ar-SA"/>
        </w:rPr>
        <w:object w:dxaOrig="160" w:dyaOrig="260">
          <v:shape id="_x0000_i1208" type="#_x0000_t75" style="width:8.2pt;height:13.1pt" o:ole="" o:bordertopcolor="this" o:borderleftcolor="this" o:borderbottomcolor="this" o:borderrightcolor="this">
            <v:imagedata r:id="rId393" o:title=""/>
            <w10:bordertop type="single" width="4"/>
            <w10:borderleft type="single" width="4"/>
            <w10:borderbottom type="single" width="4"/>
            <w10:borderright type="single" width="4"/>
          </v:shape>
          <o:OLEObject Type="Embed" ProgID="Equation.3" ShapeID="_x0000_i1208" DrawAspect="Content" ObjectID="_1509360271" r:id="rId394"/>
        </w:object>
      </w:r>
      <w:r w:rsidRPr="00C10DD4">
        <w:rPr>
          <w:rFonts w:eastAsia="Times New Roman" w:cs="Arial"/>
          <w:sz w:val="24"/>
          <w:szCs w:val="24"/>
          <w:lang w:val="el-GR" w:bidi="ar-SA"/>
        </w:rPr>
        <w:t xml:space="preserve"> σελίδα 18 εικονίζεται ένας αγωγός μήκους </w:t>
      </w:r>
      <w:r w:rsidRPr="00C10DD4">
        <w:rPr>
          <w:rFonts w:eastAsia="Times New Roman" w:cs="Arial"/>
          <w:sz w:val="24"/>
          <w:szCs w:val="24"/>
          <w:lang w:bidi="ar-SA"/>
        </w:rPr>
        <w:t>L</w:t>
      </w:r>
      <w:r w:rsidRPr="00C10DD4">
        <w:rPr>
          <w:rFonts w:eastAsia="Times New Roman" w:cs="Arial"/>
          <w:sz w:val="24"/>
          <w:szCs w:val="24"/>
          <w:lang w:val="el-GR" w:bidi="ar-SA"/>
        </w:rPr>
        <w:t>, ο οποίος διαρρέεται από ρεύμα Ι. Ο αγωγός βρίσκεται μέσα σε μαγνητικό πεδίο επαγωγής Β. Στον αγωγό ασκείται δύναμη μέτρου:</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 xml:space="preserve">Δύναμη </w:t>
      </w:r>
      <w:r w:rsidRPr="00C10DD4">
        <w:rPr>
          <w:rFonts w:eastAsia="Times New Roman" w:cs="Arial"/>
          <w:b/>
          <w:sz w:val="24"/>
          <w:szCs w:val="24"/>
          <w:lang w:bidi="ar-SA"/>
        </w:rPr>
        <w:t>Laplace</w: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6"/>
          <w:sz w:val="24"/>
          <w:szCs w:val="24"/>
          <w:lang w:bidi="ar-SA"/>
        </w:rPr>
        <w:object w:dxaOrig="1320" w:dyaOrig="279">
          <v:shape id="_x0000_i1209" type="#_x0000_t75" style="width:66pt;height:14.2pt" o:ole="" o:bordertopcolor="this" o:borderleftcolor="this" o:borderbottomcolor="this" o:borderrightcolor="this">
            <v:imagedata r:id="rId395" o:title=""/>
            <w10:bordertop type="single" width="4"/>
            <w10:borderleft type="single" width="4"/>
            <w10:borderbottom type="single" width="4"/>
            <w10:borderright type="single" width="4"/>
          </v:shape>
          <o:OLEObject Type="Embed" ProgID="Equation.3" ShapeID="_x0000_i1209" DrawAspect="Content" ObjectID="_1509360272" r:id="rId396"/>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Όπου α είναι η γωνία μεταξύ της διεύθυνσης του ρεύματος και της μαγνητικής επαγωγής.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14:anchorId="308D6A11" wp14:editId="3C2ADEB9">
            <wp:extent cx="2001520" cy="2346325"/>
            <wp:effectExtent l="0" t="0" r="0" b="0"/>
            <wp:docPr id="2144" name="Picture 2144" descr="Lapla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30" descr="Laplace1"/>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001520" cy="2346325"/>
                    </a:xfrm>
                    <a:prstGeom prst="rect">
                      <a:avLst/>
                    </a:prstGeom>
                    <a:noFill/>
                    <a:ln>
                      <a:noFill/>
                    </a:ln>
                  </pic:spPr>
                </pic:pic>
              </a:graphicData>
            </a:graphic>
          </wp:inline>
        </w:drawing>
      </w:r>
      <w:r w:rsidRPr="00C10DD4">
        <w:rPr>
          <w:rFonts w:eastAsia="Times New Roman" w:cs="Arial"/>
          <w:sz w:val="24"/>
          <w:szCs w:val="24"/>
          <w:lang w:val="el-GR" w:bidi="ar-SA"/>
        </w:rPr>
        <w:t xml:space="preserve">   </w:t>
      </w:r>
      <w:r w:rsidRPr="00C10DD4">
        <w:rPr>
          <w:rFonts w:eastAsia="Times New Roman" w:cs="Arial"/>
          <w:position w:val="-4"/>
          <w:sz w:val="24"/>
          <w:szCs w:val="24"/>
          <w:lang w:val="el-GR" w:bidi="ar-SA"/>
        </w:rPr>
        <w:object w:dxaOrig="160" w:dyaOrig="260">
          <v:shape id="_x0000_i1210" type="#_x0000_t75" style="width:8.2pt;height:13.1pt" o:ole="" o:bordertopcolor="this" o:borderleftcolor="this" o:borderbottomcolor="this" o:borderrightcolor="this">
            <v:imagedata r:id="rId398" o:title=""/>
            <w10:bordertop type="single" width="4"/>
            <w10:borderleft type="single" width="4"/>
            <w10:borderbottom type="single" width="4"/>
            <w10:borderright type="single" width="4"/>
          </v:shape>
          <o:OLEObject Type="Embed" ProgID="Equation.3" ShapeID="_x0000_i1210" DrawAspect="Content" ObjectID="_1509360273" r:id="rId399"/>
        </w:object>
      </w:r>
    </w:p>
    <w:p w:rsidR="00C10DD4" w:rsidRPr="00C10DD4" w:rsidRDefault="00C10DD4" w:rsidP="00C10DD4">
      <w:pPr>
        <w:spacing w:after="0" w:line="240" w:lineRule="auto"/>
        <w:jc w:val="center"/>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Η διεύθυνση της δύναμης είναι κάθετη στο επίπεδο που περιέχει τη μαγνητική επαγωγή και τον αγωγό. Η φορά ορίζεται από τον κανόνα του δεξιόστροφου κοχλία. Στρέφουμε τον αγωγό προς τη μαγνητική επαγωγή. Η φορά της δύναμης είναι αυτή κατά την οποία θα προχωρήσει δεξιόστροφος κοχλίας όταν στραφεί όπως ο αγωγός, έτσι ώστε το ρεύμα να ευθυγραμμίζεται ομόρροπα με το μαγνητικό πεδίο.</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pBdr>
        <w:spacing w:after="0" w:line="240" w:lineRule="auto"/>
        <w:jc w:val="both"/>
        <w:rPr>
          <w:rFonts w:eastAsia="Times New Roman" w:cs="Arial"/>
          <w:b/>
          <w:sz w:val="24"/>
          <w:szCs w:val="24"/>
          <w:lang w:val="el-GR" w:bidi="ar-SA"/>
        </w:rPr>
      </w:pPr>
    </w:p>
    <w:p w:rsidR="00C10DD4" w:rsidRPr="00C10DD4" w:rsidRDefault="00C10DD4" w:rsidP="00C10DD4">
      <w:pPr>
        <w:pBdr>
          <w:top w:val="single" w:sz="4" w:space="1" w:color="auto"/>
        </w:pBd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Ε5</w:t>
      </w:r>
      <w:r w:rsidRPr="00C10DD4">
        <w:rPr>
          <w:rFonts w:eastAsia="Times New Roman" w:cs="Arial"/>
          <w:sz w:val="24"/>
          <w:szCs w:val="24"/>
          <w:lang w:val="el-GR" w:bidi="ar-SA"/>
        </w:rPr>
        <w:t xml:space="preserve"> Ευθύγραμμος αγωγός μήκους </w:t>
      </w:r>
      <w:r w:rsidRPr="00C10DD4">
        <w:rPr>
          <w:rFonts w:eastAsia="Times New Roman" w:cs="Arial"/>
          <w:sz w:val="24"/>
          <w:szCs w:val="24"/>
          <w:lang w:bidi="ar-SA"/>
        </w:rPr>
        <w:t>L</w:t>
      </w:r>
      <w:r w:rsidRPr="00C10DD4">
        <w:rPr>
          <w:rFonts w:eastAsia="Times New Roman" w:cs="Arial"/>
          <w:sz w:val="24"/>
          <w:szCs w:val="24"/>
          <w:lang w:val="el-GR" w:bidi="ar-SA"/>
        </w:rPr>
        <w:t>=17</w:t>
      </w:r>
      <w:r w:rsidRPr="00C10DD4">
        <w:rPr>
          <w:rFonts w:eastAsia="Times New Roman" w:cs="Arial"/>
          <w:sz w:val="24"/>
          <w:szCs w:val="24"/>
          <w:lang w:bidi="ar-SA"/>
        </w:rPr>
        <w:t>m</w:t>
      </w:r>
      <w:r w:rsidRPr="00C10DD4">
        <w:rPr>
          <w:rFonts w:eastAsia="Times New Roman" w:cs="Arial"/>
          <w:sz w:val="24"/>
          <w:szCs w:val="24"/>
          <w:lang w:val="el-GR" w:bidi="ar-SA"/>
        </w:rPr>
        <w:t xml:space="preserve"> βρίσκεται στο μαγνητικό πεδίο της Γης σε σημείο όπου η μαγνητική επαγωγή είναι 0,036</w:t>
      </w:r>
      <w:proofErr w:type="spellStart"/>
      <w:r w:rsidRPr="00C10DD4">
        <w:rPr>
          <w:rFonts w:eastAsia="Times New Roman" w:cs="Arial"/>
          <w:sz w:val="24"/>
          <w:szCs w:val="24"/>
          <w:lang w:bidi="ar-SA"/>
        </w:rPr>
        <w:t>mT</w:t>
      </w:r>
      <w:proofErr w:type="spellEnd"/>
      <w:r w:rsidRPr="00C10DD4">
        <w:rPr>
          <w:rFonts w:eastAsia="Times New Roman" w:cs="Arial"/>
          <w:sz w:val="24"/>
          <w:szCs w:val="24"/>
          <w:lang w:val="el-GR" w:bidi="ar-SA"/>
        </w:rPr>
        <w:t xml:space="preserve">. Η γωνία μεταξύ του αγωγού και της διεύθυνσης του πεδίου είναι </w:t>
      </w:r>
      <w:r w:rsidRPr="00C10DD4">
        <w:rPr>
          <w:rFonts w:eastAsia="Times New Roman" w:cs="Arial"/>
          <w:position w:val="-6"/>
          <w:sz w:val="24"/>
          <w:szCs w:val="24"/>
          <w:lang w:val="el-GR" w:bidi="ar-SA"/>
        </w:rPr>
        <w:object w:dxaOrig="460" w:dyaOrig="380">
          <v:shape id="_x0000_i1211" type="#_x0000_t75" style="width:22.9pt;height:19.1pt" o:ole="">
            <v:imagedata r:id="rId400" o:title=""/>
          </v:shape>
          <o:OLEObject Type="Embed" ProgID="Equation.3" ShapeID="_x0000_i1211" DrawAspect="Content" ObjectID="_1509360274" r:id="rId401"/>
        </w:object>
      </w:r>
      <w:r w:rsidRPr="00C10DD4">
        <w:rPr>
          <w:rFonts w:eastAsia="Times New Roman" w:cs="Arial"/>
          <w:sz w:val="24"/>
          <w:szCs w:val="24"/>
          <w:lang w:val="el-GR" w:bidi="ar-SA"/>
        </w:rPr>
        <w:t>. Να υπολογιστεί το μέτρο της δύναμης που ασκείται στον αγωγό. Η ένταση του ρεύματος είναι 5,7Α.</w:t>
      </w:r>
    </w:p>
    <w:p w:rsidR="00C10DD4" w:rsidRPr="00C10DD4" w:rsidRDefault="00C10DD4" w:rsidP="00C10DD4">
      <w:pPr>
        <w:pBdr>
          <w:top w:val="single" w:sz="4" w:space="1" w:color="auto"/>
        </w:pBd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60"/>
          <w:sz w:val="24"/>
          <w:szCs w:val="24"/>
          <w:lang w:val="el-GR" w:bidi="ar-SA"/>
        </w:rPr>
        <w:object w:dxaOrig="7960" w:dyaOrig="1320">
          <v:shape id="_x0000_i1212" type="#_x0000_t75" style="width:398.2pt;height:66pt" o:ole="">
            <v:imagedata r:id="rId402" o:title=""/>
          </v:shape>
          <o:OLEObject Type="Embed" ProgID="Equation.3" ShapeID="_x0000_i1212" DrawAspect="Content" ObjectID="_1509360275" r:id="rId403"/>
        </w:object>
      </w:r>
      <w:r w:rsidRPr="00C10DD4">
        <w:rPr>
          <w:rFonts w:eastAsia="Times New Roman" w:cs="Arial"/>
          <w:sz w:val="24"/>
          <w:szCs w:val="24"/>
          <w:lang w:val="el-GR" w:bidi="ar-SA"/>
        </w:rPr>
        <w:t xml:space="preserve">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8"/>
          <w:sz w:val="24"/>
          <w:szCs w:val="24"/>
          <w:lang w:val="el-GR" w:bidi="ar-SA"/>
        </w:rPr>
        <w:object w:dxaOrig="1820" w:dyaOrig="400">
          <v:shape id="_x0000_i1213" type="#_x0000_t75" style="width:91.1pt;height:19.65pt" o:ole="">
            <v:imagedata r:id="rId404" o:title=""/>
          </v:shape>
          <o:OLEObject Type="Embed" ProgID="Equation.3" ShapeID="_x0000_i1213" DrawAspect="Content" ObjectID="_1509360276" r:id="rId405"/>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pBd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Επανερχόμαστε στα σχήματα </w:t>
      </w:r>
      <w:r w:rsidRPr="00C10DD4">
        <w:rPr>
          <w:rFonts w:eastAsia="Times New Roman" w:cs="Arial"/>
          <w:position w:val="-4"/>
          <w:sz w:val="24"/>
          <w:szCs w:val="24"/>
          <w:lang w:val="el-GR" w:bidi="ar-SA"/>
        </w:rPr>
        <w:object w:dxaOrig="200" w:dyaOrig="260">
          <v:shape id="_x0000_i1214" type="#_x0000_t75" style="width:10.35pt;height:13.1pt" o:ole="" o:bordertopcolor="this" o:borderleftcolor="this" o:borderbottomcolor="this" o:borderrightcolor="this">
            <v:imagedata r:id="rId406" o:title=""/>
            <w10:bordertop type="single" width="4"/>
            <w10:borderleft type="single" width="4"/>
            <w10:borderbottom type="single" width="4"/>
            <w10:borderright type="single" width="4"/>
          </v:shape>
          <o:OLEObject Type="Embed" ProgID="Equation.3" ShapeID="_x0000_i1214" DrawAspect="Content" ObjectID="_1509360277" r:id="rId407"/>
        </w:object>
      </w:r>
      <w:r w:rsidRPr="00C10DD4">
        <w:rPr>
          <w:rFonts w:eastAsia="Times New Roman" w:cs="Arial"/>
          <w:sz w:val="24"/>
          <w:szCs w:val="24"/>
          <w:lang w:val="el-GR" w:bidi="ar-SA"/>
        </w:rPr>
        <w:t xml:space="preserve"> και </w:t>
      </w:r>
      <w:r w:rsidRPr="00C10DD4">
        <w:rPr>
          <w:rFonts w:eastAsia="Times New Roman" w:cs="Arial"/>
          <w:position w:val="-6"/>
          <w:sz w:val="24"/>
          <w:szCs w:val="24"/>
          <w:lang w:val="el-GR" w:bidi="ar-SA"/>
        </w:rPr>
        <w:object w:dxaOrig="200" w:dyaOrig="279">
          <v:shape id="_x0000_i1215" type="#_x0000_t75" style="width:10.35pt;height:14.2pt" o:ole="" o:bordertopcolor="this" o:borderleftcolor="this" o:borderbottomcolor="this" o:borderrightcolor="this">
            <v:imagedata r:id="rId408" o:title=""/>
            <w10:bordertop type="single" width="4"/>
            <w10:borderleft type="single" width="4"/>
            <w10:borderbottom type="single" width="4"/>
            <w10:borderright type="single" width="4"/>
          </v:shape>
          <o:OLEObject Type="Embed" ProgID="Equation.3" ShapeID="_x0000_i1215" DrawAspect="Content" ObjectID="_1509360278" r:id="rId409"/>
        </w:object>
      </w:r>
      <w:r w:rsidRPr="00C10DD4">
        <w:rPr>
          <w:rFonts w:eastAsia="Times New Roman" w:cs="Arial"/>
          <w:sz w:val="24"/>
          <w:szCs w:val="24"/>
          <w:lang w:val="el-GR" w:bidi="ar-SA"/>
        </w:rPr>
        <w:t xml:space="preserve"> σελίδα 1. Θα εξηγήσουμε βάσει της δύναμης </w:t>
      </w:r>
      <w:r w:rsidRPr="00C10DD4">
        <w:rPr>
          <w:rFonts w:eastAsia="Times New Roman" w:cs="Arial"/>
          <w:sz w:val="24"/>
          <w:szCs w:val="24"/>
          <w:lang w:bidi="ar-SA"/>
        </w:rPr>
        <w:t>Laplace</w:t>
      </w:r>
      <w:r w:rsidRPr="00C10DD4">
        <w:rPr>
          <w:rFonts w:eastAsia="Times New Roman" w:cs="Arial"/>
          <w:sz w:val="24"/>
          <w:szCs w:val="24"/>
          <w:lang w:val="el-GR" w:bidi="ar-SA"/>
        </w:rPr>
        <w:t xml:space="preserve"> γιατί οι αγωγοί έλκονται όταν διαρρέονται από ομόρροπο ρεύμα και γιατί απωθούνται, όταν τα ρεύματα είναι αντίρροπα. Στο σχήμα </w:t>
      </w:r>
      <w:r w:rsidRPr="00C10DD4">
        <w:rPr>
          <w:rFonts w:eastAsia="Times New Roman" w:cs="Arial"/>
          <w:position w:val="-4"/>
          <w:sz w:val="24"/>
          <w:szCs w:val="24"/>
          <w:lang w:val="el-GR" w:bidi="ar-SA"/>
        </w:rPr>
        <w:object w:dxaOrig="160" w:dyaOrig="260">
          <v:shape id="_x0000_i1216" type="#_x0000_t75" style="width:8.2pt;height:13.1pt" o:ole="" o:bordertopcolor="this" o:borderleftcolor="this" o:borderbottomcolor="this" o:borderrightcolor="this">
            <v:imagedata r:id="rId410" o:title=""/>
            <w10:bordertop type="single" width="4"/>
            <w10:borderleft type="single" width="4"/>
            <w10:borderbottom type="single" width="4"/>
            <w10:borderright type="single" width="4"/>
          </v:shape>
          <o:OLEObject Type="Embed" ProgID="Equation.3" ShapeID="_x0000_i1216" DrawAspect="Content" ObjectID="_1509360279" r:id="rId411"/>
        </w:object>
      </w:r>
      <w:r w:rsidRPr="00C10DD4">
        <w:rPr>
          <w:rFonts w:eastAsia="Times New Roman" w:cs="Arial"/>
          <w:sz w:val="24"/>
          <w:szCs w:val="24"/>
          <w:lang w:val="el-GR" w:bidi="ar-SA"/>
        </w:rPr>
        <w:t xml:space="preserve"> σελίδα 19 το ρεύμα του αριστερού αγωγού δημιουργεί ένα μαγνητικό πεδίο, το οποίο τέμνει κάθετα το επίπεδο του χαρτιού. Η δύναμη </w:t>
      </w:r>
      <w:r w:rsidRPr="00C10DD4">
        <w:rPr>
          <w:rFonts w:eastAsia="Times New Roman" w:cs="Arial"/>
          <w:sz w:val="24"/>
          <w:szCs w:val="24"/>
          <w:lang w:bidi="ar-SA"/>
        </w:rPr>
        <w:t>F</w:t>
      </w:r>
      <w:r w:rsidRPr="00C10DD4">
        <w:rPr>
          <w:rFonts w:eastAsia="Times New Roman" w:cs="Arial"/>
          <w:sz w:val="24"/>
          <w:szCs w:val="24"/>
          <w:lang w:val="el-GR" w:bidi="ar-SA"/>
        </w:rPr>
        <w:t xml:space="preserve"> είναι κάθετη στον αγωγό και τη μαγνητική επαγωγή, επομένως περιέχεται στο επίπεδο του χαρτιού. Βρίσκουμε τη φορά της. Στο δεξιό αγωγό το μαγνητικό πεδίο έχει φορά προς τα μέσα. Στρέφουμε τον αγωγό έτσι ώστε να ευθυγραμμιστεί το ρεύμα με το μαγνητικό πεδίο. Ένας δεξιόστροφος κοχλίας, ο οποίος στρέφεται όπως ο αγωγός προχωράει προς τα αριστερά. Αυτή είναι και η φορά της δύναμης. Οι αγωγοί έλκονται αμοιβαία. Αναστρέφουμε τώρα τη φορά του ρεύματος στον αριστερό αγωγό. Τότε αναστρέφεται και η φορά της μαγνητικής επαγωγής και κατά συνέπεια και της δύναμης όπως στο σχήμα </w:t>
      </w:r>
      <w:r w:rsidRPr="00C10DD4">
        <w:rPr>
          <w:rFonts w:eastAsia="Times New Roman" w:cs="Arial"/>
          <w:position w:val="-4"/>
          <w:sz w:val="24"/>
          <w:szCs w:val="24"/>
          <w:lang w:val="el-GR" w:bidi="ar-SA"/>
        </w:rPr>
        <w:object w:dxaOrig="200" w:dyaOrig="260">
          <v:shape id="_x0000_i1217" type="#_x0000_t75" style="width:10.35pt;height:13.1pt" o:ole="" o:bordertopcolor="this" o:borderleftcolor="this" o:borderbottomcolor="this" o:borderrightcolor="this">
            <v:imagedata r:id="rId412" o:title=""/>
            <w10:bordertop type="single" width="4"/>
            <w10:borderleft type="single" width="4"/>
            <w10:borderbottom type="single" width="4"/>
            <w10:borderright type="single" width="4"/>
          </v:shape>
          <o:OLEObject Type="Embed" ProgID="Equation.3" ShapeID="_x0000_i1217" DrawAspect="Content" ObjectID="_1509360280" r:id="rId413"/>
        </w:object>
      </w:r>
      <w:r w:rsidRPr="00C10DD4">
        <w:rPr>
          <w:rFonts w:eastAsia="Times New Roman" w:cs="Arial"/>
          <w:sz w:val="24"/>
          <w:szCs w:val="24"/>
          <w:lang w:val="el-GR" w:bidi="ar-SA"/>
        </w:rPr>
        <w:t>. Οι αγωγοί απωθούνται τώρα αμοιβαία.</w:t>
      </w:r>
    </w:p>
    <w:p w:rsidR="00C10DD4" w:rsidRPr="00C10DD4" w:rsidRDefault="00C10DD4" w:rsidP="00C10DD4">
      <w:pPr>
        <w:spacing w:after="0" w:line="240" w:lineRule="auto"/>
        <w:jc w:val="both"/>
        <w:rPr>
          <w:rFonts w:eastAsia="Times New Roman" w:cs="Arial"/>
          <w:sz w:val="24"/>
          <w:szCs w:val="24"/>
          <w:lang w:bidi="ar-SA"/>
        </w:rPr>
      </w:pPr>
    </w:p>
    <w:p w:rsidR="00C10DD4" w:rsidRPr="00C10DD4" w:rsidRDefault="00C10DD4" w:rsidP="00C10DD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14:anchorId="53AF4329" wp14:editId="05B06193">
            <wp:extent cx="1198880" cy="2346325"/>
            <wp:effectExtent l="0" t="0" r="1270" b="0"/>
            <wp:docPr id="2143" name="Picture 2143" descr="parallel current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39" descr="parallel currents4"/>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198880" cy="2346325"/>
                    </a:xfrm>
                    <a:prstGeom prst="rect">
                      <a:avLst/>
                    </a:prstGeom>
                    <a:noFill/>
                    <a:ln>
                      <a:noFill/>
                    </a:ln>
                  </pic:spPr>
                </pic:pic>
              </a:graphicData>
            </a:graphic>
          </wp:inline>
        </w:drawing>
      </w:r>
      <w:r w:rsidRPr="00C10DD4">
        <w:rPr>
          <w:rFonts w:eastAsia="Times New Roman" w:cs="Arial"/>
          <w:position w:val="-4"/>
          <w:sz w:val="24"/>
          <w:szCs w:val="24"/>
          <w:lang w:val="el-GR" w:bidi="ar-SA"/>
        </w:rPr>
        <w:object w:dxaOrig="160" w:dyaOrig="260">
          <v:shape id="_x0000_i1218" type="#_x0000_t75" style="width:8.2pt;height:13.1pt" o:ole="" o:bordertopcolor="this" o:borderleftcolor="this" o:borderbottomcolor="this" o:borderrightcolor="this">
            <v:imagedata r:id="rId415" o:title=""/>
            <w10:bordertop type="single" width="4"/>
            <w10:borderleft type="single" width="4"/>
            <w10:borderbottom type="single" width="4"/>
            <w10:borderright type="single" width="4"/>
          </v:shape>
          <o:OLEObject Type="Embed" ProgID="Equation.3" ShapeID="_x0000_i1218" DrawAspect="Content" ObjectID="_1509360281" r:id="rId416"/>
        </w:objec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14:anchorId="5A9C0A89" wp14:editId="2F4D0436">
            <wp:extent cx="1337310" cy="2346325"/>
            <wp:effectExtent l="0" t="0" r="0" b="0"/>
            <wp:docPr id="2142" name="Picture 2142" descr="parallel current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41" descr="parallel currents5"/>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337310" cy="2346325"/>
                    </a:xfrm>
                    <a:prstGeom prst="rect">
                      <a:avLst/>
                    </a:prstGeom>
                    <a:noFill/>
                    <a:ln>
                      <a:noFill/>
                    </a:ln>
                  </pic:spPr>
                </pic:pic>
              </a:graphicData>
            </a:graphic>
          </wp:inline>
        </w:drawing>
      </w:r>
      <w:r w:rsidRPr="00C10DD4">
        <w:rPr>
          <w:rFonts w:eastAsia="Times New Roman" w:cs="Arial"/>
          <w:position w:val="-4"/>
          <w:sz w:val="24"/>
          <w:szCs w:val="24"/>
          <w:lang w:val="el-GR" w:bidi="ar-SA"/>
        </w:rPr>
        <w:object w:dxaOrig="200" w:dyaOrig="260">
          <v:shape id="_x0000_i1219" type="#_x0000_t75" style="width:10.35pt;height:13.1pt" o:ole="" o:bordertopcolor="this" o:borderleftcolor="this" o:borderbottomcolor="this" o:borderrightcolor="this">
            <v:imagedata r:id="rId418" o:title=""/>
            <w10:bordertop type="single" width="4"/>
            <w10:borderleft type="single" width="4"/>
            <w10:borderbottom type="single" width="4"/>
            <w10:borderright type="single" width="4"/>
          </v:shape>
          <o:OLEObject Type="Embed" ProgID="Equation.3" ShapeID="_x0000_i1219" DrawAspect="Content" ObjectID="_1509360282" r:id="rId419"/>
        </w:object>
      </w:r>
    </w:p>
    <w:p w:rsidR="00C10DD4" w:rsidRPr="00C10DD4" w:rsidRDefault="00C10DD4" w:rsidP="00C10DD4">
      <w:pPr>
        <w:spacing w:after="0" w:line="240" w:lineRule="auto"/>
        <w:jc w:val="center"/>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Θα υπολογίσουμε τώρα το μέτρο της δύναμης </w:t>
      </w:r>
      <w:proofErr w:type="spellStart"/>
      <w:r w:rsidRPr="00C10DD4">
        <w:rPr>
          <w:rFonts w:eastAsia="Times New Roman" w:cs="Arial"/>
          <w:sz w:val="24"/>
          <w:szCs w:val="24"/>
          <w:lang w:bidi="ar-SA"/>
        </w:rPr>
        <w:t>dF</w:t>
      </w:r>
      <w:proofErr w:type="spellEnd"/>
      <w:r w:rsidRPr="00C10DD4">
        <w:rPr>
          <w:rFonts w:eastAsia="Times New Roman" w:cs="Arial"/>
          <w:sz w:val="24"/>
          <w:szCs w:val="24"/>
          <w:lang w:val="el-GR" w:bidi="ar-SA"/>
        </w:rPr>
        <w:t xml:space="preserve"> ανά μονάδα μήκους </w:t>
      </w:r>
      <w:proofErr w:type="spellStart"/>
      <w:r w:rsidRPr="00C10DD4">
        <w:rPr>
          <w:rFonts w:eastAsia="Times New Roman" w:cs="Arial"/>
          <w:sz w:val="24"/>
          <w:szCs w:val="24"/>
          <w:lang w:bidi="ar-SA"/>
        </w:rPr>
        <w:t>dL</w:t>
      </w:r>
      <w:proofErr w:type="spellEnd"/>
      <w:r w:rsidRPr="00C10DD4">
        <w:rPr>
          <w:rFonts w:eastAsia="Times New Roman" w:cs="Arial"/>
          <w:sz w:val="24"/>
          <w:szCs w:val="24"/>
          <w:lang w:val="el-GR" w:bidi="ar-SA"/>
        </w:rPr>
        <w:t xml:space="preserve">. Η απόσταση μεταξύ των αγωγών είναι </w:t>
      </w:r>
      <w:r w:rsidRPr="00C10DD4">
        <w:rPr>
          <w:rFonts w:eastAsia="Times New Roman" w:cs="Arial"/>
          <w:sz w:val="24"/>
          <w:szCs w:val="24"/>
          <w:lang w:bidi="ar-SA"/>
        </w:rPr>
        <w:t>a</w:t>
      </w:r>
      <w:r w:rsidRPr="00C10DD4">
        <w:rPr>
          <w:rFonts w:eastAsia="Times New Roman" w:cs="Arial"/>
          <w:sz w:val="24"/>
          <w:szCs w:val="24"/>
          <w:lang w:val="el-GR" w:bidi="ar-SA"/>
        </w:rPr>
        <w:t xml:space="preserve">. Γνωρίζουμε ότι στην απόσταση αυτή η </w:t>
      </w:r>
      <w:r w:rsidRPr="00C10DD4">
        <w:rPr>
          <w:rFonts w:eastAsia="Times New Roman" w:cs="Arial"/>
          <w:sz w:val="24"/>
          <w:szCs w:val="24"/>
          <w:lang w:val="el-GR" w:bidi="ar-SA"/>
        </w:rPr>
        <w:lastRenderedPageBreak/>
        <w:t xml:space="preserve">μαγνητική επαγωγή εξ αιτίας του ρεύματος </w:t>
      </w:r>
      <w:r w:rsidRPr="00C10DD4">
        <w:rPr>
          <w:rFonts w:eastAsia="Times New Roman" w:cs="Arial"/>
          <w:position w:val="-10"/>
          <w:sz w:val="24"/>
          <w:szCs w:val="24"/>
          <w:lang w:val="el-GR" w:bidi="ar-SA"/>
        </w:rPr>
        <w:object w:dxaOrig="200" w:dyaOrig="340">
          <v:shape id="_x0000_i1220" type="#_x0000_t75" style="width:10.35pt;height:16.9pt" o:ole="">
            <v:imagedata r:id="rId420" o:title=""/>
          </v:shape>
          <o:OLEObject Type="Embed" ProgID="Equation.3" ShapeID="_x0000_i1220" DrawAspect="Content" ObjectID="_1509360283" r:id="rId421"/>
        </w:object>
      </w:r>
      <w:r w:rsidRPr="00C10DD4">
        <w:rPr>
          <w:rFonts w:eastAsia="Times New Roman" w:cs="Arial"/>
          <w:sz w:val="24"/>
          <w:szCs w:val="24"/>
          <w:lang w:val="el-GR" w:bidi="ar-SA"/>
        </w:rPr>
        <w:t xml:space="preserve"> του αριστερού αγωγού στα σχήματα </w:t>
      </w:r>
      <w:r w:rsidRPr="00C10DD4">
        <w:rPr>
          <w:rFonts w:eastAsia="Times New Roman" w:cs="Arial"/>
          <w:position w:val="-4"/>
          <w:sz w:val="24"/>
          <w:szCs w:val="24"/>
          <w:lang w:val="el-GR" w:bidi="ar-SA"/>
        </w:rPr>
        <w:object w:dxaOrig="160" w:dyaOrig="260">
          <v:shape id="_x0000_i1221" type="#_x0000_t75" style="width:8.2pt;height:13.1pt" o:ole="" o:bordertopcolor="this" o:borderleftcolor="this" o:borderbottomcolor="this" o:borderrightcolor="this">
            <v:imagedata r:id="rId415" o:title=""/>
            <w10:bordertop type="single" width="4"/>
            <w10:borderleft type="single" width="4"/>
            <w10:borderbottom type="single" width="4"/>
            <w10:borderright type="single" width="4"/>
          </v:shape>
          <o:OLEObject Type="Embed" ProgID="Equation.3" ShapeID="_x0000_i1221" DrawAspect="Content" ObjectID="_1509360284" r:id="rId422"/>
        </w:object>
      </w:r>
      <w:r w:rsidRPr="00C10DD4">
        <w:rPr>
          <w:rFonts w:eastAsia="Times New Roman" w:cs="Arial"/>
          <w:sz w:val="24"/>
          <w:szCs w:val="24"/>
          <w:lang w:val="el-GR" w:bidi="ar-SA"/>
        </w:rPr>
        <w:t xml:space="preserve"> και </w:t>
      </w:r>
      <w:r w:rsidRPr="00C10DD4">
        <w:rPr>
          <w:rFonts w:eastAsia="Times New Roman" w:cs="Arial"/>
          <w:position w:val="-4"/>
          <w:sz w:val="24"/>
          <w:szCs w:val="24"/>
          <w:lang w:val="el-GR" w:bidi="ar-SA"/>
        </w:rPr>
        <w:object w:dxaOrig="200" w:dyaOrig="260">
          <v:shape id="_x0000_i1222" type="#_x0000_t75" style="width:10.35pt;height:13.1pt" o:ole="" o:bordertopcolor="this" o:borderleftcolor="this" o:borderbottomcolor="this" o:borderrightcolor="this">
            <v:imagedata r:id="rId418" o:title=""/>
            <w10:bordertop type="single" width="4"/>
            <w10:borderleft type="single" width="4"/>
            <w10:borderbottom type="single" width="4"/>
            <w10:borderright type="single" width="4"/>
          </v:shape>
          <o:OLEObject Type="Embed" ProgID="Equation.3" ShapeID="_x0000_i1222" DrawAspect="Content" ObjectID="_1509360285" r:id="rId423"/>
        </w:object>
      </w:r>
      <w:r w:rsidRPr="00C10DD4">
        <w:rPr>
          <w:rFonts w:eastAsia="Times New Roman" w:cs="Arial"/>
          <w:sz w:val="24"/>
          <w:szCs w:val="24"/>
          <w:lang w:val="el-GR" w:bidi="ar-SA"/>
        </w:rPr>
        <w:t xml:space="preserve"> έχει μέτρο:</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24"/>
          <w:sz w:val="24"/>
          <w:szCs w:val="24"/>
          <w:lang w:val="el-GR" w:bidi="ar-SA"/>
        </w:rPr>
        <w:object w:dxaOrig="1939" w:dyaOrig="639">
          <v:shape id="_x0000_i1223" type="#_x0000_t75" style="width:97.1pt;height:31.65pt" o:ole="">
            <v:imagedata r:id="rId424" o:title=""/>
          </v:shape>
          <o:OLEObject Type="Embed" ProgID="Equation.3" ShapeID="_x0000_i1223" DrawAspect="Content" ObjectID="_1509360286" r:id="rId425"/>
        </w:object>
      </w:r>
    </w:p>
    <w:p w:rsidR="00C10DD4" w:rsidRPr="00C10DD4" w:rsidRDefault="00C10DD4" w:rsidP="00C10DD4">
      <w:pPr>
        <w:spacing w:after="0" w:line="240" w:lineRule="auto"/>
        <w:jc w:val="both"/>
        <w:rPr>
          <w:rFonts w:eastAsia="Times New Roman" w:cs="Arial"/>
          <w:sz w:val="24"/>
          <w:szCs w:val="24"/>
          <w:lang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Επειδή η γωνία </w:t>
      </w:r>
      <w:r w:rsidRPr="00C10DD4">
        <w:rPr>
          <w:rFonts w:eastAsia="Times New Roman" w:cs="Arial"/>
          <w:position w:val="-6"/>
          <w:sz w:val="24"/>
          <w:szCs w:val="24"/>
          <w:lang w:val="el-GR" w:bidi="ar-SA"/>
        </w:rPr>
        <w:object w:dxaOrig="220" w:dyaOrig="220">
          <v:shape id="_x0000_i1224" type="#_x0000_t75" style="width:10.9pt;height:10.9pt" o:ole="">
            <v:imagedata r:id="rId426" o:title=""/>
          </v:shape>
          <o:OLEObject Type="Embed" ProgID="Equation.3" ShapeID="_x0000_i1224" DrawAspect="Content" ObjectID="_1509360287" r:id="rId427"/>
        </w:object>
      </w:r>
      <w:r w:rsidRPr="00C10DD4">
        <w:rPr>
          <w:rFonts w:eastAsia="Times New Roman" w:cs="Arial"/>
          <w:sz w:val="24"/>
          <w:szCs w:val="24"/>
          <w:lang w:val="el-GR" w:bidi="ar-SA"/>
        </w:rPr>
        <w:t xml:space="preserve"> μεταξύ του αγωγού και του πεδίου είναι ορθή, έχουμε </w:t>
      </w:r>
      <w:r w:rsidRPr="00C10DD4">
        <w:rPr>
          <w:rFonts w:eastAsia="Times New Roman" w:cs="Arial"/>
          <w:position w:val="-6"/>
          <w:sz w:val="24"/>
          <w:szCs w:val="24"/>
          <w:lang w:val="el-GR" w:bidi="ar-SA"/>
        </w:rPr>
        <w:object w:dxaOrig="900" w:dyaOrig="279">
          <v:shape id="_x0000_i1225" type="#_x0000_t75" style="width:44.75pt;height:14.2pt" o:ole="">
            <v:imagedata r:id="rId428" o:title=""/>
          </v:shape>
          <o:OLEObject Type="Embed" ProgID="Equation.3" ShapeID="_x0000_i1225" DrawAspect="Content" ObjectID="_1509360288" r:id="rId429"/>
        </w:object>
      </w:r>
      <w:r w:rsidRPr="00C10DD4">
        <w:rPr>
          <w:rFonts w:eastAsia="Times New Roman" w:cs="Arial"/>
          <w:sz w:val="24"/>
          <w:szCs w:val="24"/>
          <w:lang w:val="el-GR" w:bidi="ar-SA"/>
        </w:rPr>
        <w:t xml:space="preserve">. Επίσης ο δεξιός αγωγός στα σχήματα </w:t>
      </w:r>
      <w:r w:rsidRPr="00C10DD4">
        <w:rPr>
          <w:rFonts w:eastAsia="Times New Roman" w:cs="Arial"/>
          <w:position w:val="-4"/>
          <w:sz w:val="24"/>
          <w:szCs w:val="24"/>
          <w:lang w:val="el-GR" w:bidi="ar-SA"/>
        </w:rPr>
        <w:object w:dxaOrig="160" w:dyaOrig="260">
          <v:shape id="_x0000_i1226" type="#_x0000_t75" style="width:8.2pt;height:13.1pt" o:ole="" o:bordertopcolor="this" o:borderleftcolor="this" o:borderbottomcolor="this" o:borderrightcolor="this">
            <v:imagedata r:id="rId415" o:title=""/>
            <w10:bordertop type="single" width="4"/>
            <w10:borderleft type="single" width="4"/>
            <w10:borderbottom type="single" width="4"/>
            <w10:borderright type="single" width="4"/>
          </v:shape>
          <o:OLEObject Type="Embed" ProgID="Equation.3" ShapeID="_x0000_i1226" DrawAspect="Content" ObjectID="_1509360289" r:id="rId430"/>
        </w:object>
      </w:r>
      <w:r w:rsidRPr="00C10DD4">
        <w:rPr>
          <w:rFonts w:eastAsia="Times New Roman" w:cs="Arial"/>
          <w:sz w:val="24"/>
          <w:szCs w:val="24"/>
          <w:lang w:val="el-GR" w:bidi="ar-SA"/>
        </w:rPr>
        <w:t xml:space="preserve"> και </w:t>
      </w:r>
      <w:r w:rsidRPr="00C10DD4">
        <w:rPr>
          <w:rFonts w:eastAsia="Times New Roman" w:cs="Arial"/>
          <w:position w:val="-4"/>
          <w:sz w:val="24"/>
          <w:szCs w:val="24"/>
          <w:lang w:val="el-GR" w:bidi="ar-SA"/>
        </w:rPr>
        <w:object w:dxaOrig="200" w:dyaOrig="260">
          <v:shape id="_x0000_i1227" type="#_x0000_t75" style="width:10.35pt;height:13.1pt" o:ole="" o:bordertopcolor="this" o:borderleftcolor="this" o:borderbottomcolor="this" o:borderrightcolor="this">
            <v:imagedata r:id="rId418" o:title=""/>
            <w10:bordertop type="single" width="4"/>
            <w10:borderleft type="single" width="4"/>
            <w10:borderbottom type="single" width="4"/>
            <w10:borderright type="single" width="4"/>
          </v:shape>
          <o:OLEObject Type="Embed" ProgID="Equation.3" ShapeID="_x0000_i1227" DrawAspect="Content" ObjectID="_1509360290" r:id="rId431"/>
        </w:object>
      </w:r>
      <w:r w:rsidRPr="00C10DD4">
        <w:rPr>
          <w:rFonts w:eastAsia="Times New Roman" w:cs="Arial"/>
          <w:sz w:val="24"/>
          <w:szCs w:val="24"/>
          <w:lang w:val="el-GR" w:bidi="ar-SA"/>
        </w:rPr>
        <w:t xml:space="preserve"> διαρρέεται από ρεύμα έντασης </w:t>
      </w:r>
      <w:r w:rsidRPr="00C10DD4">
        <w:rPr>
          <w:rFonts w:eastAsia="Times New Roman" w:cs="Arial"/>
          <w:position w:val="-10"/>
          <w:sz w:val="24"/>
          <w:szCs w:val="24"/>
          <w:lang w:val="el-GR" w:bidi="ar-SA"/>
        </w:rPr>
        <w:object w:dxaOrig="240" w:dyaOrig="340">
          <v:shape id="_x0000_i1228" type="#_x0000_t75" style="width:12pt;height:16.9pt" o:ole="">
            <v:imagedata r:id="rId432" o:title=""/>
          </v:shape>
          <o:OLEObject Type="Embed" ProgID="Equation.3" ShapeID="_x0000_i1228" DrawAspect="Content" ObjectID="_1509360291" r:id="rId433"/>
        </w:object>
      </w:r>
      <w:r w:rsidRPr="00C10DD4">
        <w:rPr>
          <w:rFonts w:eastAsia="Times New Roman" w:cs="Arial"/>
          <w:sz w:val="24"/>
          <w:szCs w:val="24"/>
          <w:lang w:val="el-GR" w:bidi="ar-SA"/>
        </w:rPr>
        <w:t xml:space="preserve">. Θέτουμε τις τιμές αυτές στον τύπο της δύναμης </w:t>
      </w:r>
      <w:r w:rsidRPr="00C10DD4">
        <w:rPr>
          <w:rFonts w:eastAsia="Times New Roman" w:cs="Arial"/>
          <w:sz w:val="24"/>
          <w:szCs w:val="24"/>
          <w:lang w:bidi="ar-SA"/>
        </w:rPr>
        <w:t>Laplace</w:t>
      </w:r>
      <w:r w:rsidRPr="00C10DD4">
        <w:rPr>
          <w:rFonts w:eastAsia="Times New Roman" w:cs="Arial"/>
          <w:sz w:val="24"/>
          <w:szCs w:val="24"/>
          <w:lang w:val="el-GR" w:bidi="ar-SA"/>
        </w:rPr>
        <w:t xml:space="preserve"> και βρίσκουμε:</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bidi="ar-SA"/>
        </w:rPr>
      </w:pPr>
      <w:r w:rsidRPr="00C10DD4">
        <w:rPr>
          <w:rFonts w:eastAsia="Times New Roman" w:cs="Arial"/>
          <w:position w:val="-24"/>
          <w:sz w:val="24"/>
          <w:szCs w:val="24"/>
          <w:lang w:val="el-GR" w:bidi="ar-SA"/>
        </w:rPr>
        <w:object w:dxaOrig="3040" w:dyaOrig="639">
          <v:shape id="_x0000_i1229" type="#_x0000_t75" style="width:152.2pt;height:31.65pt" o:ole="">
            <v:imagedata r:id="rId434" o:title=""/>
          </v:shape>
          <o:OLEObject Type="Embed" ProgID="Equation.3" ShapeID="_x0000_i1229" DrawAspect="Content" ObjectID="_1509360292" r:id="rId435"/>
        </w:object>
      </w:r>
      <w:r w:rsidRPr="00C10DD4">
        <w:rPr>
          <w:rFonts w:eastAsia="Times New Roman" w:cs="Arial"/>
          <w:sz w:val="24"/>
          <w:szCs w:val="24"/>
          <w:lang w:bidi="ar-SA"/>
        </w:rPr>
        <w:tab/>
      </w:r>
      <w:r w:rsidRPr="00C10DD4">
        <w:rPr>
          <w:rFonts w:eastAsia="Times New Roman" w:cs="Arial"/>
          <w:position w:val="-6"/>
          <w:sz w:val="24"/>
          <w:szCs w:val="24"/>
          <w:lang w:bidi="ar-SA"/>
        </w:rPr>
        <w:object w:dxaOrig="300" w:dyaOrig="240">
          <v:shape id="_x0000_i1230" type="#_x0000_t75" style="width:14.75pt;height:12pt" o:ole="">
            <v:imagedata r:id="rId436" o:title=""/>
          </v:shape>
          <o:OLEObject Type="Embed" ProgID="Equation.3" ShapeID="_x0000_i1230" DrawAspect="Content" ObjectID="_1509360293" r:id="rId437"/>
        </w:object>
      </w:r>
      <w:r w:rsidRPr="00C10DD4">
        <w:rPr>
          <w:rFonts w:eastAsia="Times New Roman" w:cs="Arial"/>
          <w:sz w:val="24"/>
          <w:szCs w:val="24"/>
          <w:lang w:bidi="ar-SA"/>
        </w:rPr>
        <w:tab/>
      </w:r>
      <w:r w:rsidRPr="00C10DD4">
        <w:rPr>
          <w:rFonts w:eastAsia="Times New Roman" w:cs="Arial"/>
          <w:position w:val="-24"/>
          <w:sz w:val="24"/>
          <w:szCs w:val="24"/>
          <w:lang w:bidi="ar-SA"/>
        </w:rPr>
        <w:object w:dxaOrig="1600" w:dyaOrig="639">
          <v:shape id="_x0000_i1231" type="#_x0000_t75" style="width:80.2pt;height:31.65pt" o:ole="">
            <v:imagedata r:id="rId438" o:title=""/>
          </v:shape>
          <o:OLEObject Type="Embed" ProgID="Equation.3" ShapeID="_x0000_i1231" DrawAspect="Content" ObjectID="_1509360294" r:id="rId439"/>
        </w:object>
      </w:r>
    </w:p>
    <w:p w:rsidR="00C10DD4" w:rsidRPr="00C10DD4" w:rsidRDefault="00C10DD4" w:rsidP="00C10DD4">
      <w:pPr>
        <w:spacing w:after="0" w:line="240" w:lineRule="auto"/>
        <w:jc w:val="both"/>
        <w:rPr>
          <w:rFonts w:eastAsia="Times New Roman" w:cs="Arial"/>
          <w:sz w:val="24"/>
          <w:szCs w:val="24"/>
          <w:lang w:bidi="ar-SA"/>
        </w:rPr>
      </w:pPr>
    </w:p>
    <w:p w:rsidR="00C10DD4" w:rsidRPr="00C10DD4" w:rsidRDefault="00C10DD4" w:rsidP="00C10DD4">
      <w:pPr>
        <w:pBdr>
          <w:bottom w:val="single" w:sz="4" w:space="1" w:color="auto"/>
        </w:pBd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Αυτός είναι και ο τύπος που γνωρίσαμε στην  εισαγωγική παράγραφο του παρόντος κεφαλαίου.</w:t>
      </w:r>
    </w:p>
    <w:p w:rsidR="00C10DD4" w:rsidRPr="00C10DD4" w:rsidRDefault="00C10DD4" w:rsidP="00C10DD4">
      <w:pPr>
        <w:pBdr>
          <w:bottom w:val="single" w:sz="4" w:space="1" w:color="auto"/>
        </w:pBd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Α1</w:t>
      </w:r>
      <w:r w:rsidRPr="00C10DD4">
        <w:rPr>
          <w:rFonts w:eastAsia="Times New Roman" w:cs="Arial"/>
          <w:sz w:val="24"/>
          <w:szCs w:val="24"/>
          <w:lang w:val="el-GR" w:bidi="ar-SA"/>
        </w:rPr>
        <w:t xml:space="preserve"> Να υπολογιστεί η μαγνητική επαγωγή σε απόσταση 3</w:t>
      </w:r>
      <w:r w:rsidRPr="00C10DD4">
        <w:rPr>
          <w:rFonts w:eastAsia="Times New Roman" w:cs="Arial"/>
          <w:sz w:val="24"/>
          <w:szCs w:val="24"/>
          <w:lang w:bidi="ar-SA"/>
        </w:rPr>
        <w:t>cm</w:t>
      </w:r>
      <w:r w:rsidRPr="00C10DD4">
        <w:rPr>
          <w:rFonts w:eastAsia="Times New Roman" w:cs="Arial"/>
          <w:sz w:val="24"/>
          <w:szCs w:val="24"/>
          <w:lang w:val="el-GR" w:bidi="ar-SA"/>
        </w:rPr>
        <w:t xml:space="preserve"> από ευθύγραμμο αγωγό, ο οποίος διαρρέεται από ρεύμα 3,7Α. (24,67μΤ)</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Α2</w:t>
      </w:r>
      <w:r w:rsidRPr="00C10DD4">
        <w:rPr>
          <w:rFonts w:eastAsia="Times New Roman" w:cs="Arial"/>
          <w:sz w:val="24"/>
          <w:szCs w:val="24"/>
          <w:lang w:val="el-GR" w:bidi="ar-SA"/>
        </w:rPr>
        <w:t xml:space="preserve"> Δύο παράλληλοι ευθύγραμμοι αγωγοί απείρου μήκους διαρρέοντα από ομόρροπα ρεύματα 5,31</w:t>
      </w:r>
      <w:r w:rsidRPr="00C10DD4">
        <w:rPr>
          <w:rFonts w:eastAsia="Times New Roman" w:cs="Arial"/>
          <w:sz w:val="24"/>
          <w:szCs w:val="24"/>
          <w:lang w:bidi="ar-SA"/>
        </w:rPr>
        <w:t>A</w:t>
      </w:r>
      <w:r w:rsidRPr="00C10DD4">
        <w:rPr>
          <w:rFonts w:eastAsia="Times New Roman" w:cs="Arial"/>
          <w:sz w:val="24"/>
          <w:szCs w:val="24"/>
          <w:lang w:val="el-GR" w:bidi="ar-SA"/>
        </w:rPr>
        <w:t xml:space="preserve"> και 1,79Α. Η απόσταση μεταξύ των αγωγών είναι 10</w:t>
      </w:r>
      <w:r w:rsidRPr="00C10DD4">
        <w:rPr>
          <w:rFonts w:eastAsia="Times New Roman" w:cs="Arial"/>
          <w:sz w:val="24"/>
          <w:szCs w:val="24"/>
          <w:lang w:bidi="ar-SA"/>
        </w:rPr>
        <w:t>cm</w:t>
      </w:r>
      <w:r w:rsidRPr="00C10DD4">
        <w:rPr>
          <w:rFonts w:eastAsia="Times New Roman" w:cs="Arial"/>
          <w:sz w:val="24"/>
          <w:szCs w:val="24"/>
          <w:lang w:val="el-GR" w:bidi="ar-SA"/>
        </w:rPr>
        <w:t>. Να υπολογίσετε την απόσταση από τον πρώτο αγωγό, όπου η μαγνητική επαγωγή είναι μηδέν. (7,48</w:t>
      </w:r>
      <w:r w:rsidRPr="00C10DD4">
        <w:rPr>
          <w:rFonts w:eastAsia="Times New Roman" w:cs="Arial"/>
          <w:sz w:val="24"/>
          <w:szCs w:val="24"/>
          <w:lang w:bidi="ar-SA"/>
        </w:rPr>
        <w:t>cm</w:t>
      </w:r>
      <w:r w:rsidRPr="00C10DD4">
        <w:rPr>
          <w:rFonts w:eastAsia="Times New Roman" w:cs="Arial"/>
          <w:sz w:val="24"/>
          <w:szCs w:val="24"/>
          <w:lang w:val="el-GR" w:bidi="ar-SA"/>
        </w:rPr>
        <w:t>)</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Α3</w:t>
      </w:r>
      <w:r w:rsidRPr="00C10DD4">
        <w:rPr>
          <w:rFonts w:eastAsia="Times New Roman" w:cs="Arial"/>
          <w:sz w:val="24"/>
          <w:szCs w:val="24"/>
          <w:lang w:val="el-GR" w:bidi="ar-SA"/>
        </w:rPr>
        <w:t xml:space="preserve"> Να υπολογιστεί η μαγνητική επαγωγή στο κέντρο κυκλικού αγωγού ακτίνας 2,73</w:t>
      </w:r>
      <w:r w:rsidRPr="00C10DD4">
        <w:rPr>
          <w:rFonts w:eastAsia="Times New Roman" w:cs="Arial"/>
          <w:sz w:val="24"/>
          <w:szCs w:val="24"/>
          <w:lang w:bidi="ar-SA"/>
        </w:rPr>
        <w:t>cm</w:t>
      </w:r>
      <w:r w:rsidRPr="00C10DD4">
        <w:rPr>
          <w:rFonts w:eastAsia="Times New Roman" w:cs="Arial"/>
          <w:sz w:val="24"/>
          <w:szCs w:val="24"/>
          <w:lang w:val="el-GR" w:bidi="ar-SA"/>
        </w:rPr>
        <w:t>, ο οποίος διαρρέεται από ρεύμα 2,98Α. (68,6μΤ)</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Α4</w:t>
      </w:r>
      <w:r w:rsidRPr="00C10DD4">
        <w:rPr>
          <w:rFonts w:eastAsia="Times New Roman" w:cs="Arial"/>
          <w:sz w:val="24"/>
          <w:szCs w:val="24"/>
          <w:lang w:val="el-GR" w:bidi="ar-SA"/>
        </w:rPr>
        <w:t>Πηνίο μήκους 13</w:t>
      </w:r>
      <w:r w:rsidRPr="00C10DD4">
        <w:rPr>
          <w:rFonts w:eastAsia="Times New Roman" w:cs="Arial"/>
          <w:sz w:val="24"/>
          <w:szCs w:val="24"/>
          <w:lang w:bidi="ar-SA"/>
        </w:rPr>
        <w:t>cm</w:t>
      </w:r>
      <w:r w:rsidRPr="00C10DD4">
        <w:rPr>
          <w:rFonts w:eastAsia="Times New Roman" w:cs="Arial"/>
          <w:sz w:val="24"/>
          <w:szCs w:val="24"/>
          <w:lang w:val="el-GR" w:bidi="ar-SA"/>
        </w:rPr>
        <w:t xml:space="preserve"> με 500 σπείρες διαρρέεται από ρεύμα 0,8Α. Να υπολογίσετε τη μαγνητική επαγωγή στο εσωτερικό του πηνίου. (3,868</w:t>
      </w:r>
      <w:proofErr w:type="spellStart"/>
      <w:r w:rsidRPr="00C10DD4">
        <w:rPr>
          <w:rFonts w:eastAsia="Times New Roman" w:cs="Arial"/>
          <w:sz w:val="24"/>
          <w:szCs w:val="24"/>
          <w:lang w:bidi="ar-SA"/>
        </w:rPr>
        <w:t>mT</w:t>
      </w:r>
      <w:proofErr w:type="spellEnd"/>
      <w:r w:rsidRPr="00C10DD4">
        <w:rPr>
          <w:rFonts w:eastAsia="Times New Roman" w:cs="Arial"/>
          <w:sz w:val="24"/>
          <w:szCs w:val="24"/>
          <w:lang w:val="el-GR" w:bidi="ar-SA"/>
        </w:rPr>
        <w:t>)</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Α5</w:t>
      </w:r>
      <w:r w:rsidRPr="00C10DD4">
        <w:rPr>
          <w:rFonts w:eastAsia="Times New Roman" w:cs="Arial"/>
          <w:sz w:val="24"/>
          <w:szCs w:val="24"/>
          <w:lang w:val="el-GR" w:bidi="ar-SA"/>
        </w:rPr>
        <w:t xml:space="preserve"> Πηνίο μήκους 18</w:t>
      </w:r>
      <w:r w:rsidRPr="00C10DD4">
        <w:rPr>
          <w:rFonts w:eastAsia="Times New Roman" w:cs="Arial"/>
          <w:sz w:val="24"/>
          <w:szCs w:val="24"/>
          <w:lang w:bidi="ar-SA"/>
        </w:rPr>
        <w:t>cm</w:t>
      </w:r>
      <w:r w:rsidRPr="00C10DD4">
        <w:rPr>
          <w:rFonts w:eastAsia="Times New Roman" w:cs="Arial"/>
          <w:sz w:val="24"/>
          <w:szCs w:val="24"/>
          <w:lang w:val="el-GR" w:bidi="ar-SA"/>
        </w:rPr>
        <w:t xml:space="preserve"> με 500 σπείρες διαρρέεται από ρεύμα 0,3Α. Η ακτίνα των σπειρών του πηνίου είναι 3</w:t>
      </w:r>
      <w:r w:rsidRPr="00C10DD4">
        <w:rPr>
          <w:rFonts w:eastAsia="Times New Roman" w:cs="Arial"/>
          <w:sz w:val="24"/>
          <w:szCs w:val="24"/>
          <w:lang w:bidi="ar-SA"/>
        </w:rPr>
        <w:t>cm</w:t>
      </w:r>
      <w:r w:rsidRPr="00C10DD4">
        <w:rPr>
          <w:rFonts w:eastAsia="Times New Roman" w:cs="Arial"/>
          <w:sz w:val="24"/>
          <w:szCs w:val="24"/>
          <w:lang w:val="el-GR" w:bidi="ar-SA"/>
        </w:rPr>
        <w:t>. Να υπολογίσετε τη μαγνητική επαγωγή στον άξονα του πηνίου: Α) Στο μέσον. Β) Σε απόσταση 1</w:t>
      </w:r>
      <w:r w:rsidRPr="00C10DD4">
        <w:rPr>
          <w:rFonts w:eastAsia="Times New Roman" w:cs="Arial"/>
          <w:sz w:val="24"/>
          <w:szCs w:val="24"/>
          <w:lang w:bidi="ar-SA"/>
        </w:rPr>
        <w:t>cm</w:t>
      </w:r>
      <w:r w:rsidRPr="00C10DD4">
        <w:rPr>
          <w:rFonts w:eastAsia="Times New Roman" w:cs="Arial"/>
          <w:sz w:val="24"/>
          <w:szCs w:val="24"/>
          <w:lang w:val="el-GR" w:bidi="ar-SA"/>
        </w:rPr>
        <w:t xml:space="preserve"> από το όριο του πηνίου. Γ) Σε απόσταση 2</w:t>
      </w:r>
      <w:r w:rsidRPr="00C10DD4">
        <w:rPr>
          <w:rFonts w:eastAsia="Times New Roman" w:cs="Arial"/>
          <w:sz w:val="24"/>
          <w:szCs w:val="24"/>
          <w:lang w:bidi="ar-SA"/>
        </w:rPr>
        <w:t>cm</w:t>
      </w:r>
      <w:r w:rsidRPr="00C10DD4">
        <w:rPr>
          <w:rFonts w:eastAsia="Times New Roman" w:cs="Arial"/>
          <w:sz w:val="24"/>
          <w:szCs w:val="24"/>
          <w:lang w:val="el-GR" w:bidi="ar-SA"/>
        </w:rPr>
        <w:t xml:space="preserve"> από το όριο του πηνίου. Δ) Να θεωρήσετε ότι το μήκος του πηνίου είναι αρκετά μεγάλο σε σύγκριση με την ακτίνα των σπειρών και να υπολογίσετε τη μαγνητική επαγωγή στο εσωτερικό του. (Α) 3,577μΤ  Β) 2,453</w:t>
      </w:r>
      <w:proofErr w:type="spellStart"/>
      <w:r w:rsidRPr="00C10DD4">
        <w:rPr>
          <w:rFonts w:eastAsia="Times New Roman" w:cs="Arial"/>
          <w:sz w:val="24"/>
          <w:szCs w:val="24"/>
          <w:lang w:bidi="ar-SA"/>
        </w:rPr>
        <w:t>mT</w:t>
      </w:r>
      <w:proofErr w:type="spellEnd"/>
      <w:r w:rsidRPr="00C10DD4">
        <w:rPr>
          <w:rFonts w:eastAsia="Times New Roman" w:cs="Arial"/>
          <w:sz w:val="24"/>
          <w:szCs w:val="24"/>
          <w:lang w:val="el-GR" w:bidi="ar-SA"/>
        </w:rPr>
        <w:t xml:space="preserve"> Γ) 2,898</w:t>
      </w:r>
      <w:proofErr w:type="spellStart"/>
      <w:r w:rsidRPr="00C10DD4">
        <w:rPr>
          <w:rFonts w:eastAsia="Times New Roman" w:cs="Arial"/>
          <w:sz w:val="24"/>
          <w:szCs w:val="24"/>
          <w:lang w:bidi="ar-SA"/>
        </w:rPr>
        <w:t>mT</w:t>
      </w:r>
      <w:proofErr w:type="spellEnd"/>
      <w:r w:rsidRPr="00C10DD4">
        <w:rPr>
          <w:rFonts w:eastAsia="Times New Roman" w:cs="Arial"/>
          <w:sz w:val="24"/>
          <w:szCs w:val="24"/>
          <w:lang w:val="el-GR" w:bidi="ar-SA"/>
        </w:rPr>
        <w:t xml:space="preserve"> Δ) 3,771</w:t>
      </w:r>
      <w:proofErr w:type="spellStart"/>
      <w:r w:rsidRPr="00C10DD4">
        <w:rPr>
          <w:rFonts w:eastAsia="Times New Roman" w:cs="Arial"/>
          <w:sz w:val="24"/>
          <w:szCs w:val="24"/>
          <w:lang w:bidi="ar-SA"/>
        </w:rPr>
        <w:t>mT</w:t>
      </w:r>
      <w:proofErr w:type="spellEnd"/>
      <w:r w:rsidRPr="00C10DD4">
        <w:rPr>
          <w:rFonts w:eastAsia="Times New Roman" w:cs="Arial"/>
          <w:sz w:val="24"/>
          <w:szCs w:val="24"/>
          <w:lang w:val="el-GR" w:bidi="ar-SA"/>
        </w:rPr>
        <w:t>)</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 xml:space="preserve">Α6 </w:t>
      </w:r>
      <w:r w:rsidRPr="00C10DD4">
        <w:rPr>
          <w:rFonts w:eastAsia="Times New Roman" w:cs="Arial"/>
          <w:sz w:val="24"/>
          <w:szCs w:val="24"/>
          <w:lang w:val="el-GR" w:bidi="ar-SA"/>
        </w:rPr>
        <w:t>Ευθύγραμμος αγωγός μήκους 73</w:t>
      </w:r>
      <w:r w:rsidRPr="00C10DD4">
        <w:rPr>
          <w:rFonts w:eastAsia="Times New Roman" w:cs="Arial"/>
          <w:sz w:val="24"/>
          <w:szCs w:val="24"/>
          <w:lang w:bidi="ar-SA"/>
        </w:rPr>
        <w:t>cm</w:t>
      </w:r>
      <w:r w:rsidRPr="00C10DD4">
        <w:rPr>
          <w:rFonts w:eastAsia="Times New Roman" w:cs="Arial"/>
          <w:sz w:val="24"/>
          <w:szCs w:val="24"/>
          <w:lang w:val="el-GR" w:bidi="ar-SA"/>
        </w:rPr>
        <w:t xml:space="preserve"> είναι κάθετος σε μαγνητικό πεδίο επαγωγής 0,78Τ. Ο αγωγός διαρρέεται από ρεύμα 2,7Α. Να υπολογιστεί η δύναμη στον αγωγό. (1,54Ν)</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Α7</w:t>
      </w:r>
      <w:r w:rsidRPr="00C10DD4">
        <w:rPr>
          <w:rFonts w:eastAsia="Times New Roman" w:cs="Arial"/>
          <w:sz w:val="24"/>
          <w:szCs w:val="24"/>
          <w:lang w:val="el-GR" w:bidi="ar-SA"/>
        </w:rPr>
        <w:t xml:space="preserve"> Ευθύγραμμος αγωγός μήκους 3,71</w:t>
      </w:r>
      <w:r w:rsidRPr="00C10DD4">
        <w:rPr>
          <w:rFonts w:eastAsia="Times New Roman" w:cs="Arial"/>
          <w:sz w:val="24"/>
          <w:szCs w:val="24"/>
          <w:lang w:bidi="ar-SA"/>
        </w:rPr>
        <w:t>m</w:t>
      </w:r>
      <w:r w:rsidRPr="00C10DD4">
        <w:rPr>
          <w:rFonts w:eastAsia="Times New Roman" w:cs="Arial"/>
          <w:sz w:val="24"/>
          <w:szCs w:val="24"/>
          <w:lang w:val="el-GR" w:bidi="ar-SA"/>
        </w:rPr>
        <w:t xml:space="preserve"> βρίσκεται σε μαγνητικό πεδίο επαγωγής 4,7</w:t>
      </w:r>
      <w:proofErr w:type="spellStart"/>
      <w:r w:rsidRPr="00C10DD4">
        <w:rPr>
          <w:rFonts w:eastAsia="Times New Roman" w:cs="Arial"/>
          <w:sz w:val="24"/>
          <w:szCs w:val="24"/>
          <w:lang w:bidi="ar-SA"/>
        </w:rPr>
        <w:t>mT</w:t>
      </w:r>
      <w:proofErr w:type="spellEnd"/>
      <w:r w:rsidRPr="00C10DD4">
        <w:rPr>
          <w:rFonts w:eastAsia="Times New Roman" w:cs="Arial"/>
          <w:sz w:val="24"/>
          <w:szCs w:val="24"/>
          <w:lang w:val="el-GR" w:bidi="ar-SA"/>
        </w:rPr>
        <w:t xml:space="preserve"> υπό γωνία </w:t>
      </w:r>
      <w:r w:rsidRPr="00C10DD4">
        <w:rPr>
          <w:rFonts w:eastAsia="Times New Roman" w:cs="Arial"/>
          <w:position w:val="-6"/>
          <w:sz w:val="24"/>
          <w:szCs w:val="24"/>
          <w:lang w:val="el-GR" w:bidi="ar-SA"/>
        </w:rPr>
        <w:object w:dxaOrig="460" w:dyaOrig="380">
          <v:shape id="_x0000_i1232" type="#_x0000_t75" style="width:22.9pt;height:19.1pt" o:ole="">
            <v:imagedata r:id="rId440" o:title=""/>
          </v:shape>
          <o:OLEObject Type="Embed" ProgID="Equation.3" ShapeID="_x0000_i1232" DrawAspect="Content" ObjectID="_1509360295" r:id="rId441"/>
        </w:object>
      </w:r>
      <w:r w:rsidRPr="00C10DD4">
        <w:rPr>
          <w:rFonts w:eastAsia="Times New Roman" w:cs="Arial"/>
          <w:sz w:val="24"/>
          <w:szCs w:val="24"/>
          <w:lang w:val="el-GR" w:bidi="ar-SA"/>
        </w:rPr>
        <w:t xml:space="preserve">. Η δύναμη </w:t>
      </w:r>
      <w:r w:rsidRPr="00C10DD4">
        <w:rPr>
          <w:rFonts w:eastAsia="Times New Roman" w:cs="Arial"/>
          <w:sz w:val="24"/>
          <w:szCs w:val="24"/>
          <w:lang w:bidi="ar-SA"/>
        </w:rPr>
        <w:t>Laplace</w:t>
      </w:r>
      <w:r w:rsidRPr="00C10DD4">
        <w:rPr>
          <w:rFonts w:eastAsia="Times New Roman" w:cs="Arial"/>
          <w:sz w:val="24"/>
          <w:szCs w:val="24"/>
          <w:lang w:val="el-GR" w:bidi="ar-SA"/>
        </w:rPr>
        <w:t xml:space="preserve"> στον αγωγό είναι .1,13</w:t>
      </w:r>
      <w:proofErr w:type="spellStart"/>
      <w:r w:rsidRPr="00C10DD4">
        <w:rPr>
          <w:rFonts w:eastAsia="Times New Roman" w:cs="Arial"/>
          <w:sz w:val="24"/>
          <w:szCs w:val="24"/>
          <w:lang w:bidi="ar-SA"/>
        </w:rPr>
        <w:t>mN</w:t>
      </w:r>
      <w:proofErr w:type="spellEnd"/>
      <w:r w:rsidRPr="00C10DD4">
        <w:rPr>
          <w:rFonts w:eastAsia="Times New Roman" w:cs="Arial"/>
          <w:sz w:val="24"/>
          <w:szCs w:val="24"/>
          <w:lang w:val="el-GR" w:bidi="ar-SA"/>
        </w:rPr>
        <w:t>. Ποιο είναι το ρεύμα στον αγωγό; (0,108Α)</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lastRenderedPageBreak/>
        <w:t>Α8</w:t>
      </w:r>
      <w:r w:rsidRPr="00C10DD4">
        <w:rPr>
          <w:rFonts w:eastAsia="Times New Roman" w:cs="Arial"/>
          <w:sz w:val="24"/>
          <w:szCs w:val="24"/>
          <w:lang w:val="el-GR" w:bidi="ar-SA"/>
        </w:rPr>
        <w:t xml:space="preserve"> Δύο ευθύγραμμοι παράλληλοι αγωγοί απείρου μήκους διαρρέονται από ρεύματα 7,8Α και 6,9Α. Η απόσταση μεταξύ των αγωγών είναι 32</w:t>
      </w:r>
      <w:r w:rsidRPr="00C10DD4">
        <w:rPr>
          <w:rFonts w:eastAsia="Times New Roman" w:cs="Arial"/>
          <w:sz w:val="24"/>
          <w:szCs w:val="24"/>
          <w:lang w:bidi="ar-SA"/>
        </w:rPr>
        <w:t>cm</w:t>
      </w:r>
      <w:r w:rsidRPr="00C10DD4">
        <w:rPr>
          <w:rFonts w:eastAsia="Times New Roman" w:cs="Arial"/>
          <w:sz w:val="24"/>
          <w:szCs w:val="24"/>
          <w:lang w:val="el-GR" w:bidi="ar-SA"/>
        </w:rPr>
        <w:t>. Να υπολογίσετε την αμοιβαία δύναμη που ασκείται στους αγωγούς. (</w:t>
      </w:r>
      <w:r w:rsidRPr="00C10DD4">
        <w:rPr>
          <w:rFonts w:eastAsia="Times New Roman" w:cs="Arial"/>
          <w:position w:val="-24"/>
          <w:sz w:val="24"/>
          <w:szCs w:val="24"/>
          <w:lang w:val="el-GR" w:bidi="ar-SA"/>
        </w:rPr>
        <w:object w:dxaOrig="1400" w:dyaOrig="620">
          <v:shape id="_x0000_i1233" type="#_x0000_t75" style="width:69.8pt;height:31.1pt" o:ole="">
            <v:imagedata r:id="rId442" o:title=""/>
          </v:shape>
          <o:OLEObject Type="Embed" ProgID="Equation.3" ShapeID="_x0000_i1233" DrawAspect="Content" ObjectID="_1509360296" r:id="rId443"/>
        </w:object>
      </w:r>
      <w:r w:rsidRPr="00C10DD4">
        <w:rPr>
          <w:rFonts w:eastAsia="Times New Roman" w:cs="Arial"/>
          <w:sz w:val="24"/>
          <w:szCs w:val="24"/>
          <w:lang w:val="el-GR" w:bidi="ar-SA"/>
        </w:rPr>
        <w:t>)</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Α9</w:t>
      </w:r>
      <w:r w:rsidRPr="00C10DD4">
        <w:rPr>
          <w:rFonts w:eastAsia="Times New Roman" w:cs="Arial"/>
          <w:sz w:val="24"/>
          <w:szCs w:val="24"/>
          <w:lang w:val="el-GR" w:bidi="ar-SA"/>
        </w:rPr>
        <w:t xml:space="preserve"> Δύο απείρου μήκους ευθύγραμμοι παράλληλοι αγωγοί διαρρέονται από ίσα ρεύματα </w:t>
      </w:r>
      <w:r w:rsidRPr="00C10DD4">
        <w:rPr>
          <w:rFonts w:eastAsia="Times New Roman" w:cs="Arial"/>
          <w:position w:val="-10"/>
          <w:sz w:val="24"/>
          <w:szCs w:val="24"/>
          <w:lang w:val="el-GR" w:bidi="ar-SA"/>
        </w:rPr>
        <w:object w:dxaOrig="1200" w:dyaOrig="340">
          <v:shape id="_x0000_i1234" type="#_x0000_t75" style="width:60pt;height:16.9pt" o:ole="">
            <v:imagedata r:id="rId444" o:title=""/>
          </v:shape>
          <o:OLEObject Type="Embed" ProgID="Equation.3" ShapeID="_x0000_i1234" DrawAspect="Content" ObjectID="_1509360297" r:id="rId445"/>
        </w:object>
      </w:r>
      <w:r w:rsidRPr="00C10DD4">
        <w:rPr>
          <w:rFonts w:eastAsia="Times New Roman" w:cs="Arial"/>
          <w:sz w:val="24"/>
          <w:szCs w:val="24"/>
          <w:lang w:val="el-GR" w:bidi="ar-SA"/>
        </w:rPr>
        <w:t>. Η απόσταση μεταξύ των αγωγών είναι 12</w:t>
      </w:r>
      <w:r w:rsidRPr="00C10DD4">
        <w:rPr>
          <w:rFonts w:eastAsia="Times New Roman" w:cs="Arial"/>
          <w:sz w:val="24"/>
          <w:szCs w:val="24"/>
          <w:lang w:bidi="ar-SA"/>
        </w:rPr>
        <w:t>cm</w:t>
      </w:r>
      <w:r w:rsidRPr="00C10DD4">
        <w:rPr>
          <w:rFonts w:eastAsia="Times New Roman" w:cs="Arial"/>
          <w:sz w:val="24"/>
          <w:szCs w:val="24"/>
          <w:lang w:val="el-GR" w:bidi="ar-SA"/>
        </w:rPr>
        <w:t>. Να υπολογίσετε τη μαγνητική επαγωγή σε σημείο, που απέχει: Α) 7</w:t>
      </w:r>
      <w:r w:rsidRPr="00C10DD4">
        <w:rPr>
          <w:rFonts w:eastAsia="Times New Roman" w:cs="Arial"/>
          <w:sz w:val="24"/>
          <w:szCs w:val="24"/>
          <w:lang w:bidi="ar-SA"/>
        </w:rPr>
        <w:t>cm</w:t>
      </w:r>
      <w:r w:rsidRPr="00C10DD4">
        <w:rPr>
          <w:rFonts w:eastAsia="Times New Roman" w:cs="Arial"/>
          <w:sz w:val="24"/>
          <w:szCs w:val="24"/>
          <w:lang w:val="el-GR" w:bidi="ar-SA"/>
        </w:rPr>
        <w:t xml:space="preserve"> και Β) 10</w:t>
      </w:r>
      <w:r w:rsidRPr="00C10DD4">
        <w:rPr>
          <w:rFonts w:eastAsia="Times New Roman" w:cs="Arial"/>
          <w:sz w:val="24"/>
          <w:szCs w:val="24"/>
          <w:lang w:bidi="ar-SA"/>
        </w:rPr>
        <w:t>cm</w:t>
      </w:r>
      <w:r w:rsidRPr="00C10DD4">
        <w:rPr>
          <w:rFonts w:eastAsia="Times New Roman" w:cs="Arial"/>
          <w:sz w:val="24"/>
          <w:szCs w:val="24"/>
          <w:lang w:val="el-GR" w:bidi="ar-SA"/>
        </w:rPr>
        <w:t xml:space="preserve"> από τους δύο αγωγούς. (Α) </w:t>
      </w:r>
      <w:r w:rsidRPr="00C10DD4">
        <w:rPr>
          <w:rFonts w:eastAsia="Times New Roman" w:cs="Arial"/>
          <w:position w:val="-8"/>
          <w:sz w:val="24"/>
          <w:szCs w:val="24"/>
          <w:lang w:val="el-GR" w:bidi="ar-SA"/>
        </w:rPr>
        <w:object w:dxaOrig="1280" w:dyaOrig="380">
          <v:shape id="_x0000_i1235" type="#_x0000_t75" style="width:63.8pt;height:19.1pt" o:ole="">
            <v:imagedata r:id="rId446" o:title=""/>
          </v:shape>
          <o:OLEObject Type="Embed" ProgID="Equation.3" ShapeID="_x0000_i1235" DrawAspect="Content" ObjectID="_1509360298" r:id="rId447"/>
        </w:object>
      </w:r>
      <w:r w:rsidRPr="00C10DD4">
        <w:rPr>
          <w:rFonts w:eastAsia="Times New Roman" w:cs="Arial"/>
          <w:sz w:val="24"/>
          <w:szCs w:val="24"/>
          <w:lang w:val="el-GR" w:bidi="ar-SA"/>
        </w:rPr>
        <w:t xml:space="preserve"> Β) </w:t>
      </w:r>
      <w:r w:rsidRPr="00C10DD4">
        <w:rPr>
          <w:rFonts w:eastAsia="Times New Roman" w:cs="Arial"/>
          <w:position w:val="-8"/>
          <w:sz w:val="24"/>
          <w:szCs w:val="24"/>
          <w:lang w:val="el-GR" w:bidi="ar-SA"/>
        </w:rPr>
        <w:object w:dxaOrig="1280" w:dyaOrig="380">
          <v:shape id="_x0000_i1236" type="#_x0000_t75" style="width:63.8pt;height:19.1pt" o:ole="">
            <v:imagedata r:id="rId448" o:title=""/>
          </v:shape>
          <o:OLEObject Type="Embed" ProgID="Equation.3" ShapeID="_x0000_i1236" DrawAspect="Content" ObjectID="_1509360299" r:id="rId449"/>
        </w:object>
      </w:r>
      <w:r w:rsidRPr="00C10DD4">
        <w:rPr>
          <w:rFonts w:eastAsia="Times New Roman" w:cs="Arial"/>
          <w:sz w:val="24"/>
          <w:szCs w:val="24"/>
          <w:lang w:val="el-GR" w:bidi="ar-SA"/>
        </w:rPr>
        <w:t>)</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Α10</w:t>
      </w:r>
      <w:r w:rsidRPr="00C10DD4">
        <w:rPr>
          <w:rFonts w:eastAsia="Times New Roman" w:cs="Arial"/>
          <w:sz w:val="24"/>
          <w:szCs w:val="24"/>
          <w:lang w:val="el-GR" w:bidi="ar-SA"/>
        </w:rPr>
        <w:t xml:space="preserve"> Ευθύγραμμο πηνίο μήκους 12</w:t>
      </w:r>
      <w:r w:rsidRPr="00C10DD4">
        <w:rPr>
          <w:rFonts w:eastAsia="Times New Roman" w:cs="Arial"/>
          <w:sz w:val="24"/>
          <w:szCs w:val="24"/>
          <w:lang w:bidi="ar-SA"/>
        </w:rPr>
        <w:t>cm</w:t>
      </w:r>
      <w:r w:rsidRPr="00C10DD4">
        <w:rPr>
          <w:rFonts w:eastAsia="Times New Roman" w:cs="Arial"/>
          <w:sz w:val="24"/>
          <w:szCs w:val="24"/>
          <w:lang w:val="el-GR" w:bidi="ar-SA"/>
        </w:rPr>
        <w:t xml:space="preserve"> έχει 1440 σπείρες. Να υπολογίσετε το ρεύμα, ώστε η μαγνητική επαγωγή στο εσωτερικό του πηνίου να είναι 1,95</w:t>
      </w:r>
      <w:proofErr w:type="spellStart"/>
      <w:r w:rsidRPr="00C10DD4">
        <w:rPr>
          <w:rFonts w:eastAsia="Times New Roman" w:cs="Arial"/>
          <w:sz w:val="24"/>
          <w:szCs w:val="24"/>
          <w:lang w:bidi="ar-SA"/>
        </w:rPr>
        <w:t>mT</w:t>
      </w:r>
      <w:proofErr w:type="spellEnd"/>
      <w:r w:rsidRPr="00C10DD4">
        <w:rPr>
          <w:rFonts w:eastAsia="Times New Roman" w:cs="Arial"/>
          <w:sz w:val="24"/>
          <w:szCs w:val="24"/>
          <w:lang w:val="el-GR" w:bidi="ar-SA"/>
        </w:rPr>
        <w:t xml:space="preserve">. (0,129Α)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pBdr>
        <w:spacing w:after="0" w:line="240" w:lineRule="auto"/>
        <w:jc w:val="both"/>
        <w:rPr>
          <w:rFonts w:eastAsia="Times New Roman" w:cs="Arial"/>
          <w:b/>
          <w:sz w:val="28"/>
          <w:szCs w:val="28"/>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8"/>
          <w:szCs w:val="28"/>
          <w:lang w:val="el-GR" w:bidi="ar-SA"/>
        </w:rPr>
        <w:t xml:space="preserve">Η δύναμη </w:t>
      </w:r>
      <w:r w:rsidRPr="00C10DD4">
        <w:rPr>
          <w:rFonts w:eastAsia="Times New Roman" w:cs="Arial"/>
          <w:b/>
          <w:sz w:val="28"/>
          <w:szCs w:val="28"/>
          <w:lang w:bidi="ar-SA"/>
        </w:rPr>
        <w:t>Laplace</w:t>
      </w:r>
      <w:r w:rsidRPr="00C10DD4">
        <w:rPr>
          <w:rFonts w:eastAsia="Times New Roman" w:cs="Arial"/>
          <w:b/>
          <w:sz w:val="28"/>
          <w:szCs w:val="28"/>
          <w:lang w:val="el-GR" w:bidi="ar-SA"/>
        </w:rPr>
        <w:t xml:space="preserve"> σε κινούμενο φορτίο</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Εξ ορισμού ένα κινούμενο φορτίο συνιστά ηλεκτρικό ρεύμα. Θα εξετάσουμε πώς αντιμετωπίζει το μαγνητικό πεδίο ένα κινούμενο φορτίο. Θεωρούμε ένα φορτίο </w:t>
      </w:r>
      <w:r w:rsidRPr="00C10DD4">
        <w:rPr>
          <w:rFonts w:eastAsia="Times New Roman" w:cs="Arial"/>
          <w:sz w:val="24"/>
          <w:szCs w:val="24"/>
          <w:lang w:bidi="ar-SA"/>
        </w:rPr>
        <w:t>q</w:t>
      </w:r>
      <w:r w:rsidRPr="00C10DD4">
        <w:rPr>
          <w:rFonts w:eastAsia="Times New Roman" w:cs="Arial"/>
          <w:sz w:val="24"/>
          <w:szCs w:val="24"/>
          <w:lang w:val="el-GR" w:bidi="ar-SA"/>
        </w:rPr>
        <w:t xml:space="preserve"> κινούμενο με ταχύτητα </w:t>
      </w:r>
      <w:r w:rsidRPr="00C10DD4">
        <w:rPr>
          <w:rFonts w:eastAsia="Times New Roman" w:cs="Arial"/>
          <w:sz w:val="24"/>
          <w:szCs w:val="24"/>
          <w:lang w:bidi="ar-SA"/>
        </w:rPr>
        <w:t>v</w:t>
      </w:r>
      <w:r w:rsidRPr="00C10DD4">
        <w:rPr>
          <w:rFonts w:eastAsia="Times New Roman" w:cs="Arial"/>
          <w:sz w:val="24"/>
          <w:szCs w:val="24"/>
          <w:lang w:val="el-GR" w:bidi="ar-SA"/>
        </w:rPr>
        <w:t xml:space="preserve">. Σε χρόνο </w:t>
      </w:r>
      <w:r w:rsidRPr="00C10DD4">
        <w:rPr>
          <w:rFonts w:eastAsia="Times New Roman" w:cs="Arial"/>
          <w:sz w:val="24"/>
          <w:szCs w:val="24"/>
          <w:lang w:bidi="ar-SA"/>
        </w:rPr>
        <w:t>t</w:t>
      </w:r>
      <w:r w:rsidRPr="00C10DD4">
        <w:rPr>
          <w:rFonts w:eastAsia="Times New Roman" w:cs="Arial"/>
          <w:sz w:val="24"/>
          <w:szCs w:val="24"/>
          <w:lang w:val="el-GR" w:bidi="ar-SA"/>
        </w:rPr>
        <w:t xml:space="preserve"> το φορτίο διανύει διάστημα </w:t>
      </w:r>
      <w:r w:rsidRPr="00C10DD4">
        <w:rPr>
          <w:rFonts w:eastAsia="Times New Roman" w:cs="Arial"/>
          <w:sz w:val="24"/>
          <w:szCs w:val="24"/>
          <w:lang w:bidi="ar-SA"/>
        </w:rPr>
        <w:t>L</w:t>
      </w:r>
      <w:r w:rsidRPr="00C10DD4">
        <w:rPr>
          <w:rFonts w:eastAsia="Times New Roman" w:cs="Arial"/>
          <w:sz w:val="24"/>
          <w:szCs w:val="24"/>
          <w:lang w:val="el-GR" w:bidi="ar-SA"/>
        </w:rPr>
        <w:t>. Σχηματίζουμε το γινόμενο:</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24"/>
          <w:sz w:val="24"/>
          <w:szCs w:val="24"/>
          <w:lang w:val="el-GR" w:bidi="ar-SA"/>
        </w:rPr>
        <w:object w:dxaOrig="900" w:dyaOrig="620">
          <v:shape id="_x0000_i1237" type="#_x0000_t75" style="width:44.75pt;height:31.1pt" o:ole="">
            <v:imagedata r:id="rId450" o:title=""/>
          </v:shape>
          <o:OLEObject Type="Embed" ProgID="Equation.3" ShapeID="_x0000_i1237" DrawAspect="Content" ObjectID="_1509360300" r:id="rId451"/>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Το πηλίκο </w:t>
      </w:r>
      <w:r w:rsidRPr="00C10DD4">
        <w:rPr>
          <w:rFonts w:eastAsia="Times New Roman" w:cs="Arial"/>
          <w:position w:val="-24"/>
          <w:sz w:val="24"/>
          <w:szCs w:val="24"/>
          <w:lang w:val="el-GR" w:bidi="ar-SA"/>
        </w:rPr>
        <w:object w:dxaOrig="240" w:dyaOrig="620">
          <v:shape id="_x0000_i1238" type="#_x0000_t75" style="width:12pt;height:31.1pt" o:ole="">
            <v:imagedata r:id="rId452" o:title=""/>
          </v:shape>
          <o:OLEObject Type="Embed" ProgID="Equation.3" ShapeID="_x0000_i1238" DrawAspect="Content" ObjectID="_1509360301" r:id="rId453"/>
        </w:object>
      </w:r>
      <w:r w:rsidRPr="00C10DD4">
        <w:rPr>
          <w:rFonts w:eastAsia="Times New Roman" w:cs="Arial"/>
          <w:sz w:val="24"/>
          <w:szCs w:val="24"/>
          <w:lang w:val="el-GR" w:bidi="ar-SA"/>
        </w:rPr>
        <w:t xml:space="preserve"> αντιστοιχεί σε ρεύμα Ι. Λαμβάνουμε έτσι:</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10"/>
          <w:sz w:val="24"/>
          <w:szCs w:val="24"/>
          <w:lang w:val="el-GR" w:bidi="ar-SA"/>
        </w:rPr>
        <w:object w:dxaOrig="780" w:dyaOrig="320">
          <v:shape id="_x0000_i1239" type="#_x0000_t75" style="width:38.75pt;height:16.35pt" o:ole="">
            <v:imagedata r:id="rId454" o:title=""/>
          </v:shape>
          <o:OLEObject Type="Embed" ProgID="Equation.3" ShapeID="_x0000_i1239" DrawAspect="Content" ObjectID="_1509360302" r:id="rId455"/>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Το μαγνητικό πεδίο αντιμετωπίζει το φορτίο ως κινούμενο φορτίο ως αγωγό μήκους </w:t>
      </w:r>
      <w:r w:rsidRPr="00C10DD4">
        <w:rPr>
          <w:rFonts w:eastAsia="Times New Roman" w:cs="Arial"/>
          <w:sz w:val="24"/>
          <w:szCs w:val="24"/>
          <w:lang w:bidi="ar-SA"/>
        </w:rPr>
        <w:t>L</w:t>
      </w:r>
      <w:r w:rsidRPr="00C10DD4">
        <w:rPr>
          <w:rFonts w:eastAsia="Times New Roman" w:cs="Arial"/>
          <w:sz w:val="24"/>
          <w:szCs w:val="24"/>
          <w:lang w:val="el-GR" w:bidi="ar-SA"/>
        </w:rPr>
        <w:t xml:space="preserve">, ο οποίος διαρρέεται από ρεύμα Ι. Η δύναμη </w:t>
      </w:r>
      <w:r w:rsidRPr="00C10DD4">
        <w:rPr>
          <w:rFonts w:eastAsia="Times New Roman" w:cs="Arial"/>
          <w:sz w:val="24"/>
          <w:szCs w:val="24"/>
          <w:lang w:bidi="ar-SA"/>
        </w:rPr>
        <w:t>Laplace</w:t>
      </w:r>
      <w:r w:rsidRPr="00C10DD4">
        <w:rPr>
          <w:rFonts w:eastAsia="Times New Roman" w:cs="Arial"/>
          <w:sz w:val="24"/>
          <w:szCs w:val="24"/>
          <w:lang w:val="el-GR" w:bidi="ar-SA"/>
        </w:rPr>
        <w:t xml:space="preserve"> που ασκείται στο φορτίο είναι:</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 xml:space="preserve">Δύναμη </w:t>
      </w:r>
      <w:r w:rsidRPr="00C10DD4">
        <w:rPr>
          <w:rFonts w:eastAsia="Times New Roman" w:cs="Arial"/>
          <w:b/>
          <w:sz w:val="24"/>
          <w:szCs w:val="24"/>
          <w:lang w:bidi="ar-SA"/>
        </w:rPr>
        <w:t>Laplace</w:t>
      </w:r>
      <w:r w:rsidRPr="00C10DD4">
        <w:rPr>
          <w:rFonts w:eastAsia="Times New Roman" w:cs="Arial"/>
          <w:b/>
          <w:sz w:val="24"/>
          <w:szCs w:val="24"/>
          <w:lang w:val="el-GR" w:bidi="ar-SA"/>
        </w:rPr>
        <w:t xml:space="preserve"> σε κινούμενο φορτίο</w: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10"/>
          <w:sz w:val="24"/>
          <w:szCs w:val="24"/>
          <w:lang w:val="el-GR" w:bidi="ar-SA"/>
        </w:rPr>
        <w:object w:dxaOrig="1400" w:dyaOrig="320">
          <v:shape id="_x0000_i1240" type="#_x0000_t75" style="width:69.8pt;height:16.35pt" o:ole="" o:bordertopcolor="this" o:borderleftcolor="this" o:borderbottomcolor="this" o:borderrightcolor="this">
            <v:imagedata r:id="rId456" o:title=""/>
            <w10:bordertop type="single" width="4"/>
            <w10:borderleft type="single" width="4"/>
            <w10:borderbottom type="single" width="4"/>
            <w10:borderright type="single" width="4"/>
          </v:shape>
          <o:OLEObject Type="Embed" ProgID="Equation.3" ShapeID="_x0000_i1240" DrawAspect="Content" ObjectID="_1509360303" r:id="rId457"/>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Όπου α είναι η γωνία μεταξύ της ταχύτητας </w:t>
      </w:r>
      <w:r w:rsidRPr="00C10DD4">
        <w:rPr>
          <w:rFonts w:eastAsia="Times New Roman" w:cs="Arial"/>
          <w:sz w:val="24"/>
          <w:szCs w:val="24"/>
          <w:lang w:bidi="ar-SA"/>
        </w:rPr>
        <w:t>v</w:t>
      </w:r>
      <w:r w:rsidRPr="00C10DD4">
        <w:rPr>
          <w:rFonts w:eastAsia="Times New Roman" w:cs="Arial"/>
          <w:sz w:val="24"/>
          <w:szCs w:val="24"/>
          <w:lang w:val="el-GR" w:bidi="ar-SA"/>
        </w:rPr>
        <w:t xml:space="preserve"> και της μαγνητικής επαγωγής Β. Θα δούμε τώρα ποια είναι η τροχιά του φορτίου. Η ταχύτητα </w:t>
      </w:r>
      <w:r w:rsidRPr="00C10DD4">
        <w:rPr>
          <w:rFonts w:eastAsia="Times New Roman" w:cs="Arial"/>
          <w:sz w:val="24"/>
          <w:szCs w:val="24"/>
          <w:lang w:bidi="ar-SA"/>
        </w:rPr>
        <w:t>v</w:t>
      </w:r>
      <w:r w:rsidRPr="00C10DD4">
        <w:rPr>
          <w:rFonts w:eastAsia="Times New Roman" w:cs="Arial"/>
          <w:sz w:val="24"/>
          <w:szCs w:val="24"/>
          <w:lang w:val="el-GR" w:bidi="ar-SA"/>
        </w:rPr>
        <w:t xml:space="preserve"> του φορτίου αναλύεται σε δύο συνιστώσες. Τη </w:t>
      </w:r>
      <w:r w:rsidRPr="00C10DD4">
        <w:rPr>
          <w:rFonts w:eastAsia="Times New Roman" w:cs="Arial"/>
          <w:position w:val="-10"/>
          <w:sz w:val="24"/>
          <w:szCs w:val="24"/>
          <w:lang w:val="el-GR" w:bidi="ar-SA"/>
        </w:rPr>
        <w:object w:dxaOrig="1400" w:dyaOrig="340">
          <v:shape id="_x0000_i1241" type="#_x0000_t75" style="width:69.8pt;height:16.9pt" o:ole="">
            <v:imagedata r:id="rId458" o:title=""/>
          </v:shape>
          <o:OLEObject Type="Embed" ProgID="Equation.3" ShapeID="_x0000_i1241" DrawAspect="Content" ObjectID="_1509360304" r:id="rId459"/>
        </w:object>
      </w:r>
      <w:r w:rsidRPr="00C10DD4">
        <w:rPr>
          <w:rFonts w:eastAsia="Times New Roman" w:cs="Arial"/>
          <w:sz w:val="24"/>
          <w:szCs w:val="24"/>
          <w:lang w:val="el-GR" w:bidi="ar-SA"/>
        </w:rPr>
        <w:t xml:space="preserve"> παράλληλη στη μαγνητική επαγωγή Β και την κάθετη </w:t>
      </w:r>
      <w:r w:rsidRPr="00C10DD4">
        <w:rPr>
          <w:rFonts w:eastAsia="Times New Roman" w:cs="Arial"/>
          <w:position w:val="-10"/>
          <w:sz w:val="24"/>
          <w:szCs w:val="24"/>
          <w:lang w:val="el-GR" w:bidi="ar-SA"/>
        </w:rPr>
        <w:object w:dxaOrig="360" w:dyaOrig="340">
          <v:shape id="_x0000_i1242" type="#_x0000_t75" style="width:18.55pt;height:16.9pt" o:ole="">
            <v:imagedata r:id="rId460" o:title=""/>
          </v:shape>
          <o:OLEObject Type="Embed" ProgID="Equation.3" ShapeID="_x0000_i1242" DrawAspect="Content" ObjectID="_1509360305" r:id="rId461"/>
        </w:object>
      </w:r>
      <w:r w:rsidRPr="00C10DD4">
        <w:rPr>
          <w:rFonts w:eastAsia="Times New Roman" w:cs="Arial"/>
          <w:sz w:val="24"/>
          <w:szCs w:val="24"/>
          <w:lang w:val="el-GR" w:bidi="ar-SA"/>
        </w:rPr>
        <w:t xml:space="preserve">. Επειδή </w:t>
      </w:r>
      <w:r w:rsidRPr="00C10DD4">
        <w:rPr>
          <w:rFonts w:eastAsia="Times New Roman" w:cs="Arial"/>
          <w:position w:val="-10"/>
          <w:sz w:val="24"/>
          <w:szCs w:val="24"/>
          <w:lang w:val="el-GR" w:bidi="ar-SA"/>
        </w:rPr>
        <w:object w:dxaOrig="1380" w:dyaOrig="340">
          <v:shape id="_x0000_i1243" type="#_x0000_t75" style="width:69.25pt;height:16.9pt" o:ole="">
            <v:imagedata r:id="rId462" o:title=""/>
          </v:shape>
          <o:OLEObject Type="Embed" ProgID="Equation.3" ShapeID="_x0000_i1243" DrawAspect="Content" ObjectID="_1509360306" r:id="rId463"/>
        </w:object>
      </w:r>
      <w:r w:rsidRPr="00C10DD4">
        <w:rPr>
          <w:rFonts w:eastAsia="Times New Roman" w:cs="Arial"/>
          <w:sz w:val="24"/>
          <w:szCs w:val="24"/>
          <w:lang w:val="el-GR" w:bidi="ar-SA"/>
        </w:rPr>
        <w:t xml:space="preserve">, η δύναμη </w:t>
      </w:r>
      <w:r w:rsidRPr="00C10DD4">
        <w:rPr>
          <w:rFonts w:eastAsia="Times New Roman" w:cs="Arial"/>
          <w:sz w:val="24"/>
          <w:szCs w:val="24"/>
          <w:lang w:bidi="ar-SA"/>
        </w:rPr>
        <w:t>Laplace</w:t>
      </w:r>
      <w:r w:rsidRPr="00C10DD4">
        <w:rPr>
          <w:rFonts w:eastAsia="Times New Roman" w:cs="Arial"/>
          <w:sz w:val="24"/>
          <w:szCs w:val="24"/>
          <w:lang w:val="el-GR" w:bidi="ar-SA"/>
        </w:rPr>
        <w:t xml:space="preserve"> στο φορτίο έχει μέτρο:</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10"/>
          <w:sz w:val="24"/>
          <w:szCs w:val="24"/>
          <w:lang w:val="el-GR" w:bidi="ar-SA"/>
        </w:rPr>
        <w:object w:dxaOrig="1040" w:dyaOrig="340">
          <v:shape id="_x0000_i1244" type="#_x0000_t75" style="width:52.35pt;height:16.9pt" o:ole="">
            <v:imagedata r:id="rId464" o:title=""/>
          </v:shape>
          <o:OLEObject Type="Embed" ProgID="Equation.3" ShapeID="_x0000_i1244" DrawAspect="Content" ObjectID="_1509360307" r:id="rId465"/>
        </w:object>
      </w:r>
      <w:r w:rsidRPr="00C10DD4">
        <w:rPr>
          <w:rFonts w:eastAsia="Times New Roman" w:cs="Arial"/>
          <w:sz w:val="24"/>
          <w:szCs w:val="24"/>
          <w:lang w:val="el-GR" w:bidi="ar-SA"/>
        </w:rPr>
        <w:t xml:space="preserve">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lastRenderedPageBreak/>
        <w:t xml:space="preserve">Η δύναμη αυτή ασκείται κάθετα στη διεύθυνση κίνησης του φορτίου, επομένως το φορτίο εκτελεί δύο ανεξάρτητες κινήσεις. Μια μεταφορική κατά τη διεύθυνση του πεδίου με ταχύτητα  </w:t>
      </w:r>
      <w:r w:rsidRPr="00C10DD4">
        <w:rPr>
          <w:rFonts w:eastAsia="Times New Roman" w:cs="Arial"/>
          <w:position w:val="-10"/>
          <w:sz w:val="24"/>
          <w:szCs w:val="24"/>
          <w:lang w:val="el-GR" w:bidi="ar-SA"/>
        </w:rPr>
        <w:object w:dxaOrig="1400" w:dyaOrig="340">
          <v:shape id="_x0000_i1245" type="#_x0000_t75" style="width:69.8pt;height:16.9pt" o:ole="">
            <v:imagedata r:id="rId458" o:title=""/>
          </v:shape>
          <o:OLEObject Type="Embed" ProgID="Equation.3" ShapeID="_x0000_i1245" DrawAspect="Content" ObjectID="_1509360308" r:id="rId466"/>
        </w:object>
      </w:r>
      <w:r w:rsidRPr="00C10DD4">
        <w:rPr>
          <w:rFonts w:eastAsia="Times New Roman" w:cs="Arial"/>
          <w:sz w:val="24"/>
          <w:szCs w:val="24"/>
          <w:lang w:val="el-GR" w:bidi="ar-SA"/>
        </w:rPr>
        <w:t xml:space="preserve"> και μία κυκλική με ταχύτητα </w:t>
      </w:r>
      <w:r w:rsidRPr="00C10DD4">
        <w:rPr>
          <w:rFonts w:eastAsia="Times New Roman" w:cs="Arial"/>
          <w:position w:val="-10"/>
          <w:sz w:val="24"/>
          <w:szCs w:val="24"/>
          <w:lang w:val="el-GR" w:bidi="ar-SA"/>
        </w:rPr>
        <w:object w:dxaOrig="1380" w:dyaOrig="340">
          <v:shape id="_x0000_i1246" type="#_x0000_t75" style="width:69.25pt;height:16.9pt" o:ole="">
            <v:imagedata r:id="rId462" o:title=""/>
          </v:shape>
          <o:OLEObject Type="Embed" ProgID="Equation.3" ShapeID="_x0000_i1246" DrawAspect="Content" ObjectID="_1509360309" r:id="rId467"/>
        </w:object>
      </w:r>
      <w:r w:rsidRPr="00C10DD4">
        <w:rPr>
          <w:rFonts w:eastAsia="Times New Roman" w:cs="Arial"/>
          <w:sz w:val="24"/>
          <w:szCs w:val="24"/>
          <w:lang w:val="el-GR" w:bidi="ar-SA"/>
        </w:rPr>
        <w:t xml:space="preserve"> κάθετη στη διεύθυνση του πεδίου. Η τροχιά είναι επομένως ελικοειδής. Στο σχήμα </w:t>
      </w:r>
      <w:r w:rsidRPr="00C10DD4">
        <w:rPr>
          <w:rFonts w:eastAsia="Times New Roman" w:cs="Arial"/>
          <w:position w:val="-10"/>
          <w:sz w:val="24"/>
          <w:szCs w:val="24"/>
          <w:lang w:val="el-GR" w:bidi="ar-SA"/>
        </w:rPr>
        <w:object w:dxaOrig="1400" w:dyaOrig="340">
          <v:shape id="_x0000_i1247" type="#_x0000_t75" style="width:69.8pt;height:16.9pt" o:ole="">
            <v:imagedata r:id="rId458" o:title=""/>
          </v:shape>
          <o:OLEObject Type="Embed" ProgID="Equation.3" ShapeID="_x0000_i1247" DrawAspect="Content" ObjectID="_1509360310" r:id="rId468"/>
        </w:object>
      </w:r>
      <w:r w:rsidRPr="00C10DD4">
        <w:rPr>
          <w:rFonts w:eastAsia="Times New Roman" w:cs="Arial"/>
          <w:sz w:val="24"/>
          <w:szCs w:val="24"/>
          <w:lang w:val="el-GR" w:bidi="ar-SA"/>
        </w:rPr>
        <w:t xml:space="preserve">. Στο σχήμα </w:t>
      </w:r>
      <w:r w:rsidRPr="00C10DD4">
        <w:rPr>
          <w:rFonts w:eastAsia="Times New Roman" w:cs="Arial"/>
          <w:position w:val="-4"/>
          <w:sz w:val="24"/>
          <w:szCs w:val="24"/>
          <w:lang w:val="el-GR" w:bidi="ar-SA"/>
        </w:rPr>
        <w:object w:dxaOrig="160" w:dyaOrig="260">
          <v:shape id="_x0000_i1248" type="#_x0000_t75" style="width:8.2pt;height:13.1pt" o:ole="" o:bordertopcolor="this" o:borderleftcolor="this" o:borderbottomcolor="this" o:borderrightcolor="this">
            <v:imagedata r:id="rId469" o:title=""/>
            <w10:bordertop type="single" width="4"/>
            <w10:borderleft type="single" width="4"/>
            <w10:borderbottom type="single" width="4"/>
            <w10:borderright type="single" width="4"/>
          </v:shape>
          <o:OLEObject Type="Embed" ProgID="Equation.3" ShapeID="_x0000_i1248" DrawAspect="Content" ObjectID="_1509360311" r:id="rId470"/>
        </w:object>
      </w:r>
      <w:r w:rsidRPr="00C10DD4">
        <w:rPr>
          <w:rFonts w:eastAsia="Times New Roman" w:cs="Arial"/>
          <w:sz w:val="24"/>
          <w:szCs w:val="24"/>
          <w:lang w:val="el-GR" w:bidi="ar-SA"/>
        </w:rPr>
        <w:t xml:space="preserve"> εικονίζεται η τροχιά ενός θετικού φορτίου. Στο σχήμα </w:t>
      </w:r>
      <w:r w:rsidRPr="00C10DD4">
        <w:rPr>
          <w:rFonts w:eastAsia="Times New Roman" w:cs="Arial"/>
          <w:position w:val="-4"/>
          <w:sz w:val="24"/>
          <w:szCs w:val="24"/>
          <w:lang w:val="el-GR" w:bidi="ar-SA"/>
        </w:rPr>
        <w:object w:dxaOrig="200" w:dyaOrig="260">
          <v:shape id="_x0000_i1249" type="#_x0000_t75" style="width:10.35pt;height:13.1pt" o:ole="" o:bordertopcolor="this" o:borderleftcolor="this" o:borderbottomcolor="this" o:borderrightcolor="this">
            <v:imagedata r:id="rId471" o:title=""/>
            <w10:bordertop type="single" width="4"/>
            <w10:borderleft type="single" width="4"/>
            <w10:borderbottom type="single" width="4"/>
            <w10:borderright type="single" width="4"/>
          </v:shape>
          <o:OLEObject Type="Embed" ProgID="Equation.3" ShapeID="_x0000_i1249" DrawAspect="Content" ObjectID="_1509360312" r:id="rId472"/>
        </w:object>
      </w:r>
      <w:r w:rsidRPr="00C10DD4">
        <w:rPr>
          <w:rFonts w:eastAsia="Times New Roman" w:cs="Arial"/>
          <w:sz w:val="24"/>
          <w:szCs w:val="24"/>
          <w:lang w:val="el-GR" w:bidi="ar-SA"/>
        </w:rPr>
        <w:t xml:space="preserve">  εικονίζεται η τροχιά ενός αρνητικού φορτίου.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Θα υπολογίσουμε την ακτίνα της κυκλικής τροχιάς. Έστω ότι </w:t>
      </w:r>
      <w:r w:rsidRPr="00C10DD4">
        <w:rPr>
          <w:rFonts w:eastAsia="Times New Roman" w:cs="Arial"/>
          <w:sz w:val="24"/>
          <w:szCs w:val="24"/>
          <w:lang w:bidi="ar-SA"/>
        </w:rPr>
        <w:t>m</w:t>
      </w:r>
      <w:r w:rsidRPr="00C10DD4">
        <w:rPr>
          <w:rFonts w:eastAsia="Times New Roman" w:cs="Arial"/>
          <w:sz w:val="24"/>
          <w:szCs w:val="24"/>
          <w:lang w:val="el-GR" w:bidi="ar-SA"/>
        </w:rPr>
        <w:t xml:space="preserve"> είναι η μάζα του φορτίου. Η κεντρομόλος δύναμη είναι:</w:t>
      </w:r>
    </w:p>
    <w:p w:rsidR="00C10DD4" w:rsidRPr="00C10DD4" w:rsidRDefault="00C10DD4" w:rsidP="00C10DD4">
      <w:pPr>
        <w:spacing w:after="0" w:line="240" w:lineRule="auto"/>
        <w:jc w:val="center"/>
        <w:rPr>
          <w:rFonts w:eastAsia="Times New Roman" w:cs="Arial"/>
          <w:sz w:val="24"/>
          <w:szCs w:val="24"/>
          <w:lang w:val="el-GR" w:bidi="ar-SA"/>
        </w:rPr>
      </w:pPr>
    </w:p>
    <w:p w:rsidR="00C10DD4" w:rsidRPr="00C10DD4" w:rsidRDefault="00C10DD4" w:rsidP="00C10DD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14:anchorId="38A7484F" wp14:editId="048DDD7D">
            <wp:extent cx="2087880" cy="1552575"/>
            <wp:effectExtent l="0" t="0" r="7620" b="9525"/>
            <wp:docPr id="2141" name="Picture 2141" descr="moving char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73" descr="moving charge1"/>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087880" cy="1552575"/>
                    </a:xfrm>
                    <a:prstGeom prst="rect">
                      <a:avLst/>
                    </a:prstGeom>
                    <a:noFill/>
                    <a:ln>
                      <a:noFill/>
                    </a:ln>
                  </pic:spPr>
                </pic:pic>
              </a:graphicData>
            </a:graphic>
          </wp:inline>
        </w:drawing>
      </w:r>
      <w:r w:rsidRPr="00C10DD4">
        <w:rPr>
          <w:rFonts w:eastAsia="Times New Roman" w:cs="Arial"/>
          <w:position w:val="-4"/>
          <w:sz w:val="24"/>
          <w:szCs w:val="24"/>
          <w:lang w:val="el-GR" w:bidi="ar-SA"/>
        </w:rPr>
        <w:object w:dxaOrig="160" w:dyaOrig="260">
          <v:shape id="_x0000_i1250" type="#_x0000_t75" style="width:8.2pt;height:13.1pt" o:ole="" o:bordertopcolor="this" o:borderleftcolor="this" o:borderbottomcolor="this" o:borderrightcolor="this">
            <v:imagedata r:id="rId474" o:title=""/>
            <w10:bordertop type="single" width="4"/>
            <w10:borderleft type="single" width="4"/>
            <w10:borderbottom type="single" width="4"/>
            <w10:borderright type="single" width="4"/>
          </v:shape>
          <o:OLEObject Type="Embed" ProgID="Equation.3" ShapeID="_x0000_i1250" DrawAspect="Content" ObjectID="_1509360313" r:id="rId475"/>
        </w:object>
      </w:r>
      <w:r w:rsidRPr="00C10DD4">
        <w:rPr>
          <w:rFonts w:eastAsia="Times New Roman" w:cs="Arial"/>
          <w:sz w:val="24"/>
          <w:szCs w:val="24"/>
          <w:lang w:val="el-GR" w:bidi="ar-SA"/>
        </w:rPr>
        <w:tab/>
      </w:r>
      <w:r w:rsidRPr="00C10DD4">
        <w:rPr>
          <w:rFonts w:eastAsia="Times New Roman" w:cs="Arial"/>
          <w:sz w:val="24"/>
          <w:szCs w:val="24"/>
          <w:lang w:val="el-GR" w:bidi="ar-SA"/>
        </w:rPr>
        <w:tab/>
        <w:t xml:space="preserve">  </w:t>
      </w:r>
      <w:r w:rsidRPr="00C10DD4">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14:anchorId="5176AF45" wp14:editId="512EC002">
            <wp:extent cx="2087880" cy="1552575"/>
            <wp:effectExtent l="0" t="0" r="7620" b="9525"/>
            <wp:docPr id="2140" name="Picture 2140" descr="moving char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75" descr="moving charge2"/>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087880" cy="1552575"/>
                    </a:xfrm>
                    <a:prstGeom prst="rect">
                      <a:avLst/>
                    </a:prstGeom>
                    <a:noFill/>
                    <a:ln>
                      <a:noFill/>
                    </a:ln>
                  </pic:spPr>
                </pic:pic>
              </a:graphicData>
            </a:graphic>
          </wp:inline>
        </w:drawing>
      </w:r>
      <w:r w:rsidRPr="00C10DD4">
        <w:rPr>
          <w:rFonts w:eastAsia="Times New Roman" w:cs="Arial"/>
          <w:position w:val="-4"/>
          <w:sz w:val="24"/>
          <w:szCs w:val="24"/>
          <w:lang w:val="el-GR" w:bidi="ar-SA"/>
        </w:rPr>
        <w:object w:dxaOrig="200" w:dyaOrig="260">
          <v:shape id="_x0000_i1251" type="#_x0000_t75" style="width:10.35pt;height:13.1pt" o:ole="" o:bordertopcolor="this" o:borderleftcolor="this" o:borderbottomcolor="this" o:borderrightcolor="this">
            <v:imagedata r:id="rId477" o:title=""/>
            <w10:bordertop type="single" width="4"/>
            <w10:borderleft type="single" width="4"/>
            <w10:borderbottom type="single" width="4"/>
            <w10:borderright type="single" width="4"/>
          </v:shape>
          <o:OLEObject Type="Embed" ProgID="Equation.3" ShapeID="_x0000_i1251" DrawAspect="Content" ObjectID="_1509360314" r:id="rId478"/>
        </w:object>
      </w: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24"/>
          <w:sz w:val="24"/>
          <w:szCs w:val="24"/>
          <w:lang w:val="el-GR" w:bidi="ar-SA"/>
        </w:rPr>
        <w:object w:dxaOrig="1260" w:dyaOrig="720">
          <v:shape id="_x0000_i1252" type="#_x0000_t75" style="width:63.25pt;height:36pt" o:ole="">
            <v:imagedata r:id="rId479" o:title=""/>
          </v:shape>
          <o:OLEObject Type="Embed" ProgID="Equation.3" ShapeID="_x0000_i1252" DrawAspect="Content" ObjectID="_1509360315" r:id="rId480"/>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Επειδή </w:t>
      </w:r>
      <w:r w:rsidRPr="00C10DD4">
        <w:rPr>
          <w:rFonts w:eastAsia="Times New Roman" w:cs="Arial"/>
          <w:position w:val="-12"/>
          <w:sz w:val="24"/>
          <w:szCs w:val="24"/>
          <w:lang w:val="el-GR" w:bidi="ar-SA"/>
        </w:rPr>
        <w:object w:dxaOrig="800" w:dyaOrig="360">
          <v:shape id="_x0000_i1253" type="#_x0000_t75" style="width:40.35pt;height:18.55pt" o:ole="">
            <v:imagedata r:id="rId481" o:title=""/>
          </v:shape>
          <o:OLEObject Type="Embed" ProgID="Equation.3" ShapeID="_x0000_i1253" DrawAspect="Content" ObjectID="_1509360316" r:id="rId482"/>
        </w:object>
      </w:r>
      <w:r w:rsidRPr="00C10DD4">
        <w:rPr>
          <w:rFonts w:eastAsia="Times New Roman" w:cs="Arial"/>
          <w:sz w:val="24"/>
          <w:szCs w:val="24"/>
          <w:lang w:val="el-GR" w:bidi="ar-SA"/>
        </w:rPr>
        <w:t xml:space="preserve"> </w:t>
      </w:r>
      <w:r w:rsidRPr="00C10DD4">
        <w:rPr>
          <w:rFonts w:eastAsia="Times New Roman" w:cs="Arial"/>
          <w:sz w:val="24"/>
          <w:szCs w:val="24"/>
          <w:lang w:val="el-GR" w:bidi="ar-SA"/>
        </w:rPr>
        <w:tab/>
      </w:r>
      <w:r w:rsidRPr="00C10DD4">
        <w:rPr>
          <w:rFonts w:eastAsia="Times New Roman" w:cs="Arial"/>
          <w:position w:val="-6"/>
          <w:sz w:val="24"/>
          <w:szCs w:val="24"/>
          <w:lang w:val="el-GR" w:bidi="ar-SA"/>
        </w:rPr>
        <w:object w:dxaOrig="300" w:dyaOrig="240">
          <v:shape id="_x0000_i1254" type="#_x0000_t75" style="width:14.75pt;height:12pt" o:ole="">
            <v:imagedata r:id="rId483" o:title=""/>
          </v:shape>
          <o:OLEObject Type="Embed" ProgID="Equation.3" ShapeID="_x0000_i1254" DrawAspect="Content" ObjectID="_1509360317" r:id="rId484"/>
        </w:object>
      </w:r>
      <w:r w:rsidRPr="00C10DD4">
        <w:rPr>
          <w:rFonts w:eastAsia="Times New Roman" w:cs="Arial"/>
          <w:sz w:val="24"/>
          <w:szCs w:val="24"/>
          <w:lang w:val="el-GR" w:bidi="ar-SA"/>
        </w:rPr>
        <w:tab/>
      </w:r>
      <w:r w:rsidRPr="00C10DD4">
        <w:rPr>
          <w:rFonts w:eastAsia="Times New Roman" w:cs="Arial"/>
          <w:position w:val="-24"/>
          <w:sz w:val="24"/>
          <w:szCs w:val="24"/>
          <w:lang w:val="el-GR" w:bidi="ar-SA"/>
        </w:rPr>
        <w:object w:dxaOrig="1579" w:dyaOrig="720">
          <v:shape id="_x0000_i1255" type="#_x0000_t75" style="width:78.55pt;height:36pt" o:ole="">
            <v:imagedata r:id="rId485" o:title=""/>
          </v:shape>
          <o:OLEObject Type="Embed" ProgID="Equation.3" ShapeID="_x0000_i1255" DrawAspect="Content" ObjectID="_1509360318" r:id="rId486"/>
        </w:object>
      </w:r>
      <w:r w:rsidRPr="00C10DD4">
        <w:rPr>
          <w:rFonts w:eastAsia="Times New Roman" w:cs="Arial"/>
          <w:sz w:val="24"/>
          <w:szCs w:val="24"/>
          <w:lang w:val="el-GR" w:bidi="ar-SA"/>
        </w:rPr>
        <w:t>. Επομένως: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Ακτίνα τροχιάς φορτίου σε μαγνητικό πεδίο</w: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28"/>
          <w:sz w:val="24"/>
          <w:szCs w:val="24"/>
          <w:lang w:val="el-GR" w:bidi="ar-SA"/>
        </w:rPr>
        <w:object w:dxaOrig="2100" w:dyaOrig="680">
          <v:shape id="_x0000_i1256" type="#_x0000_t75" style="width:105.25pt;height:33.8pt" o:ole="" o:bordertopcolor="this" o:borderleftcolor="this" o:borderbottomcolor="this" o:borderrightcolor="this">
            <v:imagedata r:id="rId487" o:title=""/>
            <w10:bordertop type="single" width="4"/>
            <w10:borderleft type="single" width="4"/>
            <w10:borderbottom type="single" width="4"/>
            <w10:borderright type="single" width="4"/>
          </v:shape>
          <o:OLEObject Type="Embed" ProgID="Equation.3" ShapeID="_x0000_i1256" DrawAspect="Content" ObjectID="_1509360319" r:id="rId488"/>
        </w:object>
      </w:r>
      <w:r w:rsidRPr="00C10DD4">
        <w:rPr>
          <w:rFonts w:eastAsia="Times New Roman" w:cs="Arial"/>
          <w:b/>
          <w:sz w:val="24"/>
          <w:szCs w:val="24"/>
          <w:lang w:val="el-GR" w:bidi="ar-SA"/>
        </w:rPr>
        <w:t xml:space="preserve">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Η περίοδος περιστροφής του φορτίου είναι:</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30"/>
          <w:sz w:val="24"/>
          <w:szCs w:val="24"/>
          <w:lang w:val="el-GR" w:bidi="ar-SA"/>
        </w:rPr>
        <w:object w:dxaOrig="880" w:dyaOrig="680">
          <v:shape id="_x0000_i1257" type="#_x0000_t75" style="width:44.2pt;height:33.8pt" o:ole="">
            <v:imagedata r:id="rId489" o:title=""/>
          </v:shape>
          <o:OLEObject Type="Embed" ProgID="Equation.3" ShapeID="_x0000_i1257" DrawAspect="Content" ObjectID="_1509360320" r:id="rId490"/>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Θέτουμε στην τελευταία την ακτίνα της τροχιάς του φορτίου και βρίσκουμε:</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lastRenderedPageBreak/>
        <w:t>Περίοδος περιστροφής φορτίου σε μαγνητικό πεδίο</w:t>
      </w:r>
      <w:r w:rsidRPr="00C10DD4">
        <w:rPr>
          <w:rFonts w:eastAsia="Times New Roman" w:cs="Arial"/>
          <w:sz w:val="24"/>
          <w:szCs w:val="24"/>
          <w:lang w:val="el-GR" w:bidi="ar-SA"/>
        </w:rPr>
        <w:tab/>
      </w:r>
      <w:r w:rsidRPr="00C10DD4">
        <w:rPr>
          <w:rFonts w:eastAsia="Times New Roman" w:cs="Arial"/>
          <w:position w:val="-28"/>
          <w:sz w:val="24"/>
          <w:szCs w:val="24"/>
          <w:lang w:val="el-GR" w:bidi="ar-SA"/>
        </w:rPr>
        <w:object w:dxaOrig="980" w:dyaOrig="660">
          <v:shape id="_x0000_i1258" type="#_x0000_t75" style="width:49.1pt;height:33.25pt" o:ole="" o:bordertopcolor="this" o:borderleftcolor="this" o:borderbottomcolor="this" o:borderrightcolor="this">
            <v:imagedata r:id="rId491" o:title=""/>
            <w10:bordertop type="single" width="4"/>
            <w10:borderleft type="single" width="4"/>
            <w10:borderbottom type="single" width="4"/>
            <w10:borderright type="single" width="4"/>
          </v:shape>
          <o:OLEObject Type="Embed" ProgID="Equation.3" ShapeID="_x0000_i1258" DrawAspect="Content" ObjectID="_1509360321" r:id="rId492"/>
        </w:object>
      </w:r>
    </w:p>
    <w:p w:rsidR="00C10DD4" w:rsidRPr="00C10DD4" w:rsidRDefault="00C10DD4" w:rsidP="00C10DD4">
      <w:pPr>
        <w:spacing w:after="0" w:line="240" w:lineRule="auto"/>
        <w:jc w:val="both"/>
        <w:rPr>
          <w:rFonts w:eastAsia="Times New Roman" w:cs="Arial"/>
          <w:b/>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Παρατηρούμε ότι η περίοδος είναι ανεξάρτητη της ταχύτητας εισόδου. Το βήμα </w:t>
      </w:r>
      <w:r w:rsidRPr="00C10DD4">
        <w:rPr>
          <w:rFonts w:eastAsia="Times New Roman" w:cs="Arial"/>
          <w:sz w:val="24"/>
          <w:szCs w:val="24"/>
          <w:lang w:bidi="ar-SA"/>
        </w:rPr>
        <w:t>s</w:t>
      </w:r>
      <w:r w:rsidRPr="00C10DD4">
        <w:rPr>
          <w:rFonts w:eastAsia="Times New Roman" w:cs="Arial"/>
          <w:sz w:val="24"/>
          <w:szCs w:val="24"/>
          <w:lang w:val="el-GR" w:bidi="ar-SA"/>
        </w:rPr>
        <w:t xml:space="preserve"> της έλικας είναι ίσο προς την περίοδο περιστροφής του φορτίου Τ επί την παράλληλη συνιστώσα της ταχύτητας </w:t>
      </w:r>
      <w:r w:rsidRPr="00C10DD4">
        <w:rPr>
          <w:rFonts w:eastAsia="Times New Roman" w:cs="Arial"/>
          <w:position w:val="-10"/>
          <w:sz w:val="24"/>
          <w:szCs w:val="24"/>
          <w:lang w:val="el-GR" w:bidi="ar-SA"/>
        </w:rPr>
        <w:object w:dxaOrig="1400" w:dyaOrig="340">
          <v:shape id="_x0000_i1259" type="#_x0000_t75" style="width:69.8pt;height:16.9pt" o:ole="">
            <v:imagedata r:id="rId493" o:title=""/>
          </v:shape>
          <o:OLEObject Type="Embed" ProgID="Equation.3" ShapeID="_x0000_i1259" DrawAspect="Content" ObjectID="_1509360322" r:id="rId494"/>
        </w:object>
      </w:r>
      <w:r w:rsidRPr="00C10DD4">
        <w:rPr>
          <w:rFonts w:eastAsia="Times New Roman" w:cs="Arial"/>
          <w:sz w:val="24"/>
          <w:szCs w:val="24"/>
          <w:lang w:val="el-GR" w:bidi="ar-SA"/>
        </w:rPr>
        <w:t>. Επομένως: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Βήμα έλικας</w: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28"/>
          <w:sz w:val="24"/>
          <w:szCs w:val="24"/>
          <w:lang w:val="el-GR" w:bidi="ar-SA"/>
        </w:rPr>
        <w:object w:dxaOrig="2700" w:dyaOrig="660">
          <v:shape id="_x0000_i1260" type="#_x0000_t75" style="width:135.25pt;height:33.25pt" o:ole="" o:bordertopcolor="this" o:borderleftcolor="this" o:borderbottomcolor="this" o:borderrightcolor="this">
            <v:imagedata r:id="rId495" o:title=""/>
            <w10:bordertop type="single" width="4"/>
            <w10:borderleft type="single" width="4"/>
            <w10:borderbottom type="single" width="4"/>
            <w10:borderright type="single" width="4"/>
          </v:shape>
          <o:OLEObject Type="Embed" ProgID="Equation.3" ShapeID="_x0000_i1260" DrawAspect="Content" ObjectID="_1509360323" r:id="rId496"/>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Αν η γωνία εισόδου α είναι πολύ μικρή, τότε </w:t>
      </w:r>
      <w:r w:rsidRPr="00C10DD4">
        <w:rPr>
          <w:rFonts w:eastAsia="Times New Roman" w:cs="Arial"/>
          <w:position w:val="-6"/>
          <w:sz w:val="24"/>
          <w:szCs w:val="24"/>
          <w:lang w:val="el-GR" w:bidi="ar-SA"/>
        </w:rPr>
        <w:object w:dxaOrig="960" w:dyaOrig="279">
          <v:shape id="_x0000_i1261" type="#_x0000_t75" style="width:48pt;height:14.2pt" o:ole="">
            <v:imagedata r:id="rId497" o:title=""/>
          </v:shape>
          <o:OLEObject Type="Embed" ProgID="Equation.3" ShapeID="_x0000_i1261" DrawAspect="Content" ObjectID="_1509360324" r:id="rId498"/>
        </w:object>
      </w:r>
      <w:r w:rsidRPr="00C10DD4">
        <w:rPr>
          <w:rFonts w:eastAsia="Times New Roman" w:cs="Arial"/>
          <w:sz w:val="24"/>
          <w:szCs w:val="24"/>
          <w:lang w:val="el-GR" w:bidi="ar-SA"/>
        </w:rPr>
        <w:t xml:space="preserve">. Στην περίπτωση αυτή το βήμα </w:t>
      </w:r>
      <w:r w:rsidRPr="00C10DD4">
        <w:rPr>
          <w:rFonts w:eastAsia="Times New Roman" w:cs="Arial"/>
          <w:sz w:val="24"/>
          <w:szCs w:val="24"/>
          <w:lang w:bidi="ar-SA"/>
        </w:rPr>
        <w:t>s</w:t>
      </w:r>
      <w:r w:rsidRPr="00C10DD4">
        <w:rPr>
          <w:rFonts w:eastAsia="Times New Roman" w:cs="Arial"/>
          <w:sz w:val="24"/>
          <w:szCs w:val="24"/>
          <w:lang w:val="el-GR" w:bidi="ar-SA"/>
        </w:rPr>
        <w:t xml:space="preserve"> εξαρτάται μόνον από την ταχύτητα εισόδου Αν έχουμε επομένως δύο φορτία με ίσες μάζες και ταχύτητες, που εισέρχονται υπό πολύ μικρές γωνίες στο μαγνητικό πεδίο, τότε όταν συμπληρώσουν μια πλήρη περιστροφή, διέρχονται από το ίδιο σημείο. Αυτό έχει εφαρμογή στη </w:t>
      </w:r>
      <w:r w:rsidRPr="00C10DD4">
        <w:rPr>
          <w:rFonts w:eastAsia="Times New Roman" w:cs="Arial"/>
          <w:b/>
          <w:sz w:val="24"/>
          <w:szCs w:val="24"/>
          <w:lang w:val="el-GR" w:bidi="ar-SA"/>
        </w:rPr>
        <w:t>μαγνητική εστίαση</w:t>
      </w:r>
      <w:r w:rsidRPr="00C10DD4">
        <w:rPr>
          <w:rFonts w:eastAsia="Times New Roman" w:cs="Arial"/>
          <w:sz w:val="24"/>
          <w:szCs w:val="24"/>
          <w:lang w:val="el-GR" w:bidi="ar-SA"/>
        </w:rPr>
        <w:t xml:space="preserve"> ηλεκτρονικών δεσμών.</w:t>
      </w:r>
    </w:p>
    <w:p w:rsidR="00C10DD4" w:rsidRPr="00C10DD4" w:rsidRDefault="00C10DD4" w:rsidP="00C10DD4">
      <w:pPr>
        <w:pBdr>
          <w:bottom w:val="single" w:sz="4" w:space="1" w:color="auto"/>
        </w:pBd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b/>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Ε6</w:t>
      </w:r>
      <w:r w:rsidRPr="00C10DD4">
        <w:rPr>
          <w:rFonts w:eastAsia="Times New Roman" w:cs="Arial"/>
          <w:sz w:val="24"/>
          <w:szCs w:val="24"/>
          <w:lang w:val="el-GR" w:bidi="ar-SA"/>
        </w:rPr>
        <w:t xml:space="preserve"> Σωματίδιο σκόνης μάζας </w:t>
      </w:r>
      <w:r w:rsidRPr="00C10DD4">
        <w:rPr>
          <w:rFonts w:eastAsia="Times New Roman" w:cs="Arial"/>
          <w:position w:val="-10"/>
          <w:sz w:val="24"/>
          <w:szCs w:val="24"/>
          <w:lang w:val="el-GR" w:bidi="ar-SA"/>
        </w:rPr>
        <w:object w:dxaOrig="1380" w:dyaOrig="400">
          <v:shape id="_x0000_i1262" type="#_x0000_t75" style="width:69.25pt;height:19.65pt" o:ole="">
            <v:imagedata r:id="rId499" o:title=""/>
          </v:shape>
          <o:OLEObject Type="Embed" ProgID="Equation.3" ShapeID="_x0000_i1262" DrawAspect="Content" ObjectID="_1509360325" r:id="rId500"/>
        </w:object>
      </w:r>
      <w:r w:rsidRPr="00C10DD4">
        <w:rPr>
          <w:rFonts w:eastAsia="Times New Roman" w:cs="Arial"/>
          <w:sz w:val="24"/>
          <w:szCs w:val="24"/>
          <w:lang w:val="el-GR" w:bidi="ar-SA"/>
        </w:rPr>
        <w:t xml:space="preserve"> είναι φορτισμένο με 2,2</w:t>
      </w:r>
      <w:r w:rsidRPr="00C10DD4">
        <w:rPr>
          <w:rFonts w:eastAsia="Times New Roman" w:cs="Arial"/>
          <w:sz w:val="24"/>
          <w:szCs w:val="24"/>
          <w:lang w:bidi="ar-SA"/>
        </w:rPr>
        <w:t>pF</w:t>
      </w:r>
      <w:r w:rsidRPr="00C10DD4">
        <w:rPr>
          <w:rFonts w:eastAsia="Times New Roman" w:cs="Arial"/>
          <w:sz w:val="24"/>
          <w:szCs w:val="24"/>
          <w:lang w:val="el-GR" w:bidi="ar-SA"/>
        </w:rPr>
        <w:t xml:space="preserve">. Το σωματίδιο εισέρχεται κάθετα σε μαγνητικό πεδίο επαγωγής 1,8Τ με ταχύτητα </w:t>
      </w:r>
      <w:r w:rsidRPr="00C10DD4">
        <w:rPr>
          <w:rFonts w:eastAsia="Times New Roman" w:cs="Arial"/>
          <w:position w:val="-24"/>
          <w:sz w:val="24"/>
          <w:szCs w:val="24"/>
          <w:lang w:val="el-GR" w:bidi="ar-SA"/>
        </w:rPr>
        <w:object w:dxaOrig="760" w:dyaOrig="620">
          <v:shape id="_x0000_i1263" type="#_x0000_t75" style="width:38.2pt;height:31.1pt" o:ole="">
            <v:imagedata r:id="rId501" o:title=""/>
          </v:shape>
          <o:OLEObject Type="Embed" ProgID="Equation.3" ShapeID="_x0000_i1263" DrawAspect="Content" ObjectID="_1509360326" r:id="rId502"/>
        </w:object>
      </w:r>
      <w:r w:rsidRPr="00C10DD4">
        <w:rPr>
          <w:rFonts w:eastAsia="Times New Roman" w:cs="Arial"/>
          <w:sz w:val="24"/>
          <w:szCs w:val="24"/>
          <w:lang w:val="el-GR" w:bidi="ar-SA"/>
        </w:rPr>
        <w:t>. Να υπολογίσετε την ακτίνα της τροχιάς και την περίοδο περιστροφής του.</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30"/>
          <w:sz w:val="24"/>
          <w:szCs w:val="24"/>
          <w:lang w:val="el-GR" w:bidi="ar-SA"/>
        </w:rPr>
        <w:object w:dxaOrig="5179" w:dyaOrig="960">
          <v:shape id="_x0000_i1264" type="#_x0000_t75" style="width:258.55pt;height:48pt" o:ole="">
            <v:imagedata r:id="rId503" o:title=""/>
          </v:shape>
          <o:OLEObject Type="Embed" ProgID="Equation.3" ShapeID="_x0000_i1264" DrawAspect="Content" ObjectID="_1509360327" r:id="rId504"/>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Εξετάζουμε </w:t>
      </w:r>
      <w:proofErr w:type="spellStart"/>
      <w:r w:rsidRPr="00C10DD4">
        <w:rPr>
          <w:rFonts w:eastAsia="Times New Roman" w:cs="Arial"/>
          <w:sz w:val="24"/>
          <w:szCs w:val="24"/>
          <w:lang w:val="el-GR" w:bidi="ar-SA"/>
        </w:rPr>
        <w:t>διαστατικά</w:t>
      </w:r>
      <w:proofErr w:type="spellEnd"/>
      <w:r w:rsidRPr="00C10DD4">
        <w:rPr>
          <w:rFonts w:eastAsia="Times New Roman" w:cs="Arial"/>
          <w:sz w:val="24"/>
          <w:szCs w:val="24"/>
          <w:lang w:val="el-GR" w:bidi="ar-SA"/>
        </w:rPr>
        <w:t xml:space="preserve"> τις μονάδες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10"/>
          <w:sz w:val="24"/>
          <w:szCs w:val="24"/>
          <w:lang w:val="el-GR" w:bidi="ar-SA"/>
        </w:rPr>
        <w:object w:dxaOrig="999" w:dyaOrig="340">
          <v:shape id="_x0000_i1265" type="#_x0000_t75" style="width:50.2pt;height:16.9pt" o:ole="">
            <v:imagedata r:id="rId505" o:title=""/>
          </v:shape>
          <o:OLEObject Type="Embed" ProgID="Equation.3" ShapeID="_x0000_i1265" DrawAspect="Content" ObjectID="_1509360328" r:id="rId506"/>
        </w:object>
      </w: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32"/>
          <w:sz w:val="24"/>
          <w:szCs w:val="24"/>
          <w:lang w:val="el-GR" w:bidi="ar-SA"/>
        </w:rPr>
        <w:object w:dxaOrig="7300" w:dyaOrig="760">
          <v:shape id="_x0000_i1266" type="#_x0000_t75" style="width:364.35pt;height:38.2pt" o:ole="">
            <v:imagedata r:id="rId507" o:title=""/>
          </v:shape>
          <o:OLEObject Type="Embed" ProgID="Equation.3" ShapeID="_x0000_i1266" DrawAspect="Content" ObjectID="_1509360329" r:id="rId508"/>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58"/>
          <w:sz w:val="24"/>
          <w:szCs w:val="24"/>
          <w:lang w:val="el-GR" w:bidi="ar-SA"/>
        </w:rPr>
        <w:object w:dxaOrig="1380" w:dyaOrig="1280">
          <v:shape id="_x0000_i1267" type="#_x0000_t75" style="width:69.25pt;height:63.8pt" o:ole="">
            <v:imagedata r:id="rId509" o:title=""/>
          </v:shape>
          <o:OLEObject Type="Embed" ProgID="Equation.3" ShapeID="_x0000_i1267" DrawAspect="Content" ObjectID="_1509360330" r:id="rId510"/>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Επομένως: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8"/>
          <w:sz w:val="24"/>
          <w:szCs w:val="24"/>
          <w:lang w:val="el-GR" w:bidi="ar-SA"/>
        </w:rPr>
        <w:object w:dxaOrig="1120" w:dyaOrig="300">
          <v:shape id="_x0000_i1268" type="#_x0000_t75" style="width:55.65pt;height:14.75pt" o:ole="">
            <v:imagedata r:id="rId511" o:title=""/>
          </v:shape>
          <o:OLEObject Type="Embed" ProgID="Equation.3" ShapeID="_x0000_i1268" DrawAspect="Content" ObjectID="_1509360331" r:id="rId512"/>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30"/>
          <w:sz w:val="24"/>
          <w:szCs w:val="24"/>
          <w:lang w:val="el-GR" w:bidi="ar-SA"/>
        </w:rPr>
        <w:object w:dxaOrig="4260" w:dyaOrig="740">
          <v:shape id="_x0000_i1269" type="#_x0000_t75" style="width:213.25pt;height:36.55pt" o:ole="">
            <v:imagedata r:id="rId513" o:title=""/>
          </v:shape>
          <o:OLEObject Type="Embed" ProgID="Equation.3" ShapeID="_x0000_i1269" DrawAspect="Content" ObjectID="_1509360332" r:id="rId514"/>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8"/>
          <w:sz w:val="24"/>
          <w:szCs w:val="24"/>
          <w:lang w:val="el-GR" w:bidi="ar-SA"/>
        </w:rPr>
        <w:object w:dxaOrig="1020" w:dyaOrig="300">
          <v:shape id="_x0000_i1270" type="#_x0000_t75" style="width:50.75pt;height:14.75pt" o:ole="">
            <v:imagedata r:id="rId515" o:title=""/>
          </v:shape>
          <o:OLEObject Type="Embed" ProgID="Equation.3" ShapeID="_x0000_i1270" DrawAspect="Content" ObjectID="_1509360333" r:id="rId516"/>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Ε7</w:t>
      </w:r>
      <w:r w:rsidRPr="00C10DD4">
        <w:rPr>
          <w:rFonts w:eastAsia="Times New Roman" w:cs="Arial"/>
          <w:sz w:val="24"/>
          <w:szCs w:val="24"/>
          <w:lang w:val="el-GR" w:bidi="ar-SA"/>
        </w:rPr>
        <w:t xml:space="preserve"> Ηλεκτρόνιο εισέρχεται με ταχύτητα </w:t>
      </w:r>
      <w:r w:rsidRPr="00C10DD4">
        <w:rPr>
          <w:rFonts w:eastAsia="Times New Roman" w:cs="Arial"/>
          <w:position w:val="-24"/>
          <w:sz w:val="24"/>
          <w:szCs w:val="24"/>
          <w:lang w:val="el-GR" w:bidi="ar-SA"/>
        </w:rPr>
        <w:object w:dxaOrig="1380" w:dyaOrig="620">
          <v:shape id="_x0000_i1271" type="#_x0000_t75" style="width:69.25pt;height:31.1pt" o:ole="">
            <v:imagedata r:id="rId517" o:title=""/>
          </v:shape>
          <o:OLEObject Type="Embed" ProgID="Equation.3" ShapeID="_x0000_i1271" DrawAspect="Content" ObjectID="_1509360334" r:id="rId518"/>
        </w:object>
      </w:r>
      <w:r w:rsidRPr="00C10DD4">
        <w:rPr>
          <w:rFonts w:eastAsia="Times New Roman" w:cs="Arial"/>
          <w:sz w:val="24"/>
          <w:szCs w:val="24"/>
          <w:lang w:val="el-GR" w:bidi="ar-SA"/>
        </w:rPr>
        <w:t xml:space="preserve"> σε μαγνητικό πεδίο επαγωγής Β=3,5</w:t>
      </w:r>
      <w:proofErr w:type="spellStart"/>
      <w:r w:rsidRPr="00C10DD4">
        <w:rPr>
          <w:rFonts w:eastAsia="Times New Roman" w:cs="Arial"/>
          <w:sz w:val="24"/>
          <w:szCs w:val="24"/>
          <w:lang w:bidi="ar-SA"/>
        </w:rPr>
        <w:t>mT</w:t>
      </w:r>
      <w:proofErr w:type="spellEnd"/>
      <w:r w:rsidRPr="00C10DD4">
        <w:rPr>
          <w:rFonts w:eastAsia="Times New Roman" w:cs="Arial"/>
          <w:sz w:val="24"/>
          <w:szCs w:val="24"/>
          <w:lang w:val="el-GR" w:bidi="ar-SA"/>
        </w:rPr>
        <w:t xml:space="preserve"> υπό γωνία </w:t>
      </w:r>
      <w:r w:rsidRPr="00C10DD4">
        <w:rPr>
          <w:rFonts w:eastAsia="Times New Roman" w:cs="Arial"/>
          <w:position w:val="-6"/>
          <w:sz w:val="24"/>
          <w:szCs w:val="24"/>
          <w:lang w:val="el-GR" w:bidi="ar-SA"/>
        </w:rPr>
        <w:object w:dxaOrig="740" w:dyaOrig="380">
          <v:shape id="_x0000_i1272" type="#_x0000_t75" style="width:36.55pt;height:19.1pt" o:ole="">
            <v:imagedata r:id="rId519" o:title=""/>
          </v:shape>
          <o:OLEObject Type="Embed" ProgID="Equation.3" ShapeID="_x0000_i1272" DrawAspect="Content" ObjectID="_1509360335" r:id="rId520"/>
        </w:object>
      </w:r>
      <w:r w:rsidRPr="00C10DD4">
        <w:rPr>
          <w:rFonts w:eastAsia="Times New Roman" w:cs="Arial"/>
          <w:sz w:val="24"/>
          <w:szCs w:val="24"/>
          <w:lang w:val="el-GR" w:bidi="ar-SA"/>
        </w:rPr>
        <w:t xml:space="preserve">. Να υπολογίσετε την ακτίνα και το βήμα της έλικας που διαγράφει το ηλεκτρόνιο. Δίνονται: φορτίο ηλεκτρονίου </w:t>
      </w:r>
      <w:r w:rsidRPr="00C10DD4">
        <w:rPr>
          <w:rFonts w:eastAsia="Times New Roman" w:cs="Arial"/>
          <w:position w:val="-12"/>
          <w:sz w:val="24"/>
          <w:szCs w:val="24"/>
          <w:lang w:val="el-GR" w:bidi="ar-SA"/>
        </w:rPr>
        <w:object w:dxaOrig="2060" w:dyaOrig="440">
          <v:shape id="_x0000_i1273" type="#_x0000_t75" style="width:103.1pt;height:21.8pt" o:ole="">
            <v:imagedata r:id="rId521" o:title=""/>
          </v:shape>
          <o:OLEObject Type="Embed" ProgID="Equation.3" ShapeID="_x0000_i1273" DrawAspect="Content" ObjectID="_1509360336" r:id="rId522"/>
        </w:object>
      </w:r>
      <w:r w:rsidRPr="00C10DD4">
        <w:rPr>
          <w:rFonts w:eastAsia="Times New Roman" w:cs="Arial"/>
          <w:sz w:val="24"/>
          <w:szCs w:val="24"/>
          <w:lang w:val="el-GR" w:bidi="ar-SA"/>
        </w:rPr>
        <w:t xml:space="preserve">, μάζα ηλεκτρονίου </w:t>
      </w:r>
      <w:r w:rsidRPr="00C10DD4">
        <w:rPr>
          <w:rFonts w:eastAsia="Times New Roman" w:cs="Arial"/>
          <w:position w:val="-12"/>
          <w:sz w:val="24"/>
          <w:szCs w:val="24"/>
          <w:lang w:val="el-GR" w:bidi="ar-SA"/>
        </w:rPr>
        <w:object w:dxaOrig="1900" w:dyaOrig="440">
          <v:shape id="_x0000_i1274" type="#_x0000_t75" style="width:94.9pt;height:21.8pt" o:ole="">
            <v:imagedata r:id="rId523" o:title=""/>
          </v:shape>
          <o:OLEObject Type="Embed" ProgID="Equation.3" ShapeID="_x0000_i1274" DrawAspect="Content" ObjectID="_1509360337" r:id="rId524"/>
        </w:object>
      </w:r>
      <w:r w:rsidRPr="00C10DD4">
        <w:rPr>
          <w:rFonts w:eastAsia="Times New Roman" w:cs="Arial"/>
          <w:sz w:val="24"/>
          <w:szCs w:val="24"/>
          <w:lang w:val="el-GR" w:bidi="ar-SA"/>
        </w:rPr>
        <w:t>.</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32"/>
          <w:sz w:val="24"/>
          <w:szCs w:val="24"/>
          <w:lang w:val="el-GR" w:bidi="ar-SA"/>
        </w:rPr>
        <w:object w:dxaOrig="7119" w:dyaOrig="999">
          <v:shape id="_x0000_i1275" type="#_x0000_t75" style="width:356.2pt;height:50.2pt" o:ole="">
            <v:imagedata r:id="rId525" o:title=""/>
          </v:shape>
          <o:OLEObject Type="Embed" ProgID="Equation.3" ShapeID="_x0000_i1275" DrawAspect="Content" ObjectID="_1509360338" r:id="rId526"/>
        </w:object>
      </w:r>
      <w:r w:rsidRPr="00C10DD4">
        <w:rPr>
          <w:rFonts w:eastAsia="Times New Roman" w:cs="Arial"/>
          <w:sz w:val="24"/>
          <w:szCs w:val="24"/>
          <w:lang w:val="el-GR" w:bidi="ar-SA"/>
        </w:rPr>
        <w:t xml:space="preserve">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8"/>
          <w:sz w:val="24"/>
          <w:szCs w:val="24"/>
          <w:lang w:val="el-GR" w:bidi="ar-SA"/>
        </w:rPr>
        <w:object w:dxaOrig="1340" w:dyaOrig="300">
          <v:shape id="_x0000_i1276" type="#_x0000_t75" style="width:67.1pt;height:14.75pt" o:ole="">
            <v:imagedata r:id="rId527" o:title=""/>
          </v:shape>
          <o:OLEObject Type="Embed" ProgID="Equation.3" ShapeID="_x0000_i1276" DrawAspect="Content" ObjectID="_1509360339" r:id="rId528"/>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32"/>
          <w:sz w:val="24"/>
          <w:szCs w:val="24"/>
          <w:lang w:val="el-GR" w:bidi="ar-SA"/>
        </w:rPr>
        <w:object w:dxaOrig="8320" w:dyaOrig="999">
          <v:shape id="_x0000_i1277" type="#_x0000_t75" style="width:415.65pt;height:50.2pt" o:ole="">
            <v:imagedata r:id="rId529" o:title=""/>
          </v:shape>
          <o:OLEObject Type="Embed" ProgID="Equation.3" ShapeID="_x0000_i1277" DrawAspect="Content" ObjectID="_1509360340" r:id="rId530"/>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8"/>
          <w:sz w:val="24"/>
          <w:szCs w:val="24"/>
          <w:lang w:val="el-GR" w:bidi="ar-SA"/>
        </w:rPr>
        <w:object w:dxaOrig="1180" w:dyaOrig="300">
          <v:shape id="_x0000_i1278" type="#_x0000_t75" style="width:58.9pt;height:14.75pt" o:ole="">
            <v:imagedata r:id="rId531" o:title=""/>
          </v:shape>
          <o:OLEObject Type="Embed" ProgID="Equation.3" ShapeID="_x0000_i1278" DrawAspect="Content" ObjectID="_1509360341" r:id="rId532"/>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pBd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pBdr>
        <w:spacing w:after="0" w:line="240" w:lineRule="auto"/>
        <w:jc w:val="both"/>
        <w:rPr>
          <w:rFonts w:eastAsia="Times New Roman" w:cs="Arial"/>
          <w:sz w:val="24"/>
          <w:szCs w:val="24"/>
          <w:lang w:val="el-GR" w:bidi="ar-SA"/>
        </w:rPr>
      </w:pPr>
      <w:r w:rsidRPr="00C10DD4">
        <w:rPr>
          <w:rFonts w:eastAsia="Times New Roman" w:cs="Arial"/>
          <w:b/>
          <w:sz w:val="28"/>
          <w:szCs w:val="28"/>
          <w:lang w:val="el-GR" w:bidi="ar-SA"/>
        </w:rPr>
        <w:t xml:space="preserve">Το φαινόμενο </w:t>
      </w:r>
      <w:r w:rsidRPr="00C10DD4">
        <w:rPr>
          <w:rFonts w:eastAsia="Times New Roman" w:cs="Arial"/>
          <w:b/>
          <w:sz w:val="28"/>
          <w:szCs w:val="28"/>
          <w:lang w:bidi="ar-SA"/>
        </w:rPr>
        <w:t>Hall</w:t>
      </w:r>
    </w:p>
    <w:p w:rsidR="00C10DD4" w:rsidRPr="00C10DD4" w:rsidRDefault="00C10DD4" w:rsidP="00C10DD4">
      <w:pPr>
        <w:pBdr>
          <w:top w:val="single" w:sz="4" w:space="1" w:color="auto"/>
        </w:pBd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pBd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Στο σχήμα </w:t>
      </w:r>
      <w:r w:rsidRPr="00C10DD4">
        <w:rPr>
          <w:rFonts w:eastAsia="Times New Roman" w:cs="Arial"/>
          <w:position w:val="-4"/>
          <w:sz w:val="24"/>
          <w:szCs w:val="24"/>
          <w:lang w:val="el-GR" w:bidi="ar-SA"/>
        </w:rPr>
        <w:object w:dxaOrig="160" w:dyaOrig="260">
          <v:shape id="_x0000_i1279" type="#_x0000_t75" style="width:8.2pt;height:13.1pt" o:ole="" o:bordertopcolor="this" o:borderleftcolor="this" o:borderbottomcolor="this" o:borderrightcolor="this">
            <v:imagedata r:id="rId533" o:title=""/>
            <w10:bordertop type="single" width="4"/>
            <w10:borderleft type="single" width="4"/>
            <w10:borderbottom type="single" width="4"/>
            <w10:borderright type="single" width="4"/>
          </v:shape>
          <o:OLEObject Type="Embed" ProgID="Equation.3" ShapeID="_x0000_i1279" DrawAspect="Content" ObjectID="_1509360342" r:id="rId534"/>
        </w:object>
      </w:r>
      <w:r w:rsidRPr="00C10DD4">
        <w:rPr>
          <w:rFonts w:eastAsia="Times New Roman" w:cs="Arial"/>
          <w:sz w:val="24"/>
          <w:szCs w:val="24"/>
          <w:lang w:val="el-GR" w:bidi="ar-SA"/>
        </w:rPr>
        <w:t xml:space="preserve"> εικονίζεται ένας αγωγός μέσα σε μαγνητικό πεδίο επαγωγής Β. Ο αγωγός διαρρέεται από ρεύμα Ι κάθετο στη μαγνητική επαγωγή. Στα ελεύθερα ηλεκτρόνια ασκείται τότε μία δύναμη </w:t>
      </w:r>
      <w:r w:rsidRPr="00C10DD4">
        <w:rPr>
          <w:rFonts w:eastAsia="Times New Roman" w:cs="Arial"/>
          <w:sz w:val="24"/>
          <w:szCs w:val="24"/>
          <w:lang w:bidi="ar-SA"/>
        </w:rPr>
        <w:t>Laplace</w:t>
      </w:r>
      <w:r w:rsidRPr="00C10DD4">
        <w:rPr>
          <w:rFonts w:eastAsia="Times New Roman" w:cs="Arial"/>
          <w:sz w:val="24"/>
          <w:szCs w:val="24"/>
          <w:lang w:val="el-GR" w:bidi="ar-SA"/>
        </w:rPr>
        <w:t xml:space="preserve">, η οποία τα στρέφει προς την κάτω έδρα του αγωγού. Αυτό έχει ως αποτέλεσμα να διαχωρίζονται τα φορτία και να δημιουργείται στο εσωτερικό του αγωγού ένα ηλεκτρικό πεδίο Ε με φορά από την επάνω προς την κάτω έδρα. Στη μόνιμη κατάσταση η δύναμη </w:t>
      </w:r>
      <w:r w:rsidRPr="00C10DD4">
        <w:rPr>
          <w:rFonts w:eastAsia="Times New Roman" w:cs="Arial"/>
          <w:position w:val="-12"/>
          <w:sz w:val="24"/>
          <w:szCs w:val="24"/>
          <w:lang w:val="el-GR" w:bidi="ar-SA"/>
        </w:rPr>
        <w:object w:dxaOrig="480" w:dyaOrig="360">
          <v:shape id="_x0000_i1280" type="#_x0000_t75" style="width:24pt;height:18.55pt" o:ole="">
            <v:imagedata r:id="rId535" o:title=""/>
          </v:shape>
          <o:OLEObject Type="Embed" ProgID="Equation.3" ShapeID="_x0000_i1280" DrawAspect="Content" ObjectID="_1509360343" r:id="rId536"/>
        </w:object>
      </w:r>
      <w:r w:rsidRPr="00C10DD4">
        <w:rPr>
          <w:rFonts w:eastAsia="Times New Roman" w:cs="Arial"/>
          <w:sz w:val="24"/>
          <w:szCs w:val="24"/>
          <w:lang w:val="el-GR" w:bidi="ar-SA"/>
        </w:rPr>
        <w:t xml:space="preserve"> που ασκεί στα ελεύθερα ηλεκτρόνια το εσωτερικό πεδίο αντισταθμίζει τη δύναμη </w:t>
      </w:r>
      <w:r w:rsidRPr="00C10DD4">
        <w:rPr>
          <w:rFonts w:eastAsia="Times New Roman" w:cs="Arial"/>
          <w:sz w:val="24"/>
          <w:szCs w:val="24"/>
          <w:lang w:bidi="ar-SA"/>
        </w:rPr>
        <w:t>Laplace</w:t>
      </w:r>
      <w:r w:rsidRPr="00C10DD4">
        <w:rPr>
          <w:rFonts w:eastAsia="Times New Roman" w:cs="Arial"/>
          <w:sz w:val="24"/>
          <w:szCs w:val="24"/>
          <w:lang w:val="el-GR" w:bidi="ar-SA"/>
        </w:rPr>
        <w:t xml:space="preserve"> </w:t>
      </w:r>
      <w:r w:rsidRPr="00C10DD4">
        <w:rPr>
          <w:rFonts w:eastAsia="Times New Roman" w:cs="Arial"/>
          <w:position w:val="-10"/>
          <w:sz w:val="24"/>
          <w:szCs w:val="24"/>
          <w:lang w:val="el-GR" w:bidi="ar-SA"/>
        </w:rPr>
        <w:object w:dxaOrig="300" w:dyaOrig="340">
          <v:shape id="_x0000_i1281" type="#_x0000_t75" style="width:14.75pt;height:16.9pt" o:ole="">
            <v:imagedata r:id="rId537" o:title=""/>
          </v:shape>
          <o:OLEObject Type="Embed" ProgID="Equation.3" ShapeID="_x0000_i1281" DrawAspect="Content" ObjectID="_1509360344" r:id="rId538"/>
        </w:object>
      </w:r>
      <w:r w:rsidRPr="00C10DD4">
        <w:rPr>
          <w:rFonts w:eastAsia="Times New Roman" w:cs="Arial"/>
          <w:sz w:val="24"/>
          <w:szCs w:val="24"/>
          <w:lang w:val="el-GR" w:bidi="ar-SA"/>
        </w:rPr>
        <w:t>. Δηλαδή:</w:t>
      </w:r>
    </w:p>
    <w:p w:rsidR="00C10DD4" w:rsidRPr="00C10DD4" w:rsidRDefault="00C10DD4" w:rsidP="00C10DD4">
      <w:pPr>
        <w:pBdr>
          <w:top w:val="single" w:sz="4" w:space="1" w:color="auto"/>
        </w:pBd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14:anchorId="0988F3AF" wp14:editId="65F923B7">
            <wp:extent cx="2458720" cy="1466215"/>
            <wp:effectExtent l="0" t="0" r="0" b="635"/>
            <wp:docPr id="2139" name="Picture 2139" descr="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07" descr="Hall"/>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458720" cy="1466215"/>
                    </a:xfrm>
                    <a:prstGeom prst="rect">
                      <a:avLst/>
                    </a:prstGeom>
                    <a:noFill/>
                    <a:ln>
                      <a:noFill/>
                    </a:ln>
                  </pic:spPr>
                </pic:pic>
              </a:graphicData>
            </a:graphic>
          </wp:inline>
        </w:drawing>
      </w:r>
      <w:r w:rsidRPr="00C10DD4">
        <w:rPr>
          <w:rFonts w:eastAsia="Times New Roman" w:cs="Arial"/>
          <w:position w:val="-4"/>
          <w:sz w:val="24"/>
          <w:szCs w:val="24"/>
          <w:lang w:val="el-GR" w:bidi="ar-SA"/>
        </w:rPr>
        <w:object w:dxaOrig="160" w:dyaOrig="260">
          <v:shape id="_x0000_i1282" type="#_x0000_t75" style="width:8.2pt;height:13.1pt" o:ole="" o:bordertopcolor="this" o:borderleftcolor="this" o:borderbottomcolor="this" o:borderrightcolor="this">
            <v:imagedata r:id="rId540" o:title=""/>
            <w10:bordertop type="single" width="4"/>
            <w10:borderleft type="single" width="4"/>
            <w10:borderbottom type="single" width="4"/>
            <w10:borderright type="single" width="4"/>
          </v:shape>
          <o:OLEObject Type="Embed" ProgID="Equation.3" ShapeID="_x0000_i1282" DrawAspect="Content" ObjectID="_1509360345" r:id="rId541"/>
        </w:object>
      </w:r>
    </w:p>
    <w:p w:rsidR="00C10DD4" w:rsidRPr="00C10DD4" w:rsidRDefault="00C10DD4" w:rsidP="00C10DD4">
      <w:pPr>
        <w:pBdr>
          <w:top w:val="single" w:sz="4" w:space="1" w:color="auto"/>
        </w:pBdr>
        <w:spacing w:after="0" w:line="240" w:lineRule="auto"/>
        <w:jc w:val="center"/>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12"/>
          <w:sz w:val="24"/>
          <w:szCs w:val="24"/>
          <w:lang w:val="el-GR" w:bidi="ar-SA"/>
        </w:rPr>
        <w:object w:dxaOrig="1300" w:dyaOrig="360">
          <v:shape id="_x0000_i1283" type="#_x0000_t75" style="width:65.45pt;height:18.55pt" o:ole="">
            <v:imagedata r:id="rId542" o:title=""/>
          </v:shape>
          <o:OLEObject Type="Embed" ProgID="Equation.3" ShapeID="_x0000_i1283" DrawAspect="Content" ObjectID="_1509360346" r:id="rId543"/>
        </w:objec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6"/>
          <w:sz w:val="24"/>
          <w:szCs w:val="24"/>
          <w:lang w:val="el-GR" w:bidi="ar-SA"/>
        </w:rPr>
        <w:object w:dxaOrig="300" w:dyaOrig="240">
          <v:shape id="_x0000_i1284" type="#_x0000_t75" style="width:14.75pt;height:12pt" o:ole="">
            <v:imagedata r:id="rId544" o:title=""/>
          </v:shape>
          <o:OLEObject Type="Embed" ProgID="Equation.3" ShapeID="_x0000_i1284" DrawAspect="Content" ObjectID="_1509360347" r:id="rId545"/>
        </w:objec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4"/>
          <w:sz w:val="24"/>
          <w:szCs w:val="24"/>
          <w:lang w:val="el-GR" w:bidi="ar-SA"/>
        </w:rPr>
        <w:object w:dxaOrig="760" w:dyaOrig="260">
          <v:shape id="_x0000_i1285" type="#_x0000_t75" style="width:38.2pt;height:13.1pt" o:ole="">
            <v:imagedata r:id="rId546" o:title=""/>
          </v:shape>
          <o:OLEObject Type="Embed" ProgID="Equation.3" ShapeID="_x0000_i1285" DrawAspect="Content" ObjectID="_1509360348" r:id="rId547"/>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Όπου </w:t>
      </w:r>
      <w:r w:rsidRPr="00C10DD4">
        <w:rPr>
          <w:rFonts w:eastAsia="Times New Roman" w:cs="Arial"/>
          <w:sz w:val="24"/>
          <w:szCs w:val="24"/>
          <w:lang w:bidi="ar-SA"/>
        </w:rPr>
        <w:t>v</w:t>
      </w:r>
      <w:r w:rsidRPr="00C10DD4">
        <w:rPr>
          <w:rFonts w:eastAsia="Times New Roman" w:cs="Arial"/>
          <w:sz w:val="24"/>
          <w:szCs w:val="24"/>
          <w:lang w:val="el-GR" w:bidi="ar-SA"/>
        </w:rPr>
        <w:t xml:space="preserve"> είναι η ταχύτητα ολίσθησης των ελευθέρων ηλεκτρονίων. Εδώ θεωρήσαμε ότι η ταχύτητα ολίσθησης είναι ίδια για όλα τα ηλεκτρόνια. Η διαφορά δυναμικού μεταξύ των δύο εδρών είναι τότε:</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10"/>
          <w:sz w:val="24"/>
          <w:szCs w:val="24"/>
          <w:lang w:val="el-GR" w:bidi="ar-SA"/>
        </w:rPr>
        <w:object w:dxaOrig="920" w:dyaOrig="340">
          <v:shape id="_x0000_i1286" type="#_x0000_t75" style="width:46.35pt;height:16.9pt" o:ole="">
            <v:imagedata r:id="rId548" o:title=""/>
          </v:shape>
          <o:OLEObject Type="Embed" ProgID="Equation.3" ShapeID="_x0000_i1286" DrawAspect="Content" ObjectID="_1509360349" r:id="rId549"/>
        </w:object>
      </w:r>
      <w:r w:rsidRPr="00C10DD4">
        <w:rPr>
          <w:rFonts w:eastAsia="Times New Roman" w:cs="Arial"/>
          <w:sz w:val="24"/>
          <w:szCs w:val="24"/>
          <w:lang w:val="el-GR" w:bidi="ar-SA"/>
        </w:rPr>
        <w:tab/>
      </w:r>
      <w:r w:rsidRPr="00C10DD4">
        <w:rPr>
          <w:rFonts w:eastAsia="Times New Roman" w:cs="Arial"/>
          <w:position w:val="-6"/>
          <w:sz w:val="24"/>
          <w:szCs w:val="24"/>
          <w:lang w:val="el-GR" w:bidi="ar-SA"/>
        </w:rPr>
        <w:object w:dxaOrig="300" w:dyaOrig="240">
          <v:shape id="_x0000_i1287" type="#_x0000_t75" style="width:14.75pt;height:12pt" o:ole="">
            <v:imagedata r:id="rId550" o:title=""/>
          </v:shape>
          <o:OLEObject Type="Embed" ProgID="Equation.3" ShapeID="_x0000_i1287" DrawAspect="Content" ObjectID="_1509360350" r:id="rId551"/>
        </w:object>
      </w:r>
      <w:r w:rsidRPr="00C10DD4">
        <w:rPr>
          <w:rFonts w:eastAsia="Times New Roman" w:cs="Arial"/>
          <w:sz w:val="24"/>
          <w:szCs w:val="24"/>
          <w:lang w:val="el-GR" w:bidi="ar-SA"/>
        </w:rPr>
        <w:tab/>
      </w:r>
      <w:r w:rsidRPr="00C10DD4">
        <w:rPr>
          <w:rFonts w:eastAsia="Times New Roman" w:cs="Arial"/>
          <w:position w:val="-10"/>
          <w:sz w:val="24"/>
          <w:szCs w:val="24"/>
          <w:lang w:val="el-GR" w:bidi="ar-SA"/>
        </w:rPr>
        <w:object w:dxaOrig="1060" w:dyaOrig="340">
          <v:shape id="_x0000_i1288" type="#_x0000_t75" style="width:52.9pt;height:16.9pt" o:ole="">
            <v:imagedata r:id="rId552" o:title=""/>
          </v:shape>
          <o:OLEObject Type="Embed" ProgID="Equation.3" ShapeID="_x0000_i1288" DrawAspect="Content" ObjectID="_1509360351" r:id="rId553"/>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Cs/>
          <w:sz w:val="24"/>
          <w:szCs w:val="24"/>
          <w:lang w:val="el-GR" w:bidi="ar-SA"/>
        </w:rPr>
        <w:t xml:space="preserve">Αυτή η διαφορά δυναμικού είναι γνωστή ως </w:t>
      </w:r>
      <w:r w:rsidRPr="00C10DD4">
        <w:rPr>
          <w:rFonts w:eastAsia="Times New Roman" w:cs="Arial"/>
          <w:b/>
          <w:bCs/>
          <w:sz w:val="24"/>
          <w:szCs w:val="24"/>
          <w:lang w:val="el-GR" w:bidi="ar-SA"/>
        </w:rPr>
        <w:t xml:space="preserve">τάση </w:t>
      </w:r>
      <w:r w:rsidRPr="00C10DD4">
        <w:rPr>
          <w:rFonts w:eastAsia="Times New Roman" w:cs="Arial"/>
          <w:b/>
          <w:bCs/>
          <w:sz w:val="24"/>
          <w:szCs w:val="24"/>
          <w:lang w:bidi="ar-SA"/>
        </w:rPr>
        <w:t>Hall</w:t>
      </w:r>
      <w:r w:rsidRPr="00C10DD4">
        <w:rPr>
          <w:rFonts w:eastAsia="Times New Roman" w:cs="Arial"/>
          <w:bCs/>
          <w:sz w:val="24"/>
          <w:szCs w:val="24"/>
          <w:lang w:val="el-GR" w:bidi="ar-SA"/>
        </w:rPr>
        <w:t xml:space="preserve"> από το όνομα του Αμερικανού φυσικού </w:t>
      </w:r>
      <w:r w:rsidRPr="00C10DD4">
        <w:rPr>
          <w:rFonts w:eastAsia="Times New Roman" w:cs="Arial"/>
          <w:bCs/>
          <w:sz w:val="24"/>
          <w:szCs w:val="24"/>
          <w:lang w:val="en" w:bidi="ar-SA"/>
        </w:rPr>
        <w:t>Edwin</w:t>
      </w:r>
      <w:r w:rsidRPr="00C10DD4">
        <w:rPr>
          <w:rFonts w:eastAsia="Times New Roman" w:cs="Arial"/>
          <w:bCs/>
          <w:sz w:val="24"/>
          <w:szCs w:val="24"/>
          <w:lang w:val="el-GR" w:bidi="ar-SA"/>
        </w:rPr>
        <w:t xml:space="preserve"> </w:t>
      </w:r>
      <w:r w:rsidRPr="00C10DD4">
        <w:rPr>
          <w:rFonts w:eastAsia="Times New Roman" w:cs="Arial"/>
          <w:bCs/>
          <w:sz w:val="24"/>
          <w:szCs w:val="24"/>
          <w:lang w:val="en" w:bidi="ar-SA"/>
        </w:rPr>
        <w:t>Herbert</w:t>
      </w:r>
      <w:r w:rsidRPr="00C10DD4">
        <w:rPr>
          <w:rFonts w:eastAsia="Times New Roman" w:cs="Arial"/>
          <w:b/>
          <w:bCs/>
          <w:sz w:val="24"/>
          <w:szCs w:val="24"/>
          <w:lang w:val="el-GR" w:bidi="ar-SA"/>
        </w:rPr>
        <w:t xml:space="preserve"> </w:t>
      </w:r>
      <w:r w:rsidRPr="00C10DD4">
        <w:rPr>
          <w:rFonts w:eastAsia="Times New Roman" w:cs="Arial"/>
          <w:b/>
          <w:bCs/>
          <w:sz w:val="24"/>
          <w:szCs w:val="24"/>
          <w:lang w:val="en" w:bidi="ar-SA"/>
        </w:rPr>
        <w:t>Hall</w:t>
      </w:r>
      <w:r w:rsidRPr="00C10DD4">
        <w:rPr>
          <w:rFonts w:eastAsia="Times New Roman" w:cs="Arial"/>
          <w:sz w:val="24"/>
          <w:szCs w:val="24"/>
          <w:lang w:val="el-GR" w:bidi="ar-SA"/>
        </w:rPr>
        <w:t xml:space="preserve"> (1855-1938), ο οποίος ανακάλυψε το φαινόμενο το 1879. Από την τάση </w:t>
      </w:r>
      <w:r w:rsidRPr="00C10DD4">
        <w:rPr>
          <w:rFonts w:eastAsia="Times New Roman" w:cs="Arial"/>
          <w:sz w:val="24"/>
          <w:szCs w:val="24"/>
          <w:lang w:bidi="ar-SA"/>
        </w:rPr>
        <w:t>Hall</w:t>
      </w:r>
      <w:r w:rsidRPr="00C10DD4">
        <w:rPr>
          <w:rFonts w:eastAsia="Times New Roman" w:cs="Arial"/>
          <w:sz w:val="24"/>
          <w:szCs w:val="24"/>
          <w:lang w:val="el-GR" w:bidi="ar-SA"/>
        </w:rPr>
        <w:t>, το ρεύμα και τη μαγνητική επαγωγή του πεδίου μπορούμε να υπολογίσουμε τη συγκέντρωση των ελευθέρων ηλεκτρονίων, δηλαδή τον πληθυσμό των ελευθέρων ηλεκτρονίων στη μονάδα του όγκου. Αυτό γίνεται ως εξής: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Το φορτίο </w:t>
      </w:r>
      <w:proofErr w:type="spellStart"/>
      <w:r w:rsidRPr="00C10DD4">
        <w:rPr>
          <w:rFonts w:eastAsia="Times New Roman" w:cs="Arial"/>
          <w:sz w:val="24"/>
          <w:szCs w:val="24"/>
          <w:lang w:bidi="ar-SA"/>
        </w:rPr>
        <w:t>dQ</w:t>
      </w:r>
      <w:proofErr w:type="spellEnd"/>
      <w:r w:rsidRPr="00C10DD4">
        <w:rPr>
          <w:rFonts w:eastAsia="Times New Roman" w:cs="Arial"/>
          <w:sz w:val="24"/>
          <w:szCs w:val="24"/>
          <w:lang w:val="el-GR" w:bidi="ar-SA"/>
        </w:rPr>
        <w:t xml:space="preserve">, που διέρχεται από μια διατομή του αγωγού σε χρόνο </w:t>
      </w:r>
      <w:proofErr w:type="spellStart"/>
      <w:r w:rsidRPr="00C10DD4">
        <w:rPr>
          <w:rFonts w:eastAsia="Times New Roman" w:cs="Arial"/>
          <w:sz w:val="24"/>
          <w:szCs w:val="24"/>
          <w:lang w:bidi="ar-SA"/>
        </w:rPr>
        <w:t>dt</w:t>
      </w:r>
      <w:proofErr w:type="spellEnd"/>
      <w:r w:rsidRPr="00C10DD4">
        <w:rPr>
          <w:rFonts w:eastAsia="Times New Roman" w:cs="Arial"/>
          <w:sz w:val="24"/>
          <w:szCs w:val="24"/>
          <w:lang w:val="el-GR" w:bidi="ar-SA"/>
        </w:rPr>
        <w:t xml:space="preserve"> είναι:</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6"/>
          <w:sz w:val="24"/>
          <w:szCs w:val="24"/>
          <w:lang w:val="el-GR" w:bidi="ar-SA"/>
        </w:rPr>
        <w:object w:dxaOrig="1020" w:dyaOrig="279">
          <v:shape id="_x0000_i1289" type="#_x0000_t75" style="width:50.75pt;height:14.2pt" o:ole="">
            <v:imagedata r:id="rId554" o:title=""/>
          </v:shape>
          <o:OLEObject Type="Embed" ProgID="Equation.3" ShapeID="_x0000_i1289" DrawAspect="Content" ObjectID="_1509360352" r:id="rId555"/>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Αν η ταχύτητα ολίσθησης είναι </w:t>
      </w:r>
      <w:r w:rsidRPr="00C10DD4">
        <w:rPr>
          <w:rFonts w:eastAsia="Times New Roman" w:cs="Arial"/>
          <w:sz w:val="24"/>
          <w:szCs w:val="24"/>
          <w:lang w:bidi="ar-SA"/>
        </w:rPr>
        <w:t>v</w:t>
      </w:r>
      <w:r w:rsidRPr="00C10DD4">
        <w:rPr>
          <w:rFonts w:eastAsia="Times New Roman" w:cs="Arial"/>
          <w:sz w:val="24"/>
          <w:szCs w:val="24"/>
          <w:lang w:val="el-GR" w:bidi="ar-SA"/>
        </w:rPr>
        <w:t xml:space="preserve">, τότε το φορτίο αυτό περιέχεται στον όγκο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6"/>
          <w:sz w:val="24"/>
          <w:szCs w:val="24"/>
          <w:lang w:val="el-GR" w:bidi="ar-SA"/>
        </w:rPr>
        <w:object w:dxaOrig="2659" w:dyaOrig="279">
          <v:shape id="_x0000_i1290" type="#_x0000_t75" style="width:133.1pt;height:14.2pt" o:ole="">
            <v:imagedata r:id="rId556" o:title=""/>
          </v:shape>
          <o:OLEObject Type="Embed" ProgID="Equation.3" ShapeID="_x0000_i1290" DrawAspect="Content" ObjectID="_1509360353" r:id="rId557"/>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Στον όγκο αυτό περιέχονται επομένως: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30"/>
          <w:sz w:val="24"/>
          <w:szCs w:val="24"/>
          <w:lang w:val="el-GR" w:bidi="ar-SA"/>
        </w:rPr>
        <w:object w:dxaOrig="980" w:dyaOrig="680">
          <v:shape id="_x0000_i1291" type="#_x0000_t75" style="width:49.1pt;height:33.8pt" o:ole="">
            <v:imagedata r:id="rId558" o:title=""/>
          </v:shape>
          <o:OLEObject Type="Embed" ProgID="Equation.3" ShapeID="_x0000_i1291" DrawAspect="Content" ObjectID="_1509360354" r:id="rId559"/>
        </w:object>
      </w:r>
      <w:r w:rsidRPr="00C10DD4">
        <w:rPr>
          <w:rFonts w:eastAsia="Times New Roman" w:cs="Arial"/>
          <w:sz w:val="24"/>
          <w:szCs w:val="24"/>
          <w:lang w:val="el-GR" w:bidi="ar-SA"/>
        </w:rPr>
        <w:t xml:space="preserve">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ελεύθερα ηλεκτρόνια, όπου </w:t>
      </w:r>
      <w:r w:rsidRPr="00C10DD4">
        <w:rPr>
          <w:rFonts w:eastAsia="Times New Roman" w:cs="Arial"/>
          <w:position w:val="-12"/>
          <w:sz w:val="24"/>
          <w:szCs w:val="24"/>
          <w:lang w:val="el-GR" w:bidi="ar-SA"/>
        </w:rPr>
        <w:object w:dxaOrig="2060" w:dyaOrig="440">
          <v:shape id="_x0000_i1292" type="#_x0000_t75" style="width:103.1pt;height:21.8pt" o:ole="">
            <v:imagedata r:id="rId560" o:title=""/>
          </v:shape>
          <o:OLEObject Type="Embed" ProgID="Equation.3" ShapeID="_x0000_i1292" DrawAspect="Content" ObjectID="_1509360355" r:id="rId561"/>
        </w:object>
      </w:r>
      <w:r w:rsidRPr="00C10DD4">
        <w:rPr>
          <w:rFonts w:eastAsia="Times New Roman" w:cs="Arial"/>
          <w:sz w:val="24"/>
          <w:szCs w:val="24"/>
          <w:lang w:val="el-GR" w:bidi="ar-SA"/>
        </w:rPr>
        <w:t xml:space="preserve"> είναι το φορτίο του ηλεκτρονίου. Η ζητούμενη συγκέντρωση των ελευθέρων ηλεκτρονίων </w:t>
      </w:r>
      <w:r w:rsidRPr="00C10DD4">
        <w:rPr>
          <w:rFonts w:eastAsia="Times New Roman" w:cs="Arial"/>
          <w:sz w:val="24"/>
          <w:szCs w:val="24"/>
          <w:lang w:bidi="ar-SA"/>
        </w:rPr>
        <w:t>n</w:t>
      </w:r>
      <w:r w:rsidRPr="00C10DD4">
        <w:rPr>
          <w:rFonts w:eastAsia="Times New Roman" w:cs="Arial"/>
          <w:sz w:val="24"/>
          <w:szCs w:val="24"/>
          <w:lang w:val="el-GR" w:bidi="ar-SA"/>
        </w:rPr>
        <w:t xml:space="preserve"> είναι το πηλίκο του πλήθους των ελευθέρων ηλεκτρονίων </w:t>
      </w:r>
      <w:proofErr w:type="spellStart"/>
      <w:r w:rsidRPr="00C10DD4">
        <w:rPr>
          <w:rFonts w:eastAsia="Times New Roman" w:cs="Arial"/>
          <w:sz w:val="24"/>
          <w:szCs w:val="24"/>
          <w:lang w:bidi="ar-SA"/>
        </w:rPr>
        <w:t>dN</w:t>
      </w:r>
      <w:proofErr w:type="spellEnd"/>
      <w:r w:rsidRPr="00C10DD4">
        <w:rPr>
          <w:rFonts w:eastAsia="Times New Roman" w:cs="Arial"/>
          <w:sz w:val="24"/>
          <w:szCs w:val="24"/>
          <w:lang w:val="el-GR" w:bidi="ar-SA"/>
        </w:rPr>
        <w:t xml:space="preserve"> προς τον όγκο </w:t>
      </w:r>
      <w:proofErr w:type="spellStart"/>
      <w:r w:rsidRPr="00C10DD4">
        <w:rPr>
          <w:rFonts w:eastAsia="Times New Roman" w:cs="Arial"/>
          <w:sz w:val="24"/>
          <w:szCs w:val="24"/>
          <w:lang w:bidi="ar-SA"/>
        </w:rPr>
        <w:t>dV</w:t>
      </w:r>
      <w:proofErr w:type="spellEnd"/>
      <w:r w:rsidRPr="00C10DD4">
        <w:rPr>
          <w:rFonts w:eastAsia="Times New Roman" w:cs="Arial"/>
          <w:sz w:val="24"/>
          <w:szCs w:val="24"/>
          <w:lang w:val="el-GR" w:bidi="ar-SA"/>
        </w:rPr>
        <w:t xml:space="preserve"> στον οποίο περιέχονται. Συνδυάζουμε τις τρεις τελευταίες εξισώσεις και βρίσκουμε:</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30"/>
          <w:sz w:val="24"/>
          <w:szCs w:val="24"/>
          <w:lang w:val="el-GR" w:bidi="ar-SA"/>
        </w:rPr>
        <w:object w:dxaOrig="3420" w:dyaOrig="1040">
          <v:shape id="_x0000_i1293" type="#_x0000_t75" style="width:171.25pt;height:52.35pt" o:ole="">
            <v:imagedata r:id="rId562" o:title=""/>
          </v:shape>
          <o:OLEObject Type="Embed" ProgID="Equation.3" ShapeID="_x0000_i1293" DrawAspect="Content" ObjectID="_1509360356" r:id="rId563"/>
        </w:object>
      </w:r>
      <w:r w:rsidRPr="00C10DD4">
        <w:rPr>
          <w:rFonts w:eastAsia="Times New Roman" w:cs="Arial"/>
          <w:sz w:val="24"/>
          <w:szCs w:val="24"/>
          <w:lang w:val="el-GR" w:bidi="ar-SA"/>
        </w:rPr>
        <w:tab/>
      </w:r>
      <w:r w:rsidRPr="00C10DD4">
        <w:rPr>
          <w:rFonts w:eastAsia="Times New Roman" w:cs="Arial"/>
          <w:position w:val="-6"/>
          <w:sz w:val="24"/>
          <w:szCs w:val="24"/>
          <w:lang w:val="el-GR" w:bidi="ar-SA"/>
        </w:rPr>
        <w:object w:dxaOrig="300" w:dyaOrig="240">
          <v:shape id="_x0000_i1294" type="#_x0000_t75" style="width:14.75pt;height:12pt" o:ole="">
            <v:imagedata r:id="rId564" o:title=""/>
          </v:shape>
          <o:OLEObject Type="Embed" ProgID="Equation.3" ShapeID="_x0000_i1294" DrawAspect="Content" ObjectID="_1509360357" r:id="rId565"/>
        </w:objec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30"/>
          <w:sz w:val="24"/>
          <w:szCs w:val="24"/>
          <w:lang w:val="el-GR" w:bidi="ar-SA"/>
        </w:rPr>
        <w:object w:dxaOrig="1540" w:dyaOrig="680">
          <v:shape id="_x0000_i1295" type="#_x0000_t75" style="width:76.9pt;height:33.8pt" o:ole="">
            <v:imagedata r:id="rId566" o:title=""/>
          </v:shape>
          <o:OLEObject Type="Embed" ProgID="Equation.3" ShapeID="_x0000_i1295" DrawAspect="Content" ObjectID="_1509360358" r:id="rId567"/>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Θέτουμε την τελευταία στην εξίσωση της τάσης </w:t>
      </w:r>
      <w:r w:rsidRPr="00C10DD4">
        <w:rPr>
          <w:rFonts w:eastAsia="Times New Roman" w:cs="Arial"/>
          <w:sz w:val="24"/>
          <w:szCs w:val="24"/>
          <w:lang w:bidi="ar-SA"/>
        </w:rPr>
        <w:t>Hall</w:t>
      </w:r>
      <w:r w:rsidRPr="00C10DD4">
        <w:rPr>
          <w:rFonts w:eastAsia="Times New Roman" w:cs="Arial"/>
          <w:sz w:val="24"/>
          <w:szCs w:val="24"/>
          <w:lang w:val="el-GR" w:bidi="ar-SA"/>
        </w:rPr>
        <w:t xml:space="preserve"> και λαμβάνουμε:</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30"/>
          <w:sz w:val="24"/>
          <w:szCs w:val="24"/>
          <w:lang w:val="el-GR" w:bidi="ar-SA"/>
        </w:rPr>
        <w:object w:dxaOrig="1219" w:dyaOrig="680">
          <v:shape id="_x0000_i1296" type="#_x0000_t75" style="width:61.1pt;height:33.8pt" o:ole="">
            <v:imagedata r:id="rId568" o:title=""/>
          </v:shape>
          <o:OLEObject Type="Embed" ProgID="Equation.3" ShapeID="_x0000_i1296" DrawAspect="Content" ObjectID="_1509360359" r:id="rId569"/>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Και βρίσκουμε:</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Συγκέντρωση ελευθέρων ηλεκτρονίων</w:t>
      </w:r>
      <w:r w:rsidRPr="00C10DD4">
        <w:rPr>
          <w:rFonts w:eastAsia="Times New Roman" w:cs="Arial"/>
          <w:sz w:val="24"/>
          <w:szCs w:val="24"/>
          <w:lang w:val="el-GR" w:bidi="ar-SA"/>
        </w:rPr>
        <w:t xml:space="preserve"> </w: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30"/>
          <w:sz w:val="24"/>
          <w:szCs w:val="24"/>
          <w:lang w:val="el-GR" w:bidi="ar-SA"/>
        </w:rPr>
        <w:object w:dxaOrig="1219" w:dyaOrig="680">
          <v:shape id="_x0000_i1297" type="#_x0000_t75" style="width:61.1pt;height:33.8pt" o:ole="" o:bordertopcolor="this" o:borderleftcolor="this" o:borderbottomcolor="this" o:borderrightcolor="this">
            <v:imagedata r:id="rId570" o:title=""/>
            <w10:bordertop type="single" width="4"/>
            <w10:borderleft type="single" width="4"/>
            <w10:borderbottom type="single" width="4"/>
            <w10:borderright type="single" width="4"/>
          </v:shape>
          <o:OLEObject Type="Embed" ProgID="Equation.3" ShapeID="_x0000_i1297" DrawAspect="Content" ObjectID="_1509360360" r:id="rId571"/>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u w:val="single"/>
          <w:lang w:val="el-GR" w:bidi="ar-SA"/>
        </w:rPr>
        <w:t>Σημείωση</w:t>
      </w:r>
      <w:r w:rsidRPr="00C10DD4">
        <w:rPr>
          <w:rFonts w:eastAsia="Times New Roman" w:cs="Arial"/>
          <w:sz w:val="24"/>
          <w:szCs w:val="24"/>
          <w:lang w:val="el-GR" w:bidi="ar-SA"/>
        </w:rPr>
        <w:t xml:space="preserve">: Το φαινόμενο </w:t>
      </w:r>
      <w:r w:rsidRPr="00C10DD4">
        <w:rPr>
          <w:rFonts w:eastAsia="Times New Roman" w:cs="Arial"/>
          <w:sz w:val="24"/>
          <w:szCs w:val="24"/>
          <w:lang w:bidi="ar-SA"/>
        </w:rPr>
        <w:t>Hall</w:t>
      </w:r>
      <w:r w:rsidRPr="00C10DD4">
        <w:rPr>
          <w:rFonts w:eastAsia="Times New Roman" w:cs="Arial"/>
          <w:sz w:val="24"/>
          <w:szCs w:val="24"/>
          <w:lang w:val="el-GR" w:bidi="ar-SA"/>
        </w:rPr>
        <w:t xml:space="preserve"> αξιοποιείται για τη μέτρηση της μαγνητικής επαγωγής.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8"/>
          <w:szCs w:val="28"/>
          <w:lang w:val="el-GR" w:bidi="ar-SA"/>
        </w:rPr>
        <w:t>Η μαγνητική ροπή</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Θεωρούμε ένα ορθογώνιο πλαίσιο με πλευρές μήκους </w:t>
      </w:r>
      <w:r w:rsidRPr="00C10DD4">
        <w:rPr>
          <w:rFonts w:eastAsia="Times New Roman" w:cs="Arial"/>
          <w:sz w:val="24"/>
          <w:szCs w:val="24"/>
          <w:lang w:bidi="ar-SA"/>
        </w:rPr>
        <w:t>a</w:t>
      </w:r>
      <w:r w:rsidRPr="00C10DD4">
        <w:rPr>
          <w:rFonts w:eastAsia="Times New Roman" w:cs="Arial"/>
          <w:sz w:val="24"/>
          <w:szCs w:val="24"/>
          <w:lang w:val="el-GR" w:bidi="ar-SA"/>
        </w:rPr>
        <w:t xml:space="preserve"> και </w:t>
      </w:r>
      <w:r w:rsidRPr="00C10DD4">
        <w:rPr>
          <w:rFonts w:eastAsia="Times New Roman" w:cs="Arial"/>
          <w:sz w:val="24"/>
          <w:szCs w:val="24"/>
          <w:lang w:bidi="ar-SA"/>
        </w:rPr>
        <w:t>b</w:t>
      </w:r>
      <w:r w:rsidRPr="00C10DD4">
        <w:rPr>
          <w:rFonts w:eastAsia="Times New Roman" w:cs="Arial"/>
          <w:sz w:val="24"/>
          <w:szCs w:val="24"/>
          <w:lang w:val="el-GR" w:bidi="ar-SA"/>
        </w:rPr>
        <w:t xml:space="preserve">. Το επίπεδο του πλαισίου είναι παράλληλο στις γραμμές μαγνητικού πεδίου επαγωγής Β όπως στο σχήμα </w:t>
      </w:r>
      <w:r w:rsidRPr="00C10DD4">
        <w:rPr>
          <w:rFonts w:eastAsia="Times New Roman" w:cs="Arial"/>
          <w:position w:val="-4"/>
          <w:sz w:val="24"/>
          <w:szCs w:val="24"/>
          <w:lang w:val="el-GR" w:bidi="ar-SA"/>
        </w:rPr>
        <w:object w:dxaOrig="160" w:dyaOrig="260">
          <v:shape id="_x0000_i1298" type="#_x0000_t75" style="width:8.2pt;height:13.1pt" o:ole="" o:bordertopcolor="this" o:borderleftcolor="this" o:borderbottomcolor="this" o:borderrightcolor="this">
            <v:imagedata r:id="rId572" o:title=""/>
            <w10:bordertop type="single" width="4"/>
            <w10:borderleft type="single" width="4"/>
            <w10:borderbottom type="single" width="4"/>
            <w10:borderright type="single" width="4"/>
          </v:shape>
          <o:OLEObject Type="Embed" ProgID="Equation.3" ShapeID="_x0000_i1298" DrawAspect="Content" ObjectID="_1509360361" r:id="rId573"/>
        </w:object>
      </w:r>
      <w:r w:rsidRPr="00C10DD4">
        <w:rPr>
          <w:rFonts w:eastAsia="Times New Roman" w:cs="Arial"/>
          <w:sz w:val="24"/>
          <w:szCs w:val="24"/>
          <w:lang w:val="el-GR" w:bidi="ar-SA"/>
        </w:rPr>
        <w:t xml:space="preserve">. Το πλαίσιο διαρρέεται από ρεύμα έντασης Ι. Στις δύο πλευρές μήκους </w:t>
      </w:r>
      <w:r w:rsidRPr="00C10DD4">
        <w:rPr>
          <w:rFonts w:eastAsia="Times New Roman" w:cs="Arial"/>
          <w:sz w:val="24"/>
          <w:szCs w:val="24"/>
          <w:lang w:bidi="ar-SA"/>
        </w:rPr>
        <w:t>b</w:t>
      </w:r>
      <w:r w:rsidRPr="00C10DD4">
        <w:rPr>
          <w:rFonts w:eastAsia="Times New Roman" w:cs="Arial"/>
          <w:sz w:val="24"/>
          <w:szCs w:val="24"/>
          <w:lang w:val="el-GR" w:bidi="ar-SA"/>
        </w:rPr>
        <w:t xml:space="preserve"> δεν ασκείται δύναμη </w:t>
      </w:r>
      <w:r w:rsidRPr="00C10DD4">
        <w:rPr>
          <w:rFonts w:eastAsia="Times New Roman" w:cs="Arial"/>
          <w:sz w:val="24"/>
          <w:szCs w:val="24"/>
          <w:lang w:bidi="ar-SA"/>
        </w:rPr>
        <w:t>Laplace</w:t>
      </w:r>
      <w:r w:rsidRPr="00C10DD4">
        <w:rPr>
          <w:rFonts w:eastAsia="Times New Roman" w:cs="Arial"/>
          <w:sz w:val="24"/>
          <w:szCs w:val="24"/>
          <w:lang w:val="el-GR" w:bidi="ar-SA"/>
        </w:rPr>
        <w:t>, γιατί είναι παράλληλες στο μαγνητικό πεδίο (</w:t>
      </w:r>
      <w:r w:rsidRPr="00C10DD4">
        <w:rPr>
          <w:rFonts w:eastAsia="Times New Roman" w:cs="Arial"/>
          <w:position w:val="-6"/>
          <w:sz w:val="24"/>
          <w:szCs w:val="24"/>
          <w:lang w:val="el-GR" w:bidi="ar-SA"/>
        </w:rPr>
        <w:object w:dxaOrig="940" w:dyaOrig="279">
          <v:shape id="_x0000_i1299" type="#_x0000_t75" style="width:46.9pt;height:14.2pt" o:ole="">
            <v:imagedata r:id="rId574" o:title=""/>
          </v:shape>
          <o:OLEObject Type="Embed" ProgID="Equation.3" ShapeID="_x0000_i1299" DrawAspect="Content" ObjectID="_1509360362" r:id="rId575"/>
        </w:object>
      </w:r>
      <w:r w:rsidRPr="00C10DD4">
        <w:rPr>
          <w:rFonts w:eastAsia="Times New Roman" w:cs="Arial"/>
          <w:sz w:val="24"/>
          <w:szCs w:val="24"/>
          <w:lang w:val="el-GR" w:bidi="ar-SA"/>
        </w:rPr>
        <w:t xml:space="preserve">). Οι δύο πλευρές μήκους </w:t>
      </w:r>
      <w:r w:rsidRPr="00C10DD4">
        <w:rPr>
          <w:rFonts w:eastAsia="Times New Roman" w:cs="Arial"/>
          <w:sz w:val="24"/>
          <w:szCs w:val="24"/>
          <w:lang w:bidi="ar-SA"/>
        </w:rPr>
        <w:t>a</w:t>
      </w:r>
      <w:r w:rsidRPr="00C10DD4">
        <w:rPr>
          <w:rFonts w:eastAsia="Times New Roman" w:cs="Arial"/>
          <w:sz w:val="24"/>
          <w:szCs w:val="24"/>
          <w:lang w:val="el-GR" w:bidi="ar-SA"/>
        </w:rPr>
        <w:t xml:space="preserve"> είναι κάθετες στο μαγνητικό πεδίο (</w:t>
      </w:r>
      <w:r w:rsidRPr="00C10DD4">
        <w:rPr>
          <w:rFonts w:eastAsia="Times New Roman" w:cs="Arial"/>
          <w:position w:val="-6"/>
          <w:sz w:val="24"/>
          <w:szCs w:val="24"/>
          <w:lang w:val="el-GR" w:bidi="ar-SA"/>
        </w:rPr>
        <w:object w:dxaOrig="880" w:dyaOrig="279">
          <v:shape id="_x0000_i1300" type="#_x0000_t75" style="width:44.2pt;height:14.2pt" o:ole="">
            <v:imagedata r:id="rId576" o:title=""/>
          </v:shape>
          <o:OLEObject Type="Embed" ProgID="Equation.3" ShapeID="_x0000_i1300" DrawAspect="Content" ObjectID="_1509360363" r:id="rId577"/>
        </w:object>
      </w:r>
      <w:r w:rsidRPr="00C10DD4">
        <w:rPr>
          <w:rFonts w:eastAsia="Times New Roman" w:cs="Arial"/>
          <w:sz w:val="24"/>
          <w:szCs w:val="24"/>
          <w:lang w:val="el-GR" w:bidi="ar-SA"/>
        </w:rPr>
        <w:t xml:space="preserve">). Η δύναμη </w:t>
      </w:r>
      <w:r w:rsidRPr="00C10DD4">
        <w:rPr>
          <w:rFonts w:eastAsia="Times New Roman" w:cs="Arial"/>
          <w:sz w:val="24"/>
          <w:szCs w:val="24"/>
          <w:lang w:bidi="ar-SA"/>
        </w:rPr>
        <w:t>Laplace</w:t>
      </w:r>
      <w:r w:rsidRPr="00C10DD4">
        <w:rPr>
          <w:rFonts w:eastAsia="Times New Roman" w:cs="Arial"/>
          <w:sz w:val="24"/>
          <w:szCs w:val="24"/>
          <w:lang w:val="el-GR" w:bidi="ar-SA"/>
        </w:rPr>
        <w:t xml:space="preserve"> σε κάθε μια από τις δύο αυτές πλευρές έχει μέτρο:</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6"/>
          <w:sz w:val="24"/>
          <w:szCs w:val="24"/>
          <w:lang w:val="el-GR" w:bidi="ar-SA"/>
        </w:rPr>
        <w:object w:dxaOrig="820" w:dyaOrig="279">
          <v:shape id="_x0000_i1301" type="#_x0000_t75" style="width:40.9pt;height:14.2pt" o:ole="">
            <v:imagedata r:id="rId578" o:title=""/>
          </v:shape>
          <o:OLEObject Type="Embed" ProgID="Equation.3" ShapeID="_x0000_i1301" DrawAspect="Content" ObjectID="_1509360364" r:id="rId579"/>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Οι δυνάμεις αυτές είναι κάθετες στο επίπεδο του πλαισίου και αντίρροπες, γιατί διαρρέονται από αντίρροπα ρεύματα. Η ροπή στο πλαίσιο είναι:</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14:anchorId="21DC0497" wp14:editId="10A8D7EB">
            <wp:extent cx="1354455" cy="1923415"/>
            <wp:effectExtent l="0" t="0" r="0" b="635"/>
            <wp:docPr id="2138" name="Picture 2138" descr="magnetic mo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28" descr="magnetic moment1"/>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354455" cy="1923415"/>
                    </a:xfrm>
                    <a:prstGeom prst="rect">
                      <a:avLst/>
                    </a:prstGeom>
                    <a:noFill/>
                    <a:ln>
                      <a:noFill/>
                    </a:ln>
                  </pic:spPr>
                </pic:pic>
              </a:graphicData>
            </a:graphic>
          </wp:inline>
        </w:drawing>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4"/>
          <w:sz w:val="24"/>
          <w:szCs w:val="24"/>
          <w:lang w:val="el-GR" w:bidi="ar-SA"/>
        </w:rPr>
        <w:object w:dxaOrig="160" w:dyaOrig="260">
          <v:shape id="_x0000_i1302" type="#_x0000_t75" style="width:8.2pt;height:13.1pt" o:ole="" o:bordertopcolor="this" o:borderleftcolor="this" o:borderbottomcolor="this" o:borderrightcolor="this">
            <v:imagedata r:id="rId581" o:title=""/>
            <w10:bordertop type="single" width="4"/>
            <w10:borderleft type="single" width="4"/>
            <w10:borderbottom type="single" width="4"/>
            <w10:borderright type="single" width="4"/>
          </v:shape>
          <o:OLEObject Type="Embed" ProgID="Equation.3" ShapeID="_x0000_i1302" DrawAspect="Content" ObjectID="_1509360365" r:id="rId582"/>
        </w:object>
      </w:r>
      <w:r w:rsidRPr="00C10DD4">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14:anchorId="38701BA7" wp14:editId="3FE1A1DF">
            <wp:extent cx="1612900" cy="1915160"/>
            <wp:effectExtent l="0" t="0" r="6350" b="8890"/>
            <wp:docPr id="2137" name="Picture 2137" descr="magnetic mom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30" descr="magnetic moment2"/>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612900" cy="1915160"/>
                    </a:xfrm>
                    <a:prstGeom prst="rect">
                      <a:avLst/>
                    </a:prstGeom>
                    <a:noFill/>
                    <a:ln>
                      <a:noFill/>
                    </a:ln>
                  </pic:spPr>
                </pic:pic>
              </a:graphicData>
            </a:graphic>
          </wp:inline>
        </w:drawing>
      </w:r>
      <w:r w:rsidRPr="00C10DD4">
        <w:rPr>
          <w:rFonts w:eastAsia="Times New Roman" w:cs="Arial"/>
          <w:sz w:val="24"/>
          <w:szCs w:val="24"/>
          <w:lang w:val="el-GR" w:bidi="ar-SA"/>
        </w:rPr>
        <w:tab/>
      </w:r>
      <w:r w:rsidRPr="00C10DD4">
        <w:rPr>
          <w:rFonts w:eastAsia="Times New Roman" w:cs="Arial"/>
          <w:position w:val="-4"/>
          <w:sz w:val="24"/>
          <w:szCs w:val="24"/>
          <w:lang w:val="el-GR" w:bidi="ar-SA"/>
        </w:rPr>
        <w:object w:dxaOrig="200" w:dyaOrig="260">
          <v:shape id="_x0000_i1303" type="#_x0000_t75" style="width:10.35pt;height:13.1pt" o:ole="" o:bordertopcolor="this" o:borderleftcolor="this" o:borderbottomcolor="this" o:borderrightcolor="this">
            <v:imagedata r:id="rId584" o:title=""/>
            <w10:bordertop type="single" width="4"/>
            <w10:borderleft type="single" width="4"/>
            <w10:borderbottom type="single" width="4"/>
            <w10:borderright type="single" width="4"/>
          </v:shape>
          <o:OLEObject Type="Embed" ProgID="Equation.3" ShapeID="_x0000_i1303" DrawAspect="Content" ObjectID="_1509360366" r:id="rId585"/>
        </w:object>
      </w:r>
    </w:p>
    <w:p w:rsidR="00C10DD4" w:rsidRPr="00C10DD4" w:rsidRDefault="00C10DD4" w:rsidP="00C10DD4">
      <w:pPr>
        <w:spacing w:after="0" w:line="240" w:lineRule="auto"/>
        <w:jc w:val="center"/>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6"/>
          <w:sz w:val="24"/>
          <w:szCs w:val="24"/>
          <w:lang w:val="el-GR" w:bidi="ar-SA"/>
        </w:rPr>
        <w:object w:dxaOrig="2180" w:dyaOrig="279">
          <v:shape id="_x0000_i1304" type="#_x0000_t75" style="width:108.55pt;height:14.2pt" o:ole="">
            <v:imagedata r:id="rId586" o:title=""/>
          </v:shape>
          <o:OLEObject Type="Embed" ProgID="Equation.3" ShapeID="_x0000_i1304" DrawAspect="Content" ObjectID="_1509360367" r:id="rId587"/>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Όπου Α=</w:t>
      </w:r>
      <w:r w:rsidRPr="00C10DD4">
        <w:rPr>
          <w:rFonts w:eastAsia="Times New Roman" w:cs="Arial"/>
          <w:sz w:val="24"/>
          <w:szCs w:val="24"/>
          <w:lang w:bidi="ar-SA"/>
        </w:rPr>
        <w:t>ab</w:t>
      </w:r>
      <w:r w:rsidRPr="00C10DD4">
        <w:rPr>
          <w:rFonts w:eastAsia="Times New Roman" w:cs="Arial"/>
          <w:sz w:val="24"/>
          <w:szCs w:val="24"/>
          <w:lang w:val="el-GR" w:bidi="ar-SA"/>
        </w:rPr>
        <w:t xml:space="preserve"> είναι το εμβαδόν του πλαισίου. Η ροπή αυτή τείνει να στρέψει το πλαίσιο έως ότου τεθεί κάθετα στο μαγνητικό πεδίο. Εκεί η συνισταμένη των δυνάμεων που ασκούνται στις πλευρές του πλαισίου είναι μηδέν. Παρατηρούμε ότι η ροπή εξαρτάται από το γινόμενο του εμβαδού Α του πλαισίου επί την ένταση του ρεύματος Ι. Το γινόμενο αυτό ονομάζεται </w:t>
      </w:r>
      <w:r w:rsidRPr="00C10DD4">
        <w:rPr>
          <w:rFonts w:eastAsia="Times New Roman" w:cs="Arial"/>
          <w:b/>
          <w:sz w:val="24"/>
          <w:szCs w:val="24"/>
          <w:lang w:val="el-GR" w:bidi="ar-SA"/>
        </w:rPr>
        <w:t>μαγνητική ροπή</w:t>
      </w:r>
      <w:r w:rsidRPr="00C10DD4">
        <w:rPr>
          <w:rFonts w:eastAsia="Times New Roman" w:cs="Arial"/>
          <w:sz w:val="24"/>
          <w:szCs w:val="24"/>
          <w:lang w:val="el-GR" w:bidi="ar-SA"/>
        </w:rPr>
        <w:t xml:space="preserve"> και συμβολίζεται με το πεζό λατινικό </w:t>
      </w:r>
      <w:r w:rsidRPr="00C10DD4">
        <w:rPr>
          <w:rFonts w:eastAsia="Times New Roman" w:cs="Arial"/>
          <w:sz w:val="24"/>
          <w:szCs w:val="24"/>
          <w:lang w:bidi="ar-SA"/>
        </w:rPr>
        <w:t>p</w:t>
      </w:r>
      <w:r w:rsidRPr="00C10DD4">
        <w:rPr>
          <w:rFonts w:eastAsia="Times New Roman" w:cs="Arial"/>
          <w:sz w:val="24"/>
          <w:szCs w:val="24"/>
          <w:lang w:val="el-GR" w:bidi="ar-SA"/>
        </w:rPr>
        <w:t xml:space="preserve">. Μονάδα μαγνητικής ροπής είναι </w:t>
      </w:r>
      <w:r w:rsidRPr="00C10DD4">
        <w:rPr>
          <w:rFonts w:eastAsia="Times New Roman" w:cs="Arial"/>
          <w:position w:val="-4"/>
          <w:sz w:val="24"/>
          <w:szCs w:val="24"/>
          <w:lang w:val="el-GR" w:bidi="ar-SA"/>
        </w:rPr>
        <w:object w:dxaOrig="639" w:dyaOrig="360">
          <v:shape id="_x0000_i1305" type="#_x0000_t75" style="width:31.65pt;height:18.55pt" o:ole="">
            <v:imagedata r:id="rId588" o:title=""/>
          </v:shape>
          <o:OLEObject Type="Embed" ProgID="Equation.3" ShapeID="_x0000_i1305" DrawAspect="Content" ObjectID="_1509360368" r:id="rId589"/>
        </w:object>
      </w:r>
      <w:r w:rsidRPr="00C10DD4">
        <w:rPr>
          <w:rFonts w:eastAsia="Times New Roman" w:cs="Arial"/>
          <w:sz w:val="24"/>
          <w:szCs w:val="24"/>
          <w:lang w:val="el-GR" w:bidi="ar-SA"/>
        </w:rPr>
        <w:t>. Η μαγνητική ροπή είναι διανυσματικό μέγεθος. Έχει διεύθυνση κάθετη στο επίπεδο του πλαισίου και φορά οριζόμενη από τον κανόνα του δεξιόστροφου κοχλία. Στρέφουμε ένα δεξιόστροφο κοχλία κατά τη φορά περιστροφής του ρεύματος. Η φορά κατά την οποία προχωράει μας δίνει τη φορά της μαγνητικής ροπής.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Θα υπολογίσουμε τώρα τη μαγνητική ροπή του τραπεζίου του σχήματος </w:t>
      </w:r>
      <w:r w:rsidRPr="00C10DD4">
        <w:rPr>
          <w:rFonts w:eastAsia="Times New Roman" w:cs="Arial"/>
          <w:position w:val="-4"/>
          <w:sz w:val="24"/>
          <w:szCs w:val="24"/>
          <w:lang w:val="el-GR" w:bidi="ar-SA"/>
        </w:rPr>
        <w:object w:dxaOrig="200" w:dyaOrig="260">
          <v:shape id="_x0000_i1306" type="#_x0000_t75" style="width:10.35pt;height:13.1pt" o:ole="" o:bordertopcolor="this" o:borderleftcolor="this" o:borderbottomcolor="this" o:borderrightcolor="this">
            <v:imagedata r:id="rId590" o:title=""/>
            <w10:bordertop type="single" width="4"/>
            <w10:borderleft type="single" width="4"/>
            <w10:borderbottom type="single" width="4"/>
            <w10:borderright type="single" width="4"/>
          </v:shape>
          <o:OLEObject Type="Embed" ProgID="Equation.3" ShapeID="_x0000_i1306" DrawAspect="Content" ObjectID="_1509360369" r:id="rId591"/>
        </w:object>
      </w:r>
      <w:r w:rsidRPr="00C10DD4">
        <w:rPr>
          <w:rFonts w:eastAsia="Times New Roman" w:cs="Arial"/>
          <w:sz w:val="24"/>
          <w:szCs w:val="24"/>
          <w:lang w:val="el-GR" w:bidi="ar-SA"/>
        </w:rPr>
        <w:t xml:space="preserve"> . Το πλαίσιο διαρρέεται από ρεύμα Ι το οποίο περιφέρεται αντίθετα από τους δείκτες του ρολογιού, δηλαδή κατά τη θετική φορά. Στις βάσεις του τραπεζίου </w:t>
      </w:r>
      <w:r w:rsidRPr="00C10DD4">
        <w:rPr>
          <w:rFonts w:eastAsia="Times New Roman" w:cs="Arial"/>
          <w:sz w:val="24"/>
          <w:szCs w:val="24"/>
          <w:lang w:val="el-GR" w:bidi="ar-SA"/>
        </w:rPr>
        <w:lastRenderedPageBreak/>
        <w:t xml:space="preserve">δεν ασκείται δύναμη </w:t>
      </w:r>
      <w:r w:rsidRPr="00C10DD4">
        <w:rPr>
          <w:rFonts w:eastAsia="Times New Roman" w:cs="Arial"/>
          <w:sz w:val="24"/>
          <w:szCs w:val="24"/>
          <w:lang w:bidi="ar-SA"/>
        </w:rPr>
        <w:t>Laplace</w:t>
      </w:r>
      <w:r w:rsidRPr="00C10DD4">
        <w:rPr>
          <w:rFonts w:eastAsia="Times New Roman" w:cs="Arial"/>
          <w:sz w:val="24"/>
          <w:szCs w:val="24"/>
          <w:lang w:val="el-GR" w:bidi="ar-SA"/>
        </w:rPr>
        <w:t xml:space="preserve">, γιατί είναι παράλληλες στη μαγνητική επαγωγή. Στις πλευρές με μήκη </w:t>
      </w:r>
      <w:r w:rsidRPr="00C10DD4">
        <w:rPr>
          <w:rFonts w:eastAsia="Times New Roman" w:cs="Arial"/>
          <w:sz w:val="24"/>
          <w:szCs w:val="24"/>
          <w:lang w:bidi="ar-SA"/>
        </w:rPr>
        <w:t>a</w:t>
      </w:r>
      <w:r w:rsidRPr="00C10DD4">
        <w:rPr>
          <w:rFonts w:eastAsia="Times New Roman" w:cs="Arial"/>
          <w:sz w:val="24"/>
          <w:szCs w:val="24"/>
          <w:lang w:val="el-GR" w:bidi="ar-SA"/>
        </w:rPr>
        <w:t xml:space="preserve"> και </w:t>
      </w:r>
      <w:r w:rsidRPr="00C10DD4">
        <w:rPr>
          <w:rFonts w:eastAsia="Times New Roman" w:cs="Arial"/>
          <w:sz w:val="24"/>
          <w:szCs w:val="24"/>
          <w:lang w:bidi="ar-SA"/>
        </w:rPr>
        <w:t>c</w:t>
      </w:r>
      <w:r w:rsidRPr="00C10DD4">
        <w:rPr>
          <w:rFonts w:eastAsia="Times New Roman" w:cs="Arial"/>
          <w:sz w:val="24"/>
          <w:szCs w:val="24"/>
          <w:lang w:val="el-GR" w:bidi="ar-SA"/>
        </w:rPr>
        <w:t xml:space="preserve"> ασκούνται οι δυνάμεις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12"/>
          <w:sz w:val="24"/>
          <w:szCs w:val="24"/>
          <w:lang w:val="el-GR" w:bidi="ar-SA"/>
        </w:rPr>
        <w:object w:dxaOrig="2439" w:dyaOrig="360">
          <v:shape id="_x0000_i1307" type="#_x0000_t75" style="width:122.2pt;height:18.55pt" o:ole="">
            <v:imagedata r:id="rId592" o:title=""/>
          </v:shape>
          <o:OLEObject Type="Embed" ProgID="Equation.3" ShapeID="_x0000_i1307" DrawAspect="Content" ObjectID="_1509360370" r:id="rId593"/>
        </w:object>
      </w:r>
      <w:r w:rsidRPr="00C10DD4">
        <w:rPr>
          <w:rFonts w:eastAsia="Times New Roman" w:cs="Arial"/>
          <w:sz w:val="24"/>
          <w:szCs w:val="24"/>
          <w:lang w:val="el-GR" w:bidi="ar-SA"/>
        </w:rPr>
        <w:t xml:space="preserve">  </w:t>
      </w: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12"/>
          <w:sz w:val="24"/>
          <w:szCs w:val="24"/>
          <w:lang w:val="el-GR" w:bidi="ar-SA"/>
        </w:rPr>
        <w:object w:dxaOrig="2400" w:dyaOrig="360">
          <v:shape id="_x0000_i1308" type="#_x0000_t75" style="width:120pt;height:18.55pt" o:ole="">
            <v:imagedata r:id="rId594" o:title=""/>
          </v:shape>
          <o:OLEObject Type="Embed" ProgID="Equation.3" ShapeID="_x0000_i1308" DrawAspect="Content" ObjectID="_1509360371" r:id="rId595"/>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Η ροπή του ζεύγους των δυνάμεων είναι:</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24"/>
          <w:sz w:val="24"/>
          <w:szCs w:val="24"/>
          <w:lang w:val="el-GR" w:bidi="ar-SA"/>
        </w:rPr>
        <w:object w:dxaOrig="1400" w:dyaOrig="620">
          <v:shape id="_x0000_i1309" type="#_x0000_t75" style="width:69.8pt;height:31.1pt" o:ole="">
            <v:imagedata r:id="rId596" o:title=""/>
          </v:shape>
          <o:OLEObject Type="Embed" ProgID="Equation.3" ShapeID="_x0000_i1309" DrawAspect="Content" ObjectID="_1509360372" r:id="rId597"/>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Εδώ το γινόμενο </w:t>
      </w:r>
      <w:r w:rsidRPr="00C10DD4">
        <w:rPr>
          <w:rFonts w:eastAsia="Times New Roman" w:cs="Arial"/>
          <w:position w:val="-24"/>
          <w:sz w:val="24"/>
          <w:szCs w:val="24"/>
          <w:lang w:val="el-GR" w:bidi="ar-SA"/>
        </w:rPr>
        <w:object w:dxaOrig="740" w:dyaOrig="620">
          <v:shape id="_x0000_i1310" type="#_x0000_t75" style="width:36.55pt;height:31.1pt" o:ole="">
            <v:imagedata r:id="rId598" o:title=""/>
          </v:shape>
          <o:OLEObject Type="Embed" ProgID="Equation.3" ShapeID="_x0000_i1310" DrawAspect="Content" ObjectID="_1509360373" r:id="rId599"/>
        </w:object>
      </w:r>
      <w:r w:rsidRPr="00C10DD4">
        <w:rPr>
          <w:rFonts w:eastAsia="Times New Roman" w:cs="Arial"/>
          <w:sz w:val="24"/>
          <w:szCs w:val="24"/>
          <w:lang w:val="el-GR" w:bidi="ar-SA"/>
        </w:rPr>
        <w:t xml:space="preserve"> είναι το εμβαδόν Α του τραπεζίου. Βρίσκουμε έτσι ότι η μαγνητική ροπή </w:t>
      </w:r>
      <w:r w:rsidRPr="00C10DD4">
        <w:rPr>
          <w:rFonts w:eastAsia="Times New Roman" w:cs="Arial"/>
          <w:sz w:val="24"/>
          <w:szCs w:val="24"/>
          <w:lang w:bidi="ar-SA"/>
        </w:rPr>
        <w:t>p</w:t>
      </w:r>
      <w:r w:rsidRPr="00C10DD4">
        <w:rPr>
          <w:rFonts w:eastAsia="Times New Roman" w:cs="Arial"/>
          <w:sz w:val="24"/>
          <w:szCs w:val="24"/>
          <w:lang w:val="el-GR" w:bidi="ar-SA"/>
        </w:rPr>
        <w:t xml:space="preserve"> του τραπεζίου είναι πάλι ίση προς το γινόμενο του εμβαδού Α επί την ένταση του ρεύματος Ι. Η διεύθυνση της είναι κάθετη στο επίπεδο του χαρτιού και η φορά της προς τα έξω, δηλαδή προς τον αναγνώστη. Γενικεύουμε τώρα για ένα τυχόντα βρόχο όπως στο σχήμα </w:t>
      </w:r>
      <w:r w:rsidRPr="00C10DD4">
        <w:rPr>
          <w:rFonts w:eastAsia="Times New Roman" w:cs="Arial"/>
          <w:position w:val="-4"/>
          <w:sz w:val="24"/>
          <w:szCs w:val="24"/>
          <w:lang w:val="el-GR" w:bidi="ar-SA"/>
        </w:rPr>
        <w:object w:dxaOrig="160" w:dyaOrig="260">
          <v:shape id="_x0000_i1311" type="#_x0000_t75" style="width:8.2pt;height:13.1pt" o:ole="" o:bordertopcolor="this" o:borderleftcolor="this" o:borderbottomcolor="this" o:borderrightcolor="this">
            <v:imagedata r:id="rId600" o:title=""/>
            <w10:bordertop type="single" width="4"/>
            <w10:borderleft type="single" width="4"/>
            <w10:borderbottom type="single" width="4"/>
            <w10:borderright type="single" width="4"/>
          </v:shape>
          <o:OLEObject Type="Embed" ProgID="Equation.3" ShapeID="_x0000_i1311" DrawAspect="Content" ObjectID="_1509360374" r:id="rId601"/>
        </w:object>
      </w:r>
      <w:r w:rsidRPr="00C10DD4">
        <w:rPr>
          <w:rFonts w:eastAsia="Times New Roman" w:cs="Arial"/>
          <w:sz w:val="24"/>
          <w:szCs w:val="24"/>
          <w:lang w:val="el-GR" w:bidi="ar-SA"/>
        </w:rPr>
        <w:t xml:space="preserve"> .</w:t>
      </w:r>
    </w:p>
    <w:p w:rsidR="00C10DD4" w:rsidRPr="00C10DD4" w:rsidRDefault="00C10DD4" w:rsidP="00C10DD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14:anchorId="4E0BB76F" wp14:editId="32890BD8">
            <wp:extent cx="1612900" cy="1915160"/>
            <wp:effectExtent l="0" t="0" r="6350" b="8890"/>
            <wp:docPr id="2136" name="Picture 2136" descr="magnetic mome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40" descr="magnetic moment3"/>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1612900" cy="1915160"/>
                    </a:xfrm>
                    <a:prstGeom prst="rect">
                      <a:avLst/>
                    </a:prstGeom>
                    <a:noFill/>
                    <a:ln>
                      <a:noFill/>
                    </a:ln>
                  </pic:spPr>
                </pic:pic>
              </a:graphicData>
            </a:graphic>
          </wp:inline>
        </w:drawing>
      </w:r>
      <w:r w:rsidRPr="00C10DD4">
        <w:rPr>
          <w:rFonts w:eastAsia="Times New Roman" w:cs="Arial"/>
          <w:position w:val="-4"/>
          <w:sz w:val="24"/>
          <w:szCs w:val="24"/>
          <w:lang w:val="el-GR" w:bidi="ar-SA"/>
        </w:rPr>
        <w:object w:dxaOrig="160" w:dyaOrig="260">
          <v:shape id="_x0000_i1312" type="#_x0000_t75" style="width:8.2pt;height:13.1pt" o:ole="" o:bordertopcolor="this" o:borderleftcolor="this" o:borderbottomcolor="this" o:borderrightcolor="this">
            <v:imagedata r:id="rId603" o:title=""/>
            <w10:bordertop type="single" width="4"/>
            <w10:borderleft type="single" width="4"/>
            <w10:borderbottom type="single" width="4"/>
            <w10:borderright type="single" width="4"/>
          </v:shape>
          <o:OLEObject Type="Embed" ProgID="Equation.3" ShapeID="_x0000_i1312" DrawAspect="Content" ObjectID="_1509360375" r:id="rId604"/>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Διαμερίζουμε το βρόχο σε στοιχειώδη τραπέζια εμβαδού </w:t>
      </w:r>
      <w:proofErr w:type="spellStart"/>
      <w:r w:rsidRPr="00C10DD4">
        <w:rPr>
          <w:rFonts w:eastAsia="Times New Roman" w:cs="Arial"/>
          <w:sz w:val="24"/>
          <w:szCs w:val="24"/>
          <w:lang w:bidi="ar-SA"/>
        </w:rPr>
        <w:t>dA</w:t>
      </w:r>
      <w:proofErr w:type="spellEnd"/>
      <w:r w:rsidRPr="00C10DD4">
        <w:rPr>
          <w:rFonts w:eastAsia="Times New Roman" w:cs="Arial"/>
          <w:sz w:val="24"/>
          <w:szCs w:val="24"/>
          <w:lang w:val="el-GR" w:bidi="ar-SA"/>
        </w:rPr>
        <w:t xml:space="preserve">. Κάθε στοιχειώδες τραπέζιο έχει μαγνητική ροπή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10"/>
          <w:sz w:val="24"/>
          <w:szCs w:val="24"/>
          <w:lang w:val="el-GR" w:bidi="ar-SA"/>
        </w:rPr>
        <w:object w:dxaOrig="940" w:dyaOrig="320">
          <v:shape id="_x0000_i1313" type="#_x0000_t75" style="width:46.9pt;height:16.35pt" o:ole="">
            <v:imagedata r:id="rId605" o:title=""/>
          </v:shape>
          <o:OLEObject Type="Embed" ProgID="Equation.3" ShapeID="_x0000_i1313" DrawAspect="Content" ObjectID="_1509360376" r:id="rId606"/>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Οι στοιχειώδεις ροπές είναι κάθετες στο επίπεδο του χαρτιού με φορά προς τον αναγνώστη. Η μαγνητική ροπή του βρόχου είναι το άθροισμα των επί μέρους ροπών. Επομένως: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Μαγνητική ροπή βρόχου</w: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10"/>
          <w:sz w:val="24"/>
          <w:szCs w:val="24"/>
          <w:lang w:val="el-GR" w:bidi="ar-SA"/>
        </w:rPr>
        <w:object w:dxaOrig="680" w:dyaOrig="320">
          <v:shape id="_x0000_i1314" type="#_x0000_t75" style="width:33.8pt;height:16.35pt" o:ole="" o:bordertopcolor="this" o:borderleftcolor="this" o:borderbottomcolor="this" o:borderrightcolor="this">
            <v:imagedata r:id="rId607" o:title=""/>
            <w10:bordertop type="single" width="4"/>
            <w10:borderleft type="single" width="4"/>
            <w10:borderbottom type="single" width="4"/>
            <w10:borderright type="single" width="4"/>
          </v:shape>
          <o:OLEObject Type="Embed" ProgID="Equation.3" ShapeID="_x0000_i1314" DrawAspect="Content" ObjectID="_1509360377" r:id="rId608"/>
        </w:object>
      </w:r>
      <w:r w:rsidRPr="00C10DD4">
        <w:rPr>
          <w:rFonts w:eastAsia="Times New Roman" w:cs="Arial"/>
          <w:sz w:val="24"/>
          <w:szCs w:val="24"/>
          <w:lang w:val="el-GR" w:bidi="ar-SA"/>
        </w:rPr>
        <w:t xml:space="preserve">    σε </w:t>
      </w:r>
      <w:r w:rsidRPr="00C10DD4">
        <w:rPr>
          <w:rFonts w:eastAsia="Times New Roman" w:cs="Arial"/>
          <w:position w:val="-4"/>
          <w:sz w:val="24"/>
          <w:szCs w:val="24"/>
          <w:lang w:val="el-GR" w:bidi="ar-SA"/>
        </w:rPr>
        <w:object w:dxaOrig="560" w:dyaOrig="360">
          <v:shape id="_x0000_i1315" type="#_x0000_t75" style="width:27.8pt;height:18.55pt" o:ole="">
            <v:imagedata r:id="rId609" o:title=""/>
          </v:shape>
          <o:OLEObject Type="Embed" ProgID="Equation.3" ShapeID="_x0000_i1315" DrawAspect="Content" ObjectID="_1509360378" r:id="rId610"/>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Από τη μαγνητική ροπή βρίσκουμε και τη</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Ροπή σε βρόχο μέσα σε μαγνητικό πεδίο</w: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10"/>
          <w:sz w:val="24"/>
          <w:szCs w:val="24"/>
          <w:lang w:val="el-GR" w:bidi="ar-SA"/>
        </w:rPr>
        <w:object w:dxaOrig="1300" w:dyaOrig="320">
          <v:shape id="_x0000_i1316" type="#_x0000_t75" style="width:64.9pt;height:16.35pt" o:ole="" o:bordertopcolor="this" o:borderleftcolor="this" o:borderbottomcolor="this" o:borderrightcolor="this">
            <v:imagedata r:id="rId611" o:title=""/>
            <w10:bordertop type="single" width="4"/>
            <w10:borderleft type="single" width="4"/>
            <w10:borderbottom type="single" width="4"/>
            <w10:borderright type="single" width="4"/>
          </v:shape>
          <o:OLEObject Type="Embed" ProgID="Equation.3" ShapeID="_x0000_i1316" DrawAspect="Content" ObjectID="_1509360379" r:id="rId612"/>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Όπου </w:t>
      </w:r>
      <w:r w:rsidRPr="00C10DD4">
        <w:rPr>
          <w:rFonts w:eastAsia="Times New Roman" w:cs="Arial"/>
          <w:position w:val="-6"/>
          <w:sz w:val="24"/>
          <w:szCs w:val="24"/>
          <w:lang w:val="el-GR" w:bidi="ar-SA"/>
        </w:rPr>
        <w:object w:dxaOrig="220" w:dyaOrig="220">
          <v:shape id="_x0000_i1317" type="#_x0000_t75" style="width:10.9pt;height:10.9pt" o:ole="">
            <v:imagedata r:id="rId613" o:title=""/>
          </v:shape>
          <o:OLEObject Type="Embed" ProgID="Equation.3" ShapeID="_x0000_i1317" DrawAspect="Content" ObjectID="_1509360380" r:id="rId614"/>
        </w:object>
      </w:r>
      <w:r w:rsidRPr="00C10DD4">
        <w:rPr>
          <w:rFonts w:eastAsia="Times New Roman" w:cs="Arial"/>
          <w:sz w:val="24"/>
          <w:szCs w:val="24"/>
          <w:lang w:val="el-GR" w:bidi="ar-SA"/>
        </w:rPr>
        <w:t xml:space="preserve"> είναι η γωνία μεταξύ των διανυσμάτων </w:t>
      </w:r>
      <w:r w:rsidRPr="00C10DD4">
        <w:rPr>
          <w:rFonts w:eastAsia="Times New Roman" w:cs="Arial"/>
          <w:sz w:val="24"/>
          <w:szCs w:val="24"/>
          <w:lang w:bidi="ar-SA"/>
        </w:rPr>
        <w:t>p</w:t>
      </w:r>
      <w:r w:rsidRPr="00C10DD4">
        <w:rPr>
          <w:rFonts w:eastAsia="Times New Roman" w:cs="Arial"/>
          <w:sz w:val="24"/>
          <w:szCs w:val="24"/>
          <w:lang w:val="el-GR" w:bidi="ar-SA"/>
        </w:rPr>
        <w:t xml:space="preserve"> και Β.</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Στην περίπτωση κυκλικού αγωγού ακτίνας </w:t>
      </w:r>
      <w:r w:rsidRPr="00C10DD4">
        <w:rPr>
          <w:rFonts w:eastAsia="Times New Roman" w:cs="Arial"/>
          <w:sz w:val="24"/>
          <w:szCs w:val="24"/>
          <w:lang w:bidi="ar-SA"/>
        </w:rPr>
        <w:t>r</w:t>
      </w:r>
      <w:r w:rsidRPr="00C10DD4">
        <w:rPr>
          <w:rFonts w:eastAsia="Times New Roman" w:cs="Arial"/>
          <w:sz w:val="24"/>
          <w:szCs w:val="24"/>
          <w:lang w:val="el-GR" w:bidi="ar-SA"/>
        </w:rPr>
        <w:t xml:space="preserve"> η μαγνητική ροπή είναι:</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lastRenderedPageBreak/>
        <w:t>Μαγνητική ροπή κυκλικού αγωγού</w: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10"/>
          <w:sz w:val="24"/>
          <w:szCs w:val="24"/>
          <w:lang w:val="el-GR" w:bidi="ar-SA"/>
        </w:rPr>
        <w:object w:dxaOrig="840" w:dyaOrig="420">
          <v:shape id="_x0000_i1318" type="#_x0000_t75" style="width:42pt;height:21.25pt" o:ole="" o:bordertopcolor="this" o:borderleftcolor="this" o:borderbottomcolor="this" o:borderrightcolor="this">
            <v:imagedata r:id="rId615" o:title=""/>
            <w10:bordertop type="single" width="4"/>
            <w10:borderleft type="single" width="4"/>
            <w10:borderbottom type="single" width="4"/>
            <w10:borderright type="single" width="4"/>
          </v:shape>
          <o:OLEObject Type="Embed" ProgID="Equation.3" ShapeID="_x0000_i1318" DrawAspect="Content" ObjectID="_1509360381" r:id="rId616"/>
        </w:object>
      </w:r>
      <w:r w:rsidRPr="00C10DD4">
        <w:rPr>
          <w:rFonts w:eastAsia="Times New Roman" w:cs="Arial"/>
          <w:sz w:val="24"/>
          <w:szCs w:val="24"/>
          <w:lang w:val="el-GR" w:bidi="ar-SA"/>
        </w:rPr>
        <w:t xml:space="preserve">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Θα υπολογίσουμε τέλος τη μαγνητική ροπή από την κίνηση φορτίου σε κυκλική τροχιά ακτίνας </w:t>
      </w:r>
      <w:r w:rsidRPr="00C10DD4">
        <w:rPr>
          <w:rFonts w:eastAsia="Times New Roman" w:cs="Arial"/>
          <w:sz w:val="24"/>
          <w:szCs w:val="24"/>
          <w:lang w:bidi="ar-SA"/>
        </w:rPr>
        <w:t>r</w:t>
      </w:r>
      <w:r w:rsidRPr="00C10DD4">
        <w:rPr>
          <w:rFonts w:eastAsia="Times New Roman" w:cs="Arial"/>
          <w:sz w:val="24"/>
          <w:szCs w:val="24"/>
          <w:lang w:val="el-GR" w:bidi="ar-SA"/>
        </w:rPr>
        <w:t xml:space="preserve">. Όπως γνωρίζουμε η κίνηση ενός φορτίου </w:t>
      </w:r>
      <w:r w:rsidRPr="00C10DD4">
        <w:rPr>
          <w:rFonts w:eastAsia="Times New Roman" w:cs="Arial"/>
          <w:sz w:val="24"/>
          <w:szCs w:val="24"/>
          <w:lang w:bidi="ar-SA"/>
        </w:rPr>
        <w:t>q</w:t>
      </w:r>
      <w:r w:rsidRPr="00C10DD4">
        <w:rPr>
          <w:rFonts w:eastAsia="Times New Roman" w:cs="Arial"/>
          <w:sz w:val="24"/>
          <w:szCs w:val="24"/>
          <w:lang w:val="el-GR" w:bidi="ar-SA"/>
        </w:rPr>
        <w:t xml:space="preserve"> με ταχύτητα </w:t>
      </w:r>
      <w:r w:rsidRPr="00C10DD4">
        <w:rPr>
          <w:rFonts w:eastAsia="Times New Roman" w:cs="Arial"/>
          <w:sz w:val="24"/>
          <w:szCs w:val="24"/>
          <w:lang w:bidi="ar-SA"/>
        </w:rPr>
        <w:t>v</w:t>
      </w:r>
      <w:r w:rsidRPr="00C10DD4">
        <w:rPr>
          <w:rFonts w:eastAsia="Times New Roman" w:cs="Arial"/>
          <w:sz w:val="24"/>
          <w:szCs w:val="24"/>
          <w:lang w:val="el-GR" w:bidi="ar-SA"/>
        </w:rPr>
        <w:t xml:space="preserve"> αντιστοιχεί σε αγωγό μήκους </w:t>
      </w:r>
      <w:r w:rsidRPr="00C10DD4">
        <w:rPr>
          <w:rFonts w:eastAsia="Times New Roman" w:cs="Arial"/>
          <w:sz w:val="24"/>
          <w:szCs w:val="24"/>
          <w:lang w:bidi="ar-SA"/>
        </w:rPr>
        <w:t>L</w:t>
      </w:r>
      <w:r w:rsidRPr="00C10DD4">
        <w:rPr>
          <w:rFonts w:eastAsia="Times New Roman" w:cs="Arial"/>
          <w:sz w:val="24"/>
          <w:szCs w:val="24"/>
          <w:lang w:val="el-GR" w:bidi="ar-SA"/>
        </w:rPr>
        <w:t>, που διαρρέεται από ρεύμα Ι ώστε:</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10"/>
          <w:sz w:val="24"/>
          <w:szCs w:val="24"/>
          <w:lang w:val="el-GR" w:bidi="ar-SA"/>
        </w:rPr>
        <w:object w:dxaOrig="760" w:dyaOrig="320">
          <v:shape id="_x0000_i1319" type="#_x0000_t75" style="width:38.2pt;height:16.35pt" o:ole="">
            <v:imagedata r:id="rId617" o:title=""/>
          </v:shape>
          <o:OLEObject Type="Embed" ProgID="Equation.3" ShapeID="_x0000_i1319" DrawAspect="Content" ObjectID="_1509360382" r:id="rId618"/>
        </w:object>
      </w:r>
      <w:r w:rsidRPr="00C10DD4">
        <w:rPr>
          <w:rFonts w:eastAsia="Times New Roman" w:cs="Arial"/>
          <w:sz w:val="24"/>
          <w:szCs w:val="24"/>
          <w:lang w:val="el-GR" w:bidi="ar-SA"/>
        </w:rPr>
        <w:t xml:space="preserve">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Στην προκειμένη περίπτωση όπου:</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6"/>
          <w:sz w:val="24"/>
          <w:szCs w:val="24"/>
          <w:lang w:val="el-GR" w:bidi="ar-SA"/>
        </w:rPr>
        <w:object w:dxaOrig="859" w:dyaOrig="380">
          <v:shape id="_x0000_i1320" type="#_x0000_t75" style="width:43.1pt;height:19.1pt" o:ole="">
            <v:imagedata r:id="rId619" o:title=""/>
          </v:shape>
          <o:OLEObject Type="Embed" ProgID="Equation.3" ShapeID="_x0000_i1320" DrawAspect="Content" ObjectID="_1509360383" r:id="rId620"/>
        </w:object>
      </w:r>
      <w:r w:rsidRPr="00C10DD4">
        <w:rPr>
          <w:rFonts w:eastAsia="Times New Roman" w:cs="Arial"/>
          <w:sz w:val="24"/>
          <w:szCs w:val="24"/>
          <w:lang w:val="el-GR" w:bidi="ar-SA"/>
        </w:rPr>
        <w:t xml:space="preserve">, </w:t>
      </w:r>
      <w:r w:rsidRPr="00C10DD4">
        <w:rPr>
          <w:rFonts w:eastAsia="Times New Roman" w:cs="Arial"/>
          <w:sz w:val="24"/>
          <w:szCs w:val="24"/>
          <w:lang w:val="el-GR" w:bidi="ar-SA"/>
        </w:rPr>
        <w:tab/>
      </w:r>
      <w:r w:rsidRPr="00C10DD4">
        <w:rPr>
          <w:rFonts w:eastAsia="Times New Roman" w:cs="Arial"/>
          <w:position w:val="-6"/>
          <w:sz w:val="24"/>
          <w:szCs w:val="24"/>
          <w:lang w:val="el-GR" w:bidi="ar-SA"/>
        </w:rPr>
        <w:object w:dxaOrig="800" w:dyaOrig="279">
          <v:shape id="_x0000_i1321" type="#_x0000_t75" style="width:40.35pt;height:14.2pt" o:ole="">
            <v:imagedata r:id="rId621" o:title=""/>
          </v:shape>
          <o:OLEObject Type="Embed" ProgID="Equation.3" ShapeID="_x0000_i1321" DrawAspect="Content" ObjectID="_1509360384" r:id="rId622"/>
        </w:object>
      </w:r>
      <w:r w:rsidRPr="00C10DD4">
        <w:rPr>
          <w:rFonts w:eastAsia="Times New Roman" w:cs="Arial"/>
          <w:sz w:val="24"/>
          <w:szCs w:val="24"/>
          <w:lang w:val="el-GR" w:bidi="ar-SA"/>
        </w:rPr>
        <w:tab/>
      </w:r>
      <w:r w:rsidRPr="00C10DD4">
        <w:rPr>
          <w:rFonts w:eastAsia="Times New Roman" w:cs="Arial"/>
          <w:position w:val="-6"/>
          <w:sz w:val="24"/>
          <w:szCs w:val="24"/>
          <w:lang w:val="el-GR" w:bidi="ar-SA"/>
        </w:rPr>
        <w:object w:dxaOrig="300" w:dyaOrig="240">
          <v:shape id="_x0000_i1322" type="#_x0000_t75" style="width:14.75pt;height:12pt" o:ole="">
            <v:imagedata r:id="rId623" o:title=""/>
          </v:shape>
          <o:OLEObject Type="Embed" ProgID="Equation.3" ShapeID="_x0000_i1322" DrawAspect="Content" ObjectID="_1509360385" r:id="rId624"/>
        </w:object>
      </w:r>
      <w:r w:rsidRPr="00C10DD4">
        <w:rPr>
          <w:rFonts w:eastAsia="Times New Roman" w:cs="Arial"/>
          <w:sz w:val="24"/>
          <w:szCs w:val="24"/>
          <w:lang w:val="el-GR" w:bidi="ar-SA"/>
        </w:rPr>
        <w:tab/>
      </w:r>
      <w:r w:rsidRPr="00C10DD4">
        <w:rPr>
          <w:rFonts w:eastAsia="Times New Roman" w:cs="Arial"/>
          <w:position w:val="-24"/>
          <w:sz w:val="24"/>
          <w:szCs w:val="24"/>
          <w:lang w:val="el-GR" w:bidi="ar-SA"/>
        </w:rPr>
        <w:object w:dxaOrig="760" w:dyaOrig="620">
          <v:shape id="_x0000_i1323" type="#_x0000_t75" style="width:38.2pt;height:31.1pt" o:ole="">
            <v:imagedata r:id="rId625" o:title=""/>
          </v:shape>
          <o:OLEObject Type="Embed" ProgID="Equation.3" ShapeID="_x0000_i1323" DrawAspect="Content" ObjectID="_1509360386" r:id="rId626"/>
        </w:object>
      </w:r>
      <w:r w:rsidRPr="00C10DD4">
        <w:rPr>
          <w:rFonts w:eastAsia="Times New Roman" w:cs="Arial"/>
          <w:sz w:val="24"/>
          <w:szCs w:val="24"/>
          <w:lang w:val="el-GR" w:bidi="ar-SA"/>
        </w:rPr>
        <w:t xml:space="preserve">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Η μαγνητική ροπή είναι:</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Μαγνητική ροπή περιστρεφόμενου φορτίου</w: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24"/>
          <w:sz w:val="24"/>
          <w:szCs w:val="24"/>
          <w:lang w:val="el-GR" w:bidi="ar-SA"/>
        </w:rPr>
        <w:object w:dxaOrig="840" w:dyaOrig="620">
          <v:shape id="_x0000_i1324" type="#_x0000_t75" style="width:42pt;height:31.1pt" o:ole="" o:bordertopcolor="this" o:borderleftcolor="this" o:borderbottomcolor="this" o:borderrightcolor="this">
            <v:imagedata r:id="rId627" o:title=""/>
            <w10:bordertop type="single" width="4"/>
            <w10:borderleft type="single" width="4"/>
            <w10:borderbottom type="single" width="4"/>
            <w10:borderright type="single" width="4"/>
          </v:shape>
          <o:OLEObject Type="Embed" ProgID="Equation.3" ShapeID="_x0000_i1324" DrawAspect="Content" ObjectID="_1509360387" r:id="rId628"/>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pBdr>
        <w:spacing w:after="0" w:line="240" w:lineRule="auto"/>
        <w:jc w:val="both"/>
        <w:rPr>
          <w:rFonts w:eastAsia="Times New Roman" w:cs="Arial"/>
          <w:b/>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Ε8</w:t>
      </w:r>
      <w:r w:rsidRPr="00C10DD4">
        <w:rPr>
          <w:rFonts w:eastAsia="Times New Roman" w:cs="Arial"/>
          <w:sz w:val="24"/>
          <w:szCs w:val="24"/>
          <w:lang w:val="el-GR" w:bidi="ar-SA"/>
        </w:rPr>
        <w:t xml:space="preserve"> Να υπολογιστεί η μαγνητική ροπή κυκλικού αγωγού ακτίνας 5</w:t>
      </w:r>
      <w:r w:rsidRPr="00C10DD4">
        <w:rPr>
          <w:rFonts w:eastAsia="Times New Roman" w:cs="Arial"/>
          <w:sz w:val="24"/>
          <w:szCs w:val="24"/>
          <w:lang w:bidi="ar-SA"/>
        </w:rPr>
        <w:t>cm</w:t>
      </w:r>
      <w:r w:rsidRPr="00C10DD4">
        <w:rPr>
          <w:rFonts w:eastAsia="Times New Roman" w:cs="Arial"/>
          <w:sz w:val="24"/>
          <w:szCs w:val="24"/>
          <w:lang w:val="el-GR" w:bidi="ar-SA"/>
        </w:rPr>
        <w:t xml:space="preserve">, που διαρρέεται από ρεύμα έντασης 2,73Α.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10"/>
          <w:sz w:val="24"/>
          <w:szCs w:val="24"/>
          <w:lang w:val="el-GR" w:bidi="ar-SA"/>
        </w:rPr>
        <w:object w:dxaOrig="2700" w:dyaOrig="499">
          <v:shape id="_x0000_i1325" type="#_x0000_t75" style="width:135.25pt;height:25.1pt" o:ole="">
            <v:imagedata r:id="rId629" o:title=""/>
          </v:shape>
          <o:OLEObject Type="Embed" ProgID="Equation.3" ShapeID="_x0000_i1325" DrawAspect="Content" ObjectID="_1509360388" r:id="rId630"/>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10"/>
          <w:sz w:val="24"/>
          <w:szCs w:val="24"/>
          <w:lang w:val="el-GR" w:bidi="ar-SA"/>
        </w:rPr>
        <w:object w:dxaOrig="1640" w:dyaOrig="420">
          <v:shape id="_x0000_i1326" type="#_x0000_t75" style="width:82.35pt;height:21.25pt" o:ole="">
            <v:imagedata r:id="rId631" o:title=""/>
          </v:shape>
          <o:OLEObject Type="Embed" ProgID="Equation.3" ShapeID="_x0000_i1326" DrawAspect="Content" ObjectID="_1509360389" r:id="rId632"/>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Ε9</w:t>
      </w:r>
      <w:r w:rsidRPr="00C10DD4">
        <w:rPr>
          <w:rFonts w:eastAsia="Times New Roman" w:cs="Arial"/>
          <w:sz w:val="24"/>
          <w:szCs w:val="24"/>
          <w:lang w:val="el-GR" w:bidi="ar-SA"/>
        </w:rPr>
        <w:t xml:space="preserve"> Ορθογώνιο πλαίσιο με πλευρές 0,83</w:t>
      </w:r>
      <w:r w:rsidRPr="00C10DD4">
        <w:rPr>
          <w:rFonts w:eastAsia="Times New Roman" w:cs="Arial"/>
          <w:sz w:val="24"/>
          <w:szCs w:val="24"/>
          <w:lang w:bidi="ar-SA"/>
        </w:rPr>
        <w:t>m</w:t>
      </w:r>
      <w:r w:rsidRPr="00C10DD4">
        <w:rPr>
          <w:rFonts w:eastAsia="Times New Roman" w:cs="Arial"/>
          <w:sz w:val="24"/>
          <w:szCs w:val="24"/>
          <w:lang w:val="el-GR" w:bidi="ar-SA"/>
        </w:rPr>
        <w:t xml:space="preserve"> και 0,67</w:t>
      </w:r>
      <w:r w:rsidRPr="00C10DD4">
        <w:rPr>
          <w:rFonts w:eastAsia="Times New Roman" w:cs="Arial"/>
          <w:sz w:val="24"/>
          <w:szCs w:val="24"/>
          <w:lang w:bidi="ar-SA"/>
        </w:rPr>
        <w:t>m</w:t>
      </w:r>
      <w:r w:rsidRPr="00C10DD4">
        <w:rPr>
          <w:rFonts w:eastAsia="Times New Roman" w:cs="Arial"/>
          <w:sz w:val="24"/>
          <w:szCs w:val="24"/>
          <w:lang w:val="el-GR" w:bidi="ar-SA"/>
        </w:rPr>
        <w:t xml:space="preserve"> είναι τοποθετημένο σε μαγνητικό πεδίο επαγωγής 0,17Τ. Η κάθετος επί το πλαίσιο σχηματίζει γωνία </w:t>
      </w:r>
      <w:r w:rsidRPr="00C10DD4">
        <w:rPr>
          <w:rFonts w:eastAsia="Times New Roman" w:cs="Arial"/>
          <w:position w:val="-6"/>
          <w:sz w:val="24"/>
          <w:szCs w:val="24"/>
          <w:lang w:val="el-GR" w:bidi="ar-SA"/>
        </w:rPr>
        <w:object w:dxaOrig="460" w:dyaOrig="380">
          <v:shape id="_x0000_i1327" type="#_x0000_t75" style="width:22.9pt;height:19.1pt" o:ole="">
            <v:imagedata r:id="rId633" o:title=""/>
          </v:shape>
          <o:OLEObject Type="Embed" ProgID="Equation.3" ShapeID="_x0000_i1327" DrawAspect="Content" ObjectID="_1509360390" r:id="rId634"/>
        </w:object>
      </w:r>
      <w:r w:rsidRPr="00C10DD4">
        <w:rPr>
          <w:rFonts w:eastAsia="Times New Roman" w:cs="Arial"/>
          <w:sz w:val="24"/>
          <w:szCs w:val="24"/>
          <w:lang w:val="el-GR" w:bidi="ar-SA"/>
        </w:rPr>
        <w:t xml:space="preserve"> με τις δυναμικές γραμμές του. Το πλαίσιο διαρρέεται από ρεύμα έντασης 3,71Α. Να υπολογίσετε τη ροπή που ασκείται στο πλαίσιο.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8"/>
          <w:sz w:val="24"/>
          <w:szCs w:val="24"/>
          <w:lang w:val="el-GR" w:bidi="ar-SA"/>
        </w:rPr>
        <w:object w:dxaOrig="3140" w:dyaOrig="400">
          <v:shape id="_x0000_i1328" type="#_x0000_t75" style="width:157.1pt;height:19.65pt" o:ole="">
            <v:imagedata r:id="rId635" o:title=""/>
          </v:shape>
          <o:OLEObject Type="Embed" ProgID="Equation.3" ShapeID="_x0000_i1328" DrawAspect="Content" ObjectID="_1509360391" r:id="rId636"/>
        </w:objec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10"/>
          <w:sz w:val="24"/>
          <w:szCs w:val="24"/>
          <w:lang w:val="el-GR" w:bidi="ar-SA"/>
        </w:rPr>
        <w:object w:dxaOrig="3500" w:dyaOrig="420">
          <v:shape id="_x0000_i1329" type="#_x0000_t75" style="width:175.1pt;height:21.25pt" o:ole="">
            <v:imagedata r:id="rId637" o:title=""/>
          </v:shape>
          <o:OLEObject Type="Embed" ProgID="Equation.3" ShapeID="_x0000_i1329" DrawAspect="Content" ObjectID="_1509360392" r:id="rId638"/>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8"/>
          <w:sz w:val="24"/>
          <w:szCs w:val="24"/>
          <w:lang w:val="el-GR" w:bidi="ar-SA"/>
        </w:rPr>
        <w:object w:dxaOrig="4780" w:dyaOrig="400">
          <v:shape id="_x0000_i1330" type="#_x0000_t75" style="width:238.9pt;height:19.65pt" o:ole="">
            <v:imagedata r:id="rId639" o:title=""/>
          </v:shape>
          <o:OLEObject Type="Embed" ProgID="Equation.3" ShapeID="_x0000_i1330" DrawAspect="Content" ObjectID="_1509360393" r:id="rId640"/>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Ελέγχουμε </w:t>
      </w:r>
      <w:proofErr w:type="spellStart"/>
      <w:r w:rsidRPr="00C10DD4">
        <w:rPr>
          <w:rFonts w:eastAsia="Times New Roman" w:cs="Arial"/>
          <w:sz w:val="24"/>
          <w:szCs w:val="24"/>
          <w:lang w:val="el-GR" w:bidi="ar-SA"/>
        </w:rPr>
        <w:t>διαστατικά</w:t>
      </w:r>
      <w:proofErr w:type="spellEnd"/>
      <w:r w:rsidRPr="00C10DD4">
        <w:rPr>
          <w:rFonts w:eastAsia="Times New Roman" w:cs="Arial"/>
          <w:sz w:val="24"/>
          <w:szCs w:val="24"/>
          <w:lang w:val="el-GR" w:bidi="ar-SA"/>
        </w:rPr>
        <w:t xml:space="preserve"> τις μονάδες: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32"/>
          <w:sz w:val="24"/>
          <w:szCs w:val="24"/>
          <w:lang w:val="el-GR" w:bidi="ar-SA"/>
        </w:rPr>
        <w:object w:dxaOrig="5880" w:dyaOrig="760">
          <v:shape id="_x0000_i1331" type="#_x0000_t75" style="width:294pt;height:38.2pt" o:ole="">
            <v:imagedata r:id="rId641" o:title=""/>
          </v:shape>
          <o:OLEObject Type="Embed" ProgID="Equation.3" ShapeID="_x0000_i1331" DrawAspect="Content" ObjectID="_1509360394" r:id="rId642"/>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8"/>
          <w:sz w:val="24"/>
          <w:szCs w:val="24"/>
          <w:lang w:val="el-GR" w:bidi="ar-SA"/>
        </w:rPr>
        <w:object w:dxaOrig="1560" w:dyaOrig="300">
          <v:shape id="_x0000_i1332" type="#_x0000_t75" style="width:78pt;height:14.75pt" o:ole="">
            <v:imagedata r:id="rId643" o:title=""/>
          </v:shape>
          <o:OLEObject Type="Embed" ProgID="Equation.3" ShapeID="_x0000_i1332" DrawAspect="Content" ObjectID="_1509360395" r:id="rId644"/>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u w:val="single"/>
          <w:lang w:val="el-GR" w:bidi="ar-SA"/>
        </w:rPr>
        <w:t>Σημείωση</w:t>
      </w:r>
      <w:r w:rsidRPr="00C10DD4">
        <w:rPr>
          <w:rFonts w:eastAsia="Times New Roman" w:cs="Arial"/>
          <w:sz w:val="24"/>
          <w:szCs w:val="24"/>
          <w:lang w:val="el-GR" w:bidi="ar-SA"/>
        </w:rPr>
        <w:t>. Μονάδα ροπής είναι πράγματι το 1</w:t>
      </w:r>
      <w:r w:rsidRPr="00C10DD4">
        <w:rPr>
          <w:rFonts w:eastAsia="Times New Roman" w:cs="Arial"/>
          <w:sz w:val="24"/>
          <w:szCs w:val="24"/>
          <w:lang w:bidi="ar-SA"/>
        </w:rPr>
        <w:t>Nm</w:t>
      </w:r>
      <w:r w:rsidRPr="00C10DD4">
        <w:rPr>
          <w:rFonts w:eastAsia="Times New Roman" w:cs="Arial"/>
          <w:sz w:val="24"/>
          <w:szCs w:val="24"/>
          <w:lang w:val="el-GR" w:bidi="ar-SA"/>
        </w:rPr>
        <w:t xml:space="preserve">. Η ίδια μονάδα αντιστοιχεί και στο έργο, όμως τα δύο μεγέθη είναι ουσιωδώς διαφορετικά. Η ροπή προκύπτει από το διανυσματικό (εξωτερικό) γινόμενο της απόστασης επί τη </w:t>
      </w:r>
      <w:r w:rsidRPr="00C10DD4">
        <w:rPr>
          <w:rFonts w:eastAsia="Times New Roman" w:cs="Arial"/>
          <w:sz w:val="24"/>
          <w:szCs w:val="24"/>
          <w:lang w:val="el-GR" w:bidi="ar-SA"/>
        </w:rPr>
        <w:lastRenderedPageBreak/>
        <w:t>δύναμη και είναι διανυσματικό μέγεθος. Το έργο προκύπτει από το αριθμητικό (εσωτερικό γινόμενο) της δύναμης επί το διάστημα και είναι μονόμετρο μέγεθος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pBdr>
        <w:spacing w:after="0" w:line="240" w:lineRule="auto"/>
        <w:jc w:val="both"/>
        <w:rPr>
          <w:rFonts w:eastAsia="Times New Roman" w:cs="Arial"/>
          <w:b/>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Α11</w:t>
      </w:r>
      <w:r w:rsidRPr="00C10DD4">
        <w:rPr>
          <w:rFonts w:eastAsia="Times New Roman" w:cs="Arial"/>
          <w:sz w:val="24"/>
          <w:szCs w:val="24"/>
          <w:lang w:val="el-GR" w:bidi="ar-SA"/>
        </w:rPr>
        <w:t xml:space="preserve"> Φορτισμένο σωματίδιο μάζας 1,4μ</w:t>
      </w:r>
      <w:r w:rsidRPr="00C10DD4">
        <w:rPr>
          <w:rFonts w:eastAsia="Times New Roman" w:cs="Arial"/>
          <w:sz w:val="24"/>
          <w:szCs w:val="24"/>
          <w:lang w:bidi="ar-SA"/>
        </w:rPr>
        <w:t>g</w:t>
      </w:r>
      <w:r w:rsidRPr="00C10DD4">
        <w:rPr>
          <w:rFonts w:eastAsia="Times New Roman" w:cs="Arial"/>
          <w:sz w:val="24"/>
          <w:szCs w:val="24"/>
          <w:lang w:val="el-GR" w:bidi="ar-SA"/>
        </w:rPr>
        <w:t xml:space="preserve"> εισέρχεται με ταχύτητα </w:t>
      </w:r>
      <w:r w:rsidRPr="00C10DD4">
        <w:rPr>
          <w:rFonts w:eastAsia="Times New Roman" w:cs="Arial"/>
          <w:position w:val="-24"/>
          <w:sz w:val="24"/>
          <w:szCs w:val="24"/>
          <w:lang w:val="el-GR" w:bidi="ar-SA"/>
        </w:rPr>
        <w:object w:dxaOrig="880" w:dyaOrig="620">
          <v:shape id="_x0000_i1333" type="#_x0000_t75" style="width:44.2pt;height:31.1pt" o:ole="">
            <v:imagedata r:id="rId645" o:title=""/>
          </v:shape>
          <o:OLEObject Type="Embed" ProgID="Equation.3" ShapeID="_x0000_i1333" DrawAspect="Content" ObjectID="_1509360396" r:id="rId646"/>
        </w:object>
      </w:r>
      <w:r w:rsidRPr="00C10DD4">
        <w:rPr>
          <w:rFonts w:eastAsia="Times New Roman" w:cs="Arial"/>
          <w:sz w:val="24"/>
          <w:szCs w:val="24"/>
          <w:lang w:val="el-GR" w:bidi="ar-SA"/>
        </w:rPr>
        <w:t xml:space="preserve"> κάθετα στις γραμμές μαγνητικού πεδίου επαγωγής 0,29Τ. Να υπολογίσετε την ακτίνα της κυκλικής τροχιάς. Το φορτίο του σωματιδίου είναι 0,17</w:t>
      </w:r>
      <w:proofErr w:type="spellStart"/>
      <w:r w:rsidRPr="00C10DD4">
        <w:rPr>
          <w:rFonts w:eastAsia="Times New Roman" w:cs="Arial"/>
          <w:sz w:val="24"/>
          <w:szCs w:val="24"/>
          <w:lang w:bidi="ar-SA"/>
        </w:rPr>
        <w:t>nC</w:t>
      </w:r>
      <w:proofErr w:type="spellEnd"/>
      <w:r w:rsidRPr="00C10DD4">
        <w:rPr>
          <w:rFonts w:eastAsia="Times New Roman" w:cs="Arial"/>
          <w:sz w:val="24"/>
          <w:szCs w:val="24"/>
          <w:lang w:val="el-GR" w:bidi="ar-SA"/>
        </w:rPr>
        <w:t>. (241</w:t>
      </w:r>
      <w:r w:rsidRPr="00C10DD4">
        <w:rPr>
          <w:rFonts w:eastAsia="Times New Roman" w:cs="Arial"/>
          <w:sz w:val="24"/>
          <w:szCs w:val="24"/>
          <w:lang w:bidi="ar-SA"/>
        </w:rPr>
        <w:t>m</w:t>
      </w:r>
      <w:r w:rsidRPr="00C10DD4">
        <w:rPr>
          <w:rFonts w:eastAsia="Times New Roman" w:cs="Arial"/>
          <w:sz w:val="24"/>
          <w:szCs w:val="24"/>
          <w:lang w:val="el-GR" w:bidi="ar-SA"/>
        </w:rPr>
        <w:t>)</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Α12</w:t>
      </w:r>
      <w:r w:rsidRPr="00C10DD4">
        <w:rPr>
          <w:rFonts w:eastAsia="Times New Roman" w:cs="Arial"/>
          <w:sz w:val="24"/>
          <w:szCs w:val="24"/>
          <w:lang w:val="el-GR" w:bidi="ar-SA"/>
        </w:rPr>
        <w:t xml:space="preserve"> Ηλεκτρόνιο εισέρχεται σε μαγνητικό πεδίο 2,2Τ υπό γωνία </w:t>
      </w:r>
      <w:r w:rsidRPr="00C10DD4">
        <w:rPr>
          <w:rFonts w:eastAsia="Times New Roman" w:cs="Arial"/>
          <w:position w:val="-6"/>
          <w:sz w:val="24"/>
          <w:szCs w:val="24"/>
          <w:lang w:val="el-GR" w:bidi="ar-SA"/>
        </w:rPr>
        <w:object w:dxaOrig="460" w:dyaOrig="380">
          <v:shape id="_x0000_i1334" type="#_x0000_t75" style="width:22.9pt;height:19.1pt" o:ole="">
            <v:imagedata r:id="rId647" o:title=""/>
          </v:shape>
          <o:OLEObject Type="Embed" ProgID="Equation.3" ShapeID="_x0000_i1334" DrawAspect="Content" ObjectID="_1509360397" r:id="rId648"/>
        </w:object>
      </w:r>
      <w:r w:rsidRPr="00C10DD4">
        <w:rPr>
          <w:rFonts w:eastAsia="Times New Roman" w:cs="Arial"/>
          <w:sz w:val="24"/>
          <w:szCs w:val="24"/>
          <w:lang w:val="el-GR" w:bidi="ar-SA"/>
        </w:rPr>
        <w:t xml:space="preserve"> ως προς τις δυναμικές γραμμές με ταχύτητα </w:t>
      </w:r>
      <w:r w:rsidRPr="00C10DD4">
        <w:rPr>
          <w:rFonts w:eastAsia="Times New Roman" w:cs="Arial"/>
          <w:position w:val="-24"/>
          <w:sz w:val="24"/>
          <w:szCs w:val="24"/>
          <w:lang w:val="el-GR" w:bidi="ar-SA"/>
        </w:rPr>
        <w:object w:dxaOrig="1160" w:dyaOrig="620">
          <v:shape id="_x0000_i1335" type="#_x0000_t75" style="width:57.8pt;height:31.1pt" o:ole="">
            <v:imagedata r:id="rId649" o:title=""/>
          </v:shape>
          <o:OLEObject Type="Embed" ProgID="Equation.3" ShapeID="_x0000_i1335" DrawAspect="Content" ObjectID="_1509360398" r:id="rId650"/>
        </w:object>
      </w:r>
      <w:r w:rsidRPr="00C10DD4">
        <w:rPr>
          <w:rFonts w:eastAsia="Times New Roman" w:cs="Arial"/>
          <w:sz w:val="24"/>
          <w:szCs w:val="24"/>
          <w:lang w:val="el-GR" w:bidi="ar-SA"/>
        </w:rPr>
        <w:t xml:space="preserve">. Να υπολογίσετε την ακτίνα και το βήμα της ελικοειδούς τροχιάς και τη συχνότητα περιστροφής. Δίνονται: φορτίο ηλεκτρονίου </w:t>
      </w:r>
      <w:r w:rsidRPr="00C10DD4">
        <w:rPr>
          <w:rFonts w:eastAsia="Times New Roman" w:cs="Arial"/>
          <w:position w:val="-12"/>
          <w:sz w:val="24"/>
          <w:szCs w:val="24"/>
          <w:lang w:val="el-GR" w:bidi="ar-SA"/>
        </w:rPr>
        <w:object w:dxaOrig="2060" w:dyaOrig="440">
          <v:shape id="_x0000_i1336" type="#_x0000_t75" style="width:103.1pt;height:21.8pt" o:ole="">
            <v:imagedata r:id="rId521" o:title=""/>
          </v:shape>
          <o:OLEObject Type="Embed" ProgID="Equation.3" ShapeID="_x0000_i1336" DrawAspect="Content" ObjectID="_1509360399" r:id="rId651"/>
        </w:object>
      </w:r>
      <w:r w:rsidRPr="00C10DD4">
        <w:rPr>
          <w:rFonts w:eastAsia="Times New Roman" w:cs="Arial"/>
          <w:sz w:val="24"/>
          <w:szCs w:val="24"/>
          <w:lang w:val="el-GR" w:bidi="ar-SA"/>
        </w:rPr>
        <w:t xml:space="preserve">, μάζα ηλεκτρονίου </w:t>
      </w:r>
      <w:r w:rsidRPr="00C10DD4">
        <w:rPr>
          <w:rFonts w:eastAsia="Times New Roman" w:cs="Arial"/>
          <w:position w:val="-12"/>
          <w:sz w:val="24"/>
          <w:szCs w:val="24"/>
          <w:lang w:val="el-GR" w:bidi="ar-SA"/>
        </w:rPr>
        <w:object w:dxaOrig="1900" w:dyaOrig="440">
          <v:shape id="_x0000_i1337" type="#_x0000_t75" style="width:94.9pt;height:21.8pt" o:ole="">
            <v:imagedata r:id="rId523" o:title=""/>
          </v:shape>
          <o:OLEObject Type="Embed" ProgID="Equation.3" ShapeID="_x0000_i1337" DrawAspect="Content" ObjectID="_1509360400" r:id="rId652"/>
        </w:object>
      </w:r>
      <w:r w:rsidRPr="00C10DD4">
        <w:rPr>
          <w:rFonts w:eastAsia="Times New Roman" w:cs="Arial"/>
          <w:sz w:val="24"/>
          <w:szCs w:val="24"/>
          <w:lang w:val="el-GR" w:bidi="ar-SA"/>
        </w:rPr>
        <w:t>. (0,813μ</w:t>
      </w:r>
      <w:r w:rsidRPr="00C10DD4">
        <w:rPr>
          <w:rFonts w:eastAsia="Times New Roman" w:cs="Arial"/>
          <w:sz w:val="24"/>
          <w:szCs w:val="24"/>
          <w:lang w:bidi="ar-SA"/>
        </w:rPr>
        <w:t>m</w:t>
      </w:r>
      <w:r w:rsidRPr="00C10DD4">
        <w:rPr>
          <w:rFonts w:eastAsia="Times New Roman" w:cs="Arial"/>
          <w:sz w:val="24"/>
          <w:szCs w:val="24"/>
          <w:lang w:val="el-GR" w:bidi="ar-SA"/>
        </w:rPr>
        <w:t xml:space="preserve"> 8,86μ</w:t>
      </w:r>
      <w:r w:rsidRPr="00C10DD4">
        <w:rPr>
          <w:rFonts w:eastAsia="Times New Roman" w:cs="Arial"/>
          <w:sz w:val="24"/>
          <w:szCs w:val="24"/>
          <w:lang w:bidi="ar-SA"/>
        </w:rPr>
        <w:t>m</w:t>
      </w:r>
      <w:r w:rsidRPr="00C10DD4">
        <w:rPr>
          <w:rFonts w:eastAsia="Times New Roman" w:cs="Arial"/>
          <w:sz w:val="24"/>
          <w:szCs w:val="24"/>
          <w:lang w:val="el-GR" w:bidi="ar-SA"/>
        </w:rPr>
        <w:t xml:space="preserve"> 61,6</w:t>
      </w:r>
      <w:r w:rsidRPr="00C10DD4">
        <w:rPr>
          <w:rFonts w:eastAsia="Times New Roman" w:cs="Arial"/>
          <w:sz w:val="24"/>
          <w:szCs w:val="24"/>
          <w:lang w:bidi="ar-SA"/>
        </w:rPr>
        <w:t>GHz</w:t>
      </w:r>
      <w:r w:rsidRPr="00C10DD4">
        <w:rPr>
          <w:rFonts w:eastAsia="Times New Roman" w:cs="Arial"/>
          <w:sz w:val="24"/>
          <w:szCs w:val="24"/>
          <w:lang w:val="el-GR" w:bidi="ar-SA"/>
        </w:rPr>
        <w:t>)</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Α13</w:t>
      </w:r>
      <w:r w:rsidRPr="00C10DD4">
        <w:rPr>
          <w:rFonts w:eastAsia="Times New Roman" w:cs="Arial"/>
          <w:sz w:val="24"/>
          <w:szCs w:val="24"/>
          <w:lang w:val="el-GR" w:bidi="ar-SA"/>
        </w:rPr>
        <w:t xml:space="preserve"> Δύο ηλεκτρόνια εισέρχονται σε μαγνητικό πεδίο 0,013Τ με ταχύτητα </w:t>
      </w:r>
      <w:r w:rsidRPr="00C10DD4">
        <w:rPr>
          <w:rFonts w:eastAsia="Times New Roman" w:cs="Arial"/>
          <w:position w:val="-24"/>
          <w:sz w:val="24"/>
          <w:szCs w:val="24"/>
          <w:lang w:val="el-GR" w:bidi="ar-SA"/>
        </w:rPr>
        <w:object w:dxaOrig="1240" w:dyaOrig="620">
          <v:shape id="_x0000_i1338" type="#_x0000_t75" style="width:61.65pt;height:31.1pt" o:ole="">
            <v:imagedata r:id="rId653" o:title=""/>
          </v:shape>
          <o:OLEObject Type="Embed" ProgID="Equation.3" ShapeID="_x0000_i1338" DrawAspect="Content" ObjectID="_1509360401" r:id="rId654"/>
        </w:object>
      </w:r>
      <w:r w:rsidRPr="00C10DD4">
        <w:rPr>
          <w:rFonts w:eastAsia="Times New Roman" w:cs="Arial"/>
          <w:sz w:val="24"/>
          <w:szCs w:val="24"/>
          <w:lang w:val="el-GR" w:bidi="ar-SA"/>
        </w:rPr>
        <w:t xml:space="preserve">. Το ένα ηλεκτρόνιο εισέρχεται υπό γωνία </w:t>
      </w:r>
      <w:r w:rsidRPr="00C10DD4">
        <w:rPr>
          <w:rFonts w:eastAsia="Times New Roman" w:cs="Arial"/>
          <w:position w:val="-4"/>
          <w:sz w:val="24"/>
          <w:szCs w:val="24"/>
          <w:lang w:val="el-GR" w:bidi="ar-SA"/>
        </w:rPr>
        <w:object w:dxaOrig="320" w:dyaOrig="360">
          <v:shape id="_x0000_i1339" type="#_x0000_t75" style="width:16.35pt;height:18.55pt" o:ole="">
            <v:imagedata r:id="rId655" o:title=""/>
          </v:shape>
          <o:OLEObject Type="Embed" ProgID="Equation.3" ShapeID="_x0000_i1339" DrawAspect="Content" ObjectID="_1509360402" r:id="rId656"/>
        </w:object>
      </w:r>
      <w:r w:rsidRPr="00C10DD4">
        <w:rPr>
          <w:rFonts w:eastAsia="Times New Roman" w:cs="Arial"/>
          <w:sz w:val="24"/>
          <w:szCs w:val="24"/>
          <w:lang w:val="el-GR" w:bidi="ar-SA"/>
        </w:rPr>
        <w:t xml:space="preserve"> και το άλλο υπό γωνία </w:t>
      </w:r>
      <w:r w:rsidRPr="00C10DD4">
        <w:rPr>
          <w:rFonts w:eastAsia="Times New Roman" w:cs="Arial"/>
          <w:position w:val="-4"/>
          <w:sz w:val="24"/>
          <w:szCs w:val="24"/>
          <w:lang w:val="el-GR" w:bidi="ar-SA"/>
        </w:rPr>
        <w:object w:dxaOrig="320" w:dyaOrig="360">
          <v:shape id="_x0000_i1340" type="#_x0000_t75" style="width:16.35pt;height:18.55pt" o:ole="">
            <v:imagedata r:id="rId657" o:title=""/>
          </v:shape>
          <o:OLEObject Type="Embed" ProgID="Equation.3" ShapeID="_x0000_i1340" DrawAspect="Content" ObjectID="_1509360403" r:id="rId658"/>
        </w:object>
      </w:r>
      <w:r w:rsidRPr="00C10DD4">
        <w:rPr>
          <w:rFonts w:eastAsia="Times New Roman" w:cs="Arial"/>
          <w:sz w:val="24"/>
          <w:szCs w:val="24"/>
          <w:lang w:val="el-GR" w:bidi="ar-SA"/>
        </w:rPr>
        <w:t xml:space="preserve">. Να υπολογίσετε τα βήματα και τη σχετική διαφορά επί τοις % των ελίκων που διαγράφουν τα δύο ηλεκτρόνια. Δίνονται: φορτίο ηλεκτρονίου </w:t>
      </w:r>
      <w:r w:rsidRPr="00C10DD4">
        <w:rPr>
          <w:rFonts w:eastAsia="Times New Roman" w:cs="Arial"/>
          <w:position w:val="-12"/>
          <w:sz w:val="24"/>
          <w:szCs w:val="24"/>
          <w:lang w:val="el-GR" w:bidi="ar-SA"/>
        </w:rPr>
        <w:object w:dxaOrig="2060" w:dyaOrig="440">
          <v:shape id="_x0000_i1341" type="#_x0000_t75" style="width:103.1pt;height:21.8pt" o:ole="">
            <v:imagedata r:id="rId521" o:title=""/>
          </v:shape>
          <o:OLEObject Type="Embed" ProgID="Equation.3" ShapeID="_x0000_i1341" DrawAspect="Content" ObjectID="_1509360404" r:id="rId659"/>
        </w:object>
      </w:r>
      <w:r w:rsidRPr="00C10DD4">
        <w:rPr>
          <w:rFonts w:eastAsia="Times New Roman" w:cs="Arial"/>
          <w:sz w:val="24"/>
          <w:szCs w:val="24"/>
          <w:lang w:val="el-GR" w:bidi="ar-SA"/>
        </w:rPr>
        <w:t xml:space="preserve">, μάζα ηλεκτρονίου </w:t>
      </w:r>
      <w:r w:rsidRPr="00C10DD4">
        <w:rPr>
          <w:rFonts w:eastAsia="Times New Roman" w:cs="Arial"/>
          <w:position w:val="-12"/>
          <w:sz w:val="24"/>
          <w:szCs w:val="24"/>
          <w:lang w:val="el-GR" w:bidi="ar-SA"/>
        </w:rPr>
        <w:object w:dxaOrig="1900" w:dyaOrig="440">
          <v:shape id="_x0000_i1342" type="#_x0000_t75" style="width:94.9pt;height:21.8pt" o:ole="">
            <v:imagedata r:id="rId523" o:title=""/>
          </v:shape>
          <o:OLEObject Type="Embed" ProgID="Equation.3" ShapeID="_x0000_i1342" DrawAspect="Content" ObjectID="_1509360405" r:id="rId660"/>
        </w:object>
      </w:r>
      <w:r w:rsidRPr="00C10DD4">
        <w:rPr>
          <w:rFonts w:eastAsia="Times New Roman" w:cs="Arial"/>
          <w:sz w:val="24"/>
          <w:szCs w:val="24"/>
          <w:lang w:val="el-GR" w:bidi="ar-SA"/>
        </w:rPr>
        <w:t>. (3,052</w:t>
      </w:r>
      <w:r w:rsidRPr="00C10DD4">
        <w:rPr>
          <w:rFonts w:eastAsia="Times New Roman" w:cs="Arial"/>
          <w:sz w:val="24"/>
          <w:szCs w:val="24"/>
          <w:lang w:bidi="ar-SA"/>
        </w:rPr>
        <w:t>mm</w:t>
      </w:r>
      <w:r w:rsidRPr="00C10DD4">
        <w:rPr>
          <w:rFonts w:eastAsia="Times New Roman" w:cs="Arial"/>
          <w:sz w:val="24"/>
          <w:szCs w:val="24"/>
          <w:lang w:val="el-GR" w:bidi="ar-SA"/>
        </w:rPr>
        <w:t xml:space="preserve"> 3,073</w:t>
      </w:r>
      <w:r w:rsidRPr="00C10DD4">
        <w:rPr>
          <w:rFonts w:eastAsia="Times New Roman" w:cs="Arial"/>
          <w:sz w:val="24"/>
          <w:szCs w:val="24"/>
          <w:lang w:bidi="ar-SA"/>
        </w:rPr>
        <w:t>mm</w:t>
      </w:r>
      <w:r w:rsidRPr="00C10DD4">
        <w:rPr>
          <w:rFonts w:eastAsia="Times New Roman" w:cs="Arial"/>
          <w:sz w:val="24"/>
          <w:szCs w:val="24"/>
          <w:lang w:val="el-GR" w:bidi="ar-SA"/>
        </w:rPr>
        <w:t xml:space="preserve"> 0,69%)</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Α14</w:t>
      </w:r>
      <w:r w:rsidRPr="00C10DD4">
        <w:rPr>
          <w:rFonts w:eastAsia="Times New Roman" w:cs="Arial"/>
          <w:sz w:val="24"/>
          <w:szCs w:val="24"/>
          <w:lang w:val="el-GR" w:bidi="ar-SA"/>
        </w:rPr>
        <w:t xml:space="preserve"> Οι πλευρές ορθογωνίου πλαισίου έχουν μήκη 7</w:t>
      </w:r>
      <w:r w:rsidRPr="00C10DD4">
        <w:rPr>
          <w:rFonts w:eastAsia="Times New Roman" w:cs="Arial"/>
          <w:sz w:val="24"/>
          <w:szCs w:val="24"/>
          <w:lang w:bidi="ar-SA"/>
        </w:rPr>
        <w:t>cm</w:t>
      </w:r>
      <w:r w:rsidRPr="00C10DD4">
        <w:rPr>
          <w:rFonts w:eastAsia="Times New Roman" w:cs="Arial"/>
          <w:sz w:val="24"/>
          <w:szCs w:val="24"/>
          <w:lang w:val="el-GR" w:bidi="ar-SA"/>
        </w:rPr>
        <w:t xml:space="preserve"> και 11</w:t>
      </w:r>
      <w:r w:rsidRPr="00C10DD4">
        <w:rPr>
          <w:rFonts w:eastAsia="Times New Roman" w:cs="Arial"/>
          <w:sz w:val="24"/>
          <w:szCs w:val="24"/>
          <w:lang w:bidi="ar-SA"/>
        </w:rPr>
        <w:t>cm</w:t>
      </w:r>
      <w:r w:rsidRPr="00C10DD4">
        <w:rPr>
          <w:rFonts w:eastAsia="Times New Roman" w:cs="Arial"/>
          <w:sz w:val="24"/>
          <w:szCs w:val="24"/>
          <w:lang w:val="el-GR" w:bidi="ar-SA"/>
        </w:rPr>
        <w:t xml:space="preserve">. Η μαγνητική επαγωγή του πεδίου είναι 1,5Τ. Το πλαίσιο διαρρέεται από ρεύμα έντασης 2,5Α.  Η κάθετος επί το πλαίσιο σχηματίζει γωνία </w:t>
      </w:r>
      <w:r w:rsidRPr="00C10DD4">
        <w:rPr>
          <w:rFonts w:eastAsia="Times New Roman" w:cs="Arial"/>
          <w:position w:val="-4"/>
          <w:sz w:val="24"/>
          <w:szCs w:val="24"/>
          <w:lang w:val="el-GR" w:bidi="ar-SA"/>
        </w:rPr>
        <w:object w:dxaOrig="460" w:dyaOrig="360">
          <v:shape id="_x0000_i1343" type="#_x0000_t75" style="width:22.9pt;height:18.55pt" o:ole="">
            <v:imagedata r:id="rId661" o:title=""/>
          </v:shape>
          <o:OLEObject Type="Embed" ProgID="Equation.3" ShapeID="_x0000_i1343" DrawAspect="Content" ObjectID="_1509360406" r:id="rId662"/>
        </w:object>
      </w:r>
      <w:r w:rsidRPr="00C10DD4">
        <w:rPr>
          <w:rFonts w:eastAsia="Times New Roman" w:cs="Arial"/>
          <w:sz w:val="24"/>
          <w:szCs w:val="24"/>
          <w:lang w:val="el-GR" w:bidi="ar-SA"/>
        </w:rPr>
        <w:t xml:space="preserve"> με το πεδίο. Να υπολογίσετε τη ροπή στο πλαίσιο. (0,0117Ν</w:t>
      </w:r>
      <w:r w:rsidRPr="00C10DD4">
        <w:rPr>
          <w:rFonts w:eastAsia="Times New Roman" w:cs="Arial"/>
          <w:sz w:val="24"/>
          <w:szCs w:val="24"/>
          <w:lang w:bidi="ar-SA"/>
        </w:rPr>
        <w:t>m</w:t>
      </w:r>
      <w:r w:rsidRPr="00C10DD4">
        <w:rPr>
          <w:rFonts w:eastAsia="Times New Roman" w:cs="Arial"/>
          <w:sz w:val="24"/>
          <w:szCs w:val="24"/>
          <w:lang w:val="el-GR" w:bidi="ar-SA"/>
        </w:rPr>
        <w:t>)</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Α15</w:t>
      </w:r>
      <w:r w:rsidRPr="00C10DD4">
        <w:rPr>
          <w:rFonts w:eastAsia="Times New Roman" w:cs="Arial"/>
          <w:sz w:val="24"/>
          <w:szCs w:val="24"/>
          <w:lang w:val="el-GR" w:bidi="ar-SA"/>
        </w:rPr>
        <w:t xml:space="preserve"> Δαχτυλίδι ακτίνας  2,1</w:t>
      </w:r>
      <w:r w:rsidRPr="00C10DD4">
        <w:rPr>
          <w:rFonts w:eastAsia="Times New Roman" w:cs="Arial"/>
          <w:sz w:val="24"/>
          <w:szCs w:val="24"/>
          <w:lang w:bidi="ar-SA"/>
        </w:rPr>
        <w:t>cm</w:t>
      </w:r>
      <w:r w:rsidRPr="00C10DD4">
        <w:rPr>
          <w:rFonts w:eastAsia="Times New Roman" w:cs="Arial"/>
          <w:sz w:val="24"/>
          <w:szCs w:val="24"/>
          <w:lang w:val="el-GR" w:bidi="ar-SA"/>
        </w:rPr>
        <w:t xml:space="preserve"> διαρρέεται από ρεύμα 5,67Α. Να υπολογίσετε τη μαγνητική ροπή του δαχτυλιδιού και τη ροπή που θα ασκηθεί, αν τοποθετηθεί παράλληλα στις γραμμές μαγνητικού πεδίου επαγωγής 1,75Τ. (</w:t>
      </w:r>
      <w:r w:rsidRPr="00C10DD4">
        <w:rPr>
          <w:rFonts w:eastAsia="Times New Roman" w:cs="Arial"/>
          <w:position w:val="-8"/>
          <w:sz w:val="24"/>
          <w:szCs w:val="24"/>
          <w:lang w:val="el-GR" w:bidi="ar-SA"/>
        </w:rPr>
        <w:object w:dxaOrig="1780" w:dyaOrig="400">
          <v:shape id="_x0000_i1344" type="#_x0000_t75" style="width:88.9pt;height:19.65pt" o:ole="">
            <v:imagedata r:id="rId663" o:title=""/>
          </v:shape>
          <o:OLEObject Type="Embed" ProgID="Equation.3" ShapeID="_x0000_i1344" DrawAspect="Content" ObjectID="_1509360407" r:id="rId664"/>
        </w:object>
      </w:r>
      <w:r w:rsidRPr="00C10DD4">
        <w:rPr>
          <w:rFonts w:eastAsia="Times New Roman" w:cs="Arial"/>
          <w:sz w:val="24"/>
          <w:szCs w:val="24"/>
          <w:lang w:val="el-GR" w:bidi="ar-SA"/>
        </w:rPr>
        <w:t xml:space="preserve"> 0,0137</w:t>
      </w:r>
      <w:r w:rsidRPr="00C10DD4">
        <w:rPr>
          <w:rFonts w:eastAsia="Times New Roman" w:cs="Arial"/>
          <w:sz w:val="24"/>
          <w:szCs w:val="24"/>
          <w:lang w:bidi="ar-SA"/>
        </w:rPr>
        <w:t>Nm</w:t>
      </w:r>
      <w:r w:rsidRPr="00C10DD4">
        <w:rPr>
          <w:rFonts w:eastAsia="Times New Roman" w:cs="Arial"/>
          <w:sz w:val="24"/>
          <w:szCs w:val="24"/>
          <w:lang w:val="el-GR" w:bidi="ar-SA"/>
        </w:rPr>
        <w:t xml:space="preserve">)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Α16</w:t>
      </w:r>
      <w:r w:rsidRPr="00C10DD4">
        <w:rPr>
          <w:rFonts w:eastAsia="Times New Roman" w:cs="Arial"/>
          <w:sz w:val="24"/>
          <w:szCs w:val="24"/>
          <w:lang w:val="el-GR" w:bidi="ar-SA"/>
        </w:rPr>
        <w:t xml:space="preserve"> Σημειακό φορτίο </w:t>
      </w:r>
      <w:r w:rsidRPr="00C10DD4">
        <w:rPr>
          <w:rFonts w:eastAsia="Times New Roman" w:cs="Arial"/>
          <w:sz w:val="24"/>
          <w:szCs w:val="24"/>
          <w:lang w:bidi="ar-SA"/>
        </w:rPr>
        <w:t>q</w:t>
      </w:r>
      <w:r w:rsidRPr="00C10DD4">
        <w:rPr>
          <w:rFonts w:eastAsia="Times New Roman" w:cs="Arial"/>
          <w:sz w:val="24"/>
          <w:szCs w:val="24"/>
          <w:lang w:val="el-GR" w:bidi="ar-SA"/>
        </w:rPr>
        <w:t>=2μ</w:t>
      </w:r>
      <w:r w:rsidRPr="00C10DD4">
        <w:rPr>
          <w:rFonts w:eastAsia="Times New Roman" w:cs="Arial"/>
          <w:sz w:val="24"/>
          <w:szCs w:val="24"/>
          <w:lang w:bidi="ar-SA"/>
        </w:rPr>
        <w:t>C</w:t>
      </w:r>
      <w:r w:rsidRPr="00C10DD4">
        <w:rPr>
          <w:rFonts w:eastAsia="Times New Roman" w:cs="Arial"/>
          <w:sz w:val="24"/>
          <w:szCs w:val="24"/>
          <w:lang w:val="el-GR" w:bidi="ar-SA"/>
        </w:rPr>
        <w:t xml:space="preserve"> στρέφεται με συχνότητα 3,7</w:t>
      </w:r>
      <w:r w:rsidRPr="00C10DD4">
        <w:rPr>
          <w:rFonts w:eastAsia="Times New Roman" w:cs="Arial"/>
          <w:sz w:val="24"/>
          <w:szCs w:val="24"/>
          <w:lang w:bidi="ar-SA"/>
        </w:rPr>
        <w:t>kHz</w:t>
      </w:r>
      <w:r w:rsidRPr="00C10DD4">
        <w:rPr>
          <w:rFonts w:eastAsia="Times New Roman" w:cs="Arial"/>
          <w:sz w:val="24"/>
          <w:szCs w:val="24"/>
          <w:lang w:val="el-GR" w:bidi="ar-SA"/>
        </w:rPr>
        <w:t xml:space="preserve"> σε κυκλική τροχιά ακτίνας 1,57</w:t>
      </w:r>
      <w:r w:rsidRPr="00C10DD4">
        <w:rPr>
          <w:rFonts w:eastAsia="Times New Roman" w:cs="Arial"/>
          <w:sz w:val="24"/>
          <w:szCs w:val="24"/>
          <w:lang w:bidi="ar-SA"/>
        </w:rPr>
        <w:t>cm</w:t>
      </w:r>
      <w:r w:rsidRPr="00C10DD4">
        <w:rPr>
          <w:rFonts w:eastAsia="Times New Roman" w:cs="Arial"/>
          <w:sz w:val="24"/>
          <w:szCs w:val="24"/>
          <w:lang w:val="el-GR" w:bidi="ar-SA"/>
        </w:rPr>
        <w:t xml:space="preserve">. Να υπολογίσετε τη μαγνητική ροπή του στρεφομένου φορτίου. </w:t>
      </w:r>
      <w:r w:rsidRPr="00C10DD4">
        <w:rPr>
          <w:rFonts w:eastAsia="Times New Roman" w:cs="Arial"/>
          <w:position w:val="-10"/>
          <w:sz w:val="24"/>
          <w:szCs w:val="24"/>
          <w:lang w:val="el-GR" w:bidi="ar-SA"/>
        </w:rPr>
        <w:object w:dxaOrig="1780" w:dyaOrig="400">
          <v:shape id="_x0000_i1345" type="#_x0000_t75" style="width:88.9pt;height:19.65pt" o:ole="">
            <v:imagedata r:id="rId665" o:title=""/>
          </v:shape>
          <o:OLEObject Type="Embed" ProgID="Equation.3" ShapeID="_x0000_i1345" DrawAspect="Content" ObjectID="_1509360408" r:id="rId666"/>
        </w:object>
      </w:r>
      <w:r w:rsidRPr="00C10DD4">
        <w:rPr>
          <w:rFonts w:eastAsia="Times New Roman" w:cs="Arial"/>
          <w:sz w:val="24"/>
          <w:szCs w:val="24"/>
          <w:lang w:val="el-GR" w:bidi="ar-SA"/>
        </w:rPr>
        <w:t xml:space="preserve">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pBd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pBdr>
        <w:spacing w:after="0" w:line="240" w:lineRule="auto"/>
        <w:jc w:val="both"/>
        <w:rPr>
          <w:rFonts w:eastAsia="Times New Roman" w:cs="Arial"/>
          <w:sz w:val="24"/>
          <w:szCs w:val="24"/>
          <w:lang w:val="el-GR" w:bidi="ar-SA"/>
        </w:rPr>
      </w:pPr>
      <w:r w:rsidRPr="00C10DD4">
        <w:rPr>
          <w:rFonts w:eastAsia="Times New Roman" w:cs="Arial"/>
          <w:b/>
          <w:sz w:val="28"/>
          <w:szCs w:val="28"/>
          <w:lang w:val="el-GR" w:bidi="ar-SA"/>
        </w:rPr>
        <w:t>Το μαγνητικό πεδίο στην ύλη</w:t>
      </w:r>
    </w:p>
    <w:p w:rsidR="00C10DD4" w:rsidRPr="00C10DD4" w:rsidRDefault="00C10DD4" w:rsidP="00C10DD4">
      <w:pPr>
        <w:pBdr>
          <w:top w:val="single" w:sz="4" w:space="1" w:color="auto"/>
        </w:pBd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pBd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Τα θέματα που μελετήσαμε ως εδώ αφορούσαν το μαγνητικό πεδίο στο κενό. Μέσα στην ύλη όμως η εικόνα του μαγνητικού πεδίου αλλάζει. Ο λόγος είναι ότι τα ίδια τα μόρια διαθέτουν μαγνητικές ιδιότητες. Για να προσεγγίσουμε αδρά τα αίτια αυτών των ιδιοτήτων θα λάβουμε υπ’ όψη ότι ένα φορτίο </w:t>
      </w:r>
      <w:r w:rsidRPr="00C10DD4">
        <w:rPr>
          <w:rFonts w:eastAsia="Times New Roman" w:cs="Arial"/>
          <w:sz w:val="24"/>
          <w:szCs w:val="24"/>
          <w:lang w:val="el-GR" w:bidi="ar-SA"/>
        </w:rPr>
        <w:lastRenderedPageBreak/>
        <w:t xml:space="preserve">κινούμενο σε κλειστή τροχιά οδηγεί σε μια μαγνητική ροπή καθώς και ότι τα μόρια περιβάλλονται από κλειστές ηλεκτρονικές τροχιές κάθε μια από τις οποίες έχει ίδια μαγνητική ροπή. Υπάρχουν δύο δυνατότητες. Είτε το άθροισμα των επί μέρους μαγνητικών ροπών είναι διάφορο του μηδενός, οπότε το μόριο διαθέτει μαγνητική ροπή, είτε οι επί μέρους μαγνητικές ροπές αναιρούν η μία την άλλη, οπότε το μόριο δεν έχει μαγνητική ροπή. Κάτι αντίστοιχο γνωρίσαμε ότι συμβαίνει και με την ηλεκτρική διπολική ροπή στα διηλεκτρικά όπου έχουμε τα πολικά και μη πολικά μόρια. Η πρώτη περίπτωση αφορά τα λεγόμενα </w:t>
      </w:r>
      <w:r w:rsidRPr="00C10DD4">
        <w:rPr>
          <w:rFonts w:eastAsia="Times New Roman" w:cs="Arial"/>
          <w:b/>
          <w:sz w:val="24"/>
          <w:szCs w:val="24"/>
          <w:lang w:val="el-GR" w:bidi="ar-SA"/>
        </w:rPr>
        <w:t>παραμαγνητικά</w:t>
      </w:r>
      <w:r w:rsidRPr="00C10DD4">
        <w:rPr>
          <w:rFonts w:eastAsia="Times New Roman" w:cs="Arial"/>
          <w:sz w:val="24"/>
          <w:szCs w:val="24"/>
          <w:lang w:val="el-GR" w:bidi="ar-SA"/>
        </w:rPr>
        <w:t xml:space="preserve"> και </w:t>
      </w:r>
      <w:proofErr w:type="spellStart"/>
      <w:r w:rsidRPr="00C10DD4">
        <w:rPr>
          <w:rFonts w:eastAsia="Times New Roman" w:cs="Arial"/>
          <w:b/>
          <w:sz w:val="24"/>
          <w:szCs w:val="24"/>
          <w:lang w:val="el-GR" w:bidi="ar-SA"/>
        </w:rPr>
        <w:t>σιδηρομαγνητικά</w:t>
      </w:r>
      <w:proofErr w:type="spellEnd"/>
      <w:r w:rsidRPr="00C10DD4">
        <w:rPr>
          <w:rFonts w:eastAsia="Times New Roman" w:cs="Arial"/>
          <w:sz w:val="24"/>
          <w:szCs w:val="24"/>
          <w:lang w:val="el-GR" w:bidi="ar-SA"/>
        </w:rPr>
        <w:t xml:space="preserve"> υλικά, ενώ η δεύτερη τα </w:t>
      </w:r>
      <w:proofErr w:type="spellStart"/>
      <w:r w:rsidRPr="00C10DD4">
        <w:rPr>
          <w:rFonts w:eastAsia="Times New Roman" w:cs="Arial"/>
          <w:b/>
          <w:sz w:val="24"/>
          <w:szCs w:val="24"/>
          <w:lang w:val="el-GR" w:bidi="ar-SA"/>
        </w:rPr>
        <w:t>διαμαγνητικά</w:t>
      </w:r>
      <w:proofErr w:type="spellEnd"/>
      <w:r w:rsidRPr="00C10DD4">
        <w:rPr>
          <w:rFonts w:eastAsia="Times New Roman" w:cs="Arial"/>
          <w:sz w:val="24"/>
          <w:szCs w:val="24"/>
          <w:lang w:val="el-GR" w:bidi="ar-SA"/>
        </w:rPr>
        <w:t>..</w:t>
      </w:r>
    </w:p>
    <w:p w:rsidR="00C10DD4" w:rsidRPr="00C10DD4" w:rsidRDefault="00C10DD4" w:rsidP="00C10DD4">
      <w:pPr>
        <w:pBdr>
          <w:top w:val="single" w:sz="4" w:space="1" w:color="auto"/>
        </w:pBd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pBd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Λόγω της άτακτης θερμικής κίνησης οι μαγνητικές ροπές των μορίων προσανατολίζονται απολύτως τυχαία, έτσι ώστε να μην προκύπτει συνισταμένη μαγνητική ροπή, οπότε το υλικό δεν έχει μακροσκοπικές μαγνητικές ιδιότητες. Τέλος πάντων αυτό δεν ισχύει στους λεγόμενους μόνιμους μαγνήτες, τους οποίους θα εξετάσουμε ξεχωριστά. Αν θέσουμε τώρα το υλικό μέσα σε ένα μαγνητικό πεδίο επαγωγής </w:t>
      </w:r>
      <w:r w:rsidRPr="00C10DD4">
        <w:rPr>
          <w:rFonts w:eastAsia="Times New Roman" w:cs="Arial"/>
          <w:position w:val="-12"/>
          <w:sz w:val="24"/>
          <w:szCs w:val="24"/>
          <w:lang w:val="el-GR" w:bidi="ar-SA"/>
        </w:rPr>
        <w:object w:dxaOrig="340" w:dyaOrig="360">
          <v:shape id="_x0000_i1346" type="#_x0000_t75" style="width:16.9pt;height:18.55pt" o:ole="">
            <v:imagedata r:id="rId667" o:title=""/>
          </v:shape>
          <o:OLEObject Type="Embed" ProgID="Equation.3" ShapeID="_x0000_i1346" DrawAspect="Content" ObjectID="_1509360409" r:id="rId668"/>
        </w:object>
      </w:r>
      <w:r w:rsidRPr="00C10DD4">
        <w:rPr>
          <w:rFonts w:eastAsia="Times New Roman" w:cs="Arial"/>
          <w:sz w:val="24"/>
          <w:szCs w:val="24"/>
          <w:lang w:val="el-GR" w:bidi="ar-SA"/>
        </w:rPr>
        <w:t xml:space="preserve">, τότε οι μαγνητικές ροπές των μορίων τείνουν να προσανατολιστούν κατά τη διεύθυνση του πεδίου. Τώρα το υλικό μαγνητίζεται και εμφανίζει μακροσκοπικά μια μαγνητική ροπή, η οποία είναι η συνισταμένη </w:t>
      </w:r>
      <w:r w:rsidRPr="00C10DD4">
        <w:rPr>
          <w:rFonts w:eastAsia="Times New Roman" w:cs="Arial"/>
          <w:position w:val="-34"/>
          <w:sz w:val="24"/>
          <w:szCs w:val="24"/>
          <w:lang w:val="el-GR" w:bidi="ar-SA"/>
        </w:rPr>
        <w:object w:dxaOrig="560" w:dyaOrig="600">
          <v:shape id="_x0000_i1347" type="#_x0000_t75" style="width:27.8pt;height:30pt" o:ole="">
            <v:imagedata r:id="rId669" o:title=""/>
          </v:shape>
          <o:OLEObject Type="Embed" ProgID="Equation.3" ShapeID="_x0000_i1347" DrawAspect="Content" ObjectID="_1509360410" r:id="rId670"/>
        </w:object>
      </w:r>
      <w:r w:rsidRPr="00C10DD4">
        <w:rPr>
          <w:rFonts w:eastAsia="Times New Roman" w:cs="Arial"/>
          <w:sz w:val="24"/>
          <w:szCs w:val="24"/>
          <w:lang w:val="el-GR" w:bidi="ar-SA"/>
        </w:rPr>
        <w:t xml:space="preserve"> των προσανατολισμένων πλέον μοριακών μαγνητικών ροπών. Το μέγεθος που χαρακτηρίζει τη μαγνήτιση του υλικού είναι το πηλίκο της συνισταμένης μαγνητικής ροπής </w:t>
      </w:r>
      <w:r w:rsidRPr="00C10DD4">
        <w:rPr>
          <w:rFonts w:eastAsia="Times New Roman" w:cs="Arial"/>
          <w:position w:val="-34"/>
          <w:sz w:val="24"/>
          <w:szCs w:val="24"/>
          <w:lang w:val="el-GR" w:bidi="ar-SA"/>
        </w:rPr>
        <w:object w:dxaOrig="560" w:dyaOrig="600">
          <v:shape id="_x0000_i1348" type="#_x0000_t75" style="width:27.8pt;height:30pt" o:ole="">
            <v:imagedata r:id="rId669" o:title=""/>
          </v:shape>
          <o:OLEObject Type="Embed" ProgID="Equation.3" ShapeID="_x0000_i1348" DrawAspect="Content" ObjectID="_1509360411" r:id="rId671"/>
        </w:object>
      </w:r>
      <w:r w:rsidRPr="00C10DD4">
        <w:rPr>
          <w:rFonts w:eastAsia="Times New Roman" w:cs="Arial"/>
          <w:sz w:val="24"/>
          <w:szCs w:val="24"/>
          <w:lang w:val="el-GR" w:bidi="ar-SA"/>
        </w:rPr>
        <w:t xml:space="preserve"> προς τον όγκο του υλικού </w:t>
      </w:r>
      <w:r w:rsidRPr="00C10DD4">
        <w:rPr>
          <w:rFonts w:eastAsia="Times New Roman" w:cs="Arial"/>
          <w:sz w:val="24"/>
          <w:szCs w:val="24"/>
          <w:lang w:bidi="ar-SA"/>
        </w:rPr>
        <w:t>V</w:t>
      </w:r>
      <w:r w:rsidRPr="00C10DD4">
        <w:rPr>
          <w:rFonts w:eastAsia="Times New Roman" w:cs="Arial"/>
          <w:sz w:val="24"/>
          <w:szCs w:val="24"/>
          <w:lang w:val="el-GR" w:bidi="ar-SA"/>
        </w:rPr>
        <w:t>.</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Μαγνήτιση</w: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24"/>
          <w:sz w:val="24"/>
          <w:szCs w:val="24"/>
          <w:lang w:val="el-GR" w:bidi="ar-SA"/>
        </w:rPr>
        <w:object w:dxaOrig="1160" w:dyaOrig="880">
          <v:shape id="_x0000_i1349" type="#_x0000_t75" style="width:57.8pt;height:44.2pt" o:ole="" o:bordertopcolor="this" o:borderleftcolor="this" o:borderbottomcolor="this" o:borderrightcolor="this">
            <v:imagedata r:id="rId672" o:title=""/>
            <w10:bordertop type="single" width="4"/>
            <w10:borderleft type="single" width="4"/>
            <w10:borderbottom type="single" width="4"/>
            <w10:borderright type="single" width="4"/>
          </v:shape>
          <o:OLEObject Type="Embed" ProgID="Equation.3" ShapeID="_x0000_i1349" DrawAspect="Content" ObjectID="_1509360412" r:id="rId673"/>
        </w:object>
      </w:r>
      <w:r w:rsidRPr="00C10DD4">
        <w:rPr>
          <w:rFonts w:eastAsia="Times New Roman" w:cs="Arial"/>
          <w:sz w:val="24"/>
          <w:szCs w:val="24"/>
          <w:lang w:val="el-GR" w:bidi="ar-SA"/>
        </w:rPr>
        <w:tab/>
      </w:r>
      <w:r w:rsidRPr="00C10DD4">
        <w:rPr>
          <w:rFonts w:eastAsia="Times New Roman" w:cs="Arial"/>
          <w:sz w:val="24"/>
          <w:szCs w:val="24"/>
          <w:lang w:val="el-GR" w:bidi="ar-SA"/>
        </w:rPr>
        <w:tab/>
        <w:t xml:space="preserve">σε  </w:t>
      </w:r>
      <w:r w:rsidRPr="00C10DD4">
        <w:rPr>
          <w:rFonts w:eastAsia="Times New Roman" w:cs="Arial"/>
          <w:position w:val="-30"/>
          <w:sz w:val="24"/>
          <w:szCs w:val="24"/>
          <w:lang w:val="el-GR" w:bidi="ar-SA"/>
        </w:rPr>
        <w:object w:dxaOrig="1120" w:dyaOrig="760">
          <v:shape id="_x0000_i1350" type="#_x0000_t75" style="width:55.65pt;height:38.2pt" o:ole="">
            <v:imagedata r:id="rId674" o:title=""/>
          </v:shape>
          <o:OLEObject Type="Embed" ProgID="Equation.3" ShapeID="_x0000_i1350" DrawAspect="Content" ObjectID="_1509360413" r:id="rId675"/>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Η μαγνήτιση αυξάνει ανάλογα με τη μαγνητική επαγωγή του πεδίου με ρυθμό, που ποικίλει από υλικό σε υλικό. Αυτό μας δίνει μια σχέση της μορφής: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12"/>
          <w:sz w:val="24"/>
          <w:szCs w:val="24"/>
          <w:lang w:val="el-GR" w:bidi="ar-SA"/>
        </w:rPr>
        <w:object w:dxaOrig="1060" w:dyaOrig="440">
          <v:shape id="_x0000_i1351" type="#_x0000_t75" style="width:52.9pt;height:21.8pt" o:ole="">
            <v:imagedata r:id="rId676" o:title=""/>
          </v:shape>
          <o:OLEObject Type="Embed" ProgID="Equation.3" ShapeID="_x0000_i1351" DrawAspect="Content" ObjectID="_1509360414" r:id="rId677"/>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Όπου </w:t>
      </w:r>
      <w:r w:rsidRPr="00C10DD4">
        <w:rPr>
          <w:rFonts w:eastAsia="Times New Roman" w:cs="Arial"/>
          <w:position w:val="-6"/>
          <w:sz w:val="24"/>
          <w:szCs w:val="24"/>
          <w:lang w:val="el-GR" w:bidi="ar-SA"/>
        </w:rPr>
        <w:object w:dxaOrig="220" w:dyaOrig="220">
          <v:shape id="_x0000_i1352" type="#_x0000_t75" style="width:10.9pt;height:10.9pt" o:ole="">
            <v:imagedata r:id="rId678" o:title=""/>
          </v:shape>
          <o:OLEObject Type="Embed" ProgID="Equation.3" ShapeID="_x0000_i1352" DrawAspect="Content" ObjectID="_1509360415" r:id="rId679"/>
        </w:object>
      </w:r>
      <w:r w:rsidRPr="00C10DD4">
        <w:rPr>
          <w:rFonts w:eastAsia="Times New Roman" w:cs="Arial"/>
          <w:sz w:val="24"/>
          <w:szCs w:val="24"/>
          <w:lang w:val="el-GR" w:bidi="ar-SA"/>
        </w:rPr>
        <w:t xml:space="preserve"> είναι μια σταθερά αναλογίας. Πριν προχωρήσουμε στη μελέτη της, θα εξετάσουμε </w:t>
      </w:r>
      <w:proofErr w:type="spellStart"/>
      <w:r w:rsidRPr="00C10DD4">
        <w:rPr>
          <w:rFonts w:eastAsia="Times New Roman" w:cs="Arial"/>
          <w:sz w:val="24"/>
          <w:szCs w:val="24"/>
          <w:lang w:val="el-GR" w:bidi="ar-SA"/>
        </w:rPr>
        <w:t>διαστατικά</w:t>
      </w:r>
      <w:proofErr w:type="spellEnd"/>
      <w:r w:rsidRPr="00C10DD4">
        <w:rPr>
          <w:rFonts w:eastAsia="Times New Roman" w:cs="Arial"/>
          <w:sz w:val="24"/>
          <w:szCs w:val="24"/>
          <w:lang w:val="el-GR" w:bidi="ar-SA"/>
        </w:rPr>
        <w:t xml:space="preserve"> τη σχέση μεταξύ μαγνήτισης και μαγνητικής επαγωγής. Έχουμε:</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62"/>
          <w:sz w:val="24"/>
          <w:szCs w:val="24"/>
          <w:lang w:val="el-GR" w:bidi="ar-SA"/>
        </w:rPr>
        <w:object w:dxaOrig="6759" w:dyaOrig="1359">
          <v:shape id="_x0000_i1353" type="#_x0000_t75" style="width:338.2pt;height:67.65pt" o:ole="">
            <v:imagedata r:id="rId680" o:title=""/>
          </v:shape>
          <o:OLEObject Type="Embed" ProgID="Equation.3" ShapeID="_x0000_i1353" DrawAspect="Content" ObjectID="_1509360416" r:id="rId681"/>
        </w:object>
      </w:r>
      <w:r w:rsidRPr="00C10DD4">
        <w:rPr>
          <w:rFonts w:eastAsia="Times New Roman" w:cs="Arial"/>
          <w:sz w:val="24"/>
          <w:szCs w:val="24"/>
          <w:lang w:val="el-GR" w:bidi="ar-SA"/>
        </w:rPr>
        <w:t xml:space="preserve">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lastRenderedPageBreak/>
        <w:t xml:space="preserve">Όπου </w:t>
      </w:r>
      <w:r w:rsidRPr="00C10DD4">
        <w:rPr>
          <w:rFonts w:eastAsia="Times New Roman" w:cs="Arial"/>
          <w:position w:val="-30"/>
          <w:sz w:val="24"/>
          <w:szCs w:val="24"/>
          <w:lang w:val="el-GR" w:bidi="ar-SA"/>
        </w:rPr>
        <w:object w:dxaOrig="2220" w:dyaOrig="680">
          <v:shape id="_x0000_i1354" type="#_x0000_t75" style="width:110.75pt;height:33.8pt" o:ole="">
            <v:imagedata r:id="rId682" o:title=""/>
          </v:shape>
          <o:OLEObject Type="Embed" ProgID="Equation.3" ShapeID="_x0000_i1354" DrawAspect="Content" ObjectID="_1509360417" r:id="rId683"/>
        </w:object>
      </w:r>
      <w:r w:rsidRPr="00C10DD4">
        <w:rPr>
          <w:rFonts w:eastAsia="Times New Roman" w:cs="Arial"/>
          <w:sz w:val="24"/>
          <w:szCs w:val="24"/>
          <w:lang w:val="el-GR" w:bidi="ar-SA"/>
        </w:rPr>
        <w:t xml:space="preserve"> είναι η μαγνητική διαπερατότητα του κενού. Μπορούμε τώρα να αναδιατυπώσουμε τη σχέση αναλογίας μεταξύ μαγνήτισης και μαγνητικής επαγωγής του πεδίου ως εξής: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30"/>
          <w:sz w:val="24"/>
          <w:szCs w:val="24"/>
          <w:lang w:val="el-GR" w:bidi="ar-SA"/>
        </w:rPr>
        <w:object w:dxaOrig="1300" w:dyaOrig="700">
          <v:shape id="_x0000_i1355" type="#_x0000_t75" style="width:65.45pt;height:35.45pt" o:ole="">
            <v:imagedata r:id="rId684" o:title=""/>
          </v:shape>
          <o:OLEObject Type="Embed" ProgID="Equation.3" ShapeID="_x0000_i1355" DrawAspect="Content" ObjectID="_1509360418" r:id="rId685"/>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Η σταθερά αναλογίας </w:t>
      </w:r>
      <w:r w:rsidRPr="00C10DD4">
        <w:rPr>
          <w:rFonts w:eastAsia="Times New Roman" w:cs="Arial"/>
          <w:position w:val="-16"/>
          <w:sz w:val="24"/>
          <w:szCs w:val="24"/>
          <w:lang w:val="el-GR" w:bidi="ar-SA"/>
        </w:rPr>
        <w:object w:dxaOrig="340" w:dyaOrig="400">
          <v:shape id="_x0000_i1356" type="#_x0000_t75" style="width:16.9pt;height:19.65pt" o:ole="">
            <v:imagedata r:id="rId686" o:title=""/>
          </v:shape>
          <o:OLEObject Type="Embed" ProgID="Equation.3" ShapeID="_x0000_i1356" DrawAspect="Content" ObjectID="_1509360419" r:id="rId687"/>
        </w:object>
      </w:r>
      <w:r w:rsidRPr="00C10DD4">
        <w:rPr>
          <w:rFonts w:eastAsia="Times New Roman" w:cs="Arial"/>
          <w:sz w:val="24"/>
          <w:szCs w:val="24"/>
          <w:lang w:val="el-GR" w:bidi="ar-SA"/>
        </w:rPr>
        <w:t xml:space="preserve"> που είναι </w:t>
      </w:r>
      <w:proofErr w:type="spellStart"/>
      <w:r w:rsidRPr="00C10DD4">
        <w:rPr>
          <w:rFonts w:eastAsia="Times New Roman" w:cs="Arial"/>
          <w:sz w:val="24"/>
          <w:szCs w:val="24"/>
          <w:lang w:val="el-GR" w:bidi="ar-SA"/>
        </w:rPr>
        <w:t>αδιάστατη</w:t>
      </w:r>
      <w:proofErr w:type="spellEnd"/>
      <w:r w:rsidRPr="00C10DD4">
        <w:rPr>
          <w:rFonts w:eastAsia="Times New Roman" w:cs="Arial"/>
          <w:sz w:val="24"/>
          <w:szCs w:val="24"/>
          <w:lang w:val="el-GR" w:bidi="ar-SA"/>
        </w:rPr>
        <w:t xml:space="preserve"> και εκφράζει το πόσο επιδεκτικό είναι το υλικό να μαγνητιστεί, λέγεται ακριβώς γι’ αυτό το λόγο </w:t>
      </w:r>
      <w:r w:rsidRPr="00C10DD4">
        <w:rPr>
          <w:rFonts w:eastAsia="Times New Roman" w:cs="Arial"/>
          <w:b/>
          <w:sz w:val="24"/>
          <w:szCs w:val="24"/>
          <w:lang w:val="el-GR" w:bidi="ar-SA"/>
        </w:rPr>
        <w:t>μαγνητική επιδεκτικότητα</w:t>
      </w:r>
      <w:r w:rsidRPr="00C10DD4">
        <w:rPr>
          <w:rFonts w:eastAsia="Times New Roman" w:cs="Arial"/>
          <w:sz w:val="24"/>
          <w:szCs w:val="24"/>
          <w:lang w:val="el-GR" w:bidi="ar-SA"/>
        </w:rPr>
        <w:t xml:space="preserve">. Στην πόλωση των διηλεκτρικών έχουμε αντίστοιχα την ηλεκτρική επιδεκτικότητα, όμως σε αντίθεση με την τελευταία που λαμβάνει μόνο θετικές τιμές, η μαγνητική επιδεκτικότητα μπορεί να λαμβάνει και πολύ μικρές αρνητικές. Αυτό συμβαίνει στα </w:t>
      </w:r>
      <w:proofErr w:type="spellStart"/>
      <w:r w:rsidRPr="00C10DD4">
        <w:rPr>
          <w:rFonts w:eastAsia="Times New Roman" w:cs="Arial"/>
          <w:sz w:val="24"/>
          <w:szCs w:val="24"/>
          <w:lang w:val="el-GR" w:bidi="ar-SA"/>
        </w:rPr>
        <w:t>διαμαγνητικά</w:t>
      </w:r>
      <w:proofErr w:type="spellEnd"/>
      <w:r w:rsidRPr="00C10DD4">
        <w:rPr>
          <w:rFonts w:eastAsia="Times New Roman" w:cs="Arial"/>
          <w:sz w:val="24"/>
          <w:szCs w:val="24"/>
          <w:lang w:val="el-GR" w:bidi="ar-SA"/>
        </w:rPr>
        <w:t xml:space="preserve"> υλικά. Στα παραμαγνητικά υλικά η μαγνητική επιδεκτικότητα λαμβάνει μόνο θετικές τιμές. Στα </w:t>
      </w:r>
      <w:proofErr w:type="spellStart"/>
      <w:r w:rsidRPr="00C10DD4">
        <w:rPr>
          <w:rFonts w:eastAsia="Times New Roman" w:cs="Arial"/>
          <w:sz w:val="24"/>
          <w:szCs w:val="24"/>
          <w:lang w:val="el-GR" w:bidi="ar-SA"/>
        </w:rPr>
        <w:t>σιδηρομαγνητικά</w:t>
      </w:r>
      <w:proofErr w:type="spellEnd"/>
      <w:r w:rsidRPr="00C10DD4">
        <w:rPr>
          <w:rFonts w:eastAsia="Times New Roman" w:cs="Arial"/>
          <w:sz w:val="24"/>
          <w:szCs w:val="24"/>
          <w:lang w:val="el-GR" w:bidi="ar-SA"/>
        </w:rPr>
        <w:t xml:space="preserve"> υλικά η μαγνητική επιδεκτικότητα είναι πολύ μεγάλη.</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Η ευθυγράμμιση των μαγνητικών ροπών των μορίων αποδίδει ένα πρόσθετο μαγνητικό πεδίο Β’, που προστίθεται στο εξωτερικό </w:t>
      </w:r>
      <w:r w:rsidRPr="00C10DD4">
        <w:rPr>
          <w:rFonts w:eastAsia="Times New Roman" w:cs="Arial"/>
          <w:position w:val="-12"/>
          <w:sz w:val="24"/>
          <w:szCs w:val="24"/>
          <w:lang w:val="el-GR" w:bidi="ar-SA"/>
        </w:rPr>
        <w:object w:dxaOrig="340" w:dyaOrig="360">
          <v:shape id="_x0000_i1357" type="#_x0000_t75" style="width:16.9pt;height:18.55pt" o:ole="">
            <v:imagedata r:id="rId688" o:title=""/>
          </v:shape>
          <o:OLEObject Type="Embed" ProgID="Equation.3" ShapeID="_x0000_i1357" DrawAspect="Content" ObjectID="_1509360420" r:id="rId689"/>
        </w:object>
      </w:r>
      <w:r w:rsidRPr="00C10DD4">
        <w:rPr>
          <w:rFonts w:eastAsia="Times New Roman" w:cs="Arial"/>
          <w:sz w:val="24"/>
          <w:szCs w:val="24"/>
          <w:lang w:val="el-GR" w:bidi="ar-SA"/>
        </w:rPr>
        <w:t xml:space="preserve">. Το άθροισμα των δύο πεδίων μας δίνει το ολικό πεδίο Β μέσα στο υλικό. Για να το γνωρίζουμε όμως, πρέπει προηγουμένως να γνωρίζουμε το πεδίο Β’ των μοριακών μαγνητικών ροπών. Αυτό που γνωρίζουμε ως τώρα είναι μόνο τη μαγνήτιση </w:t>
      </w:r>
      <w:r w:rsidRPr="00C10DD4">
        <w:rPr>
          <w:rFonts w:eastAsia="Times New Roman" w:cs="Arial"/>
          <w:position w:val="-4"/>
          <w:sz w:val="24"/>
          <w:szCs w:val="24"/>
          <w:lang w:val="el-GR" w:bidi="ar-SA"/>
        </w:rPr>
        <w:object w:dxaOrig="340" w:dyaOrig="360">
          <v:shape id="_x0000_i1358" type="#_x0000_t75" style="width:16.9pt;height:18.55pt" o:ole="">
            <v:imagedata r:id="rId690" o:title=""/>
          </v:shape>
          <o:OLEObject Type="Embed" ProgID="Equation.3" ShapeID="_x0000_i1358" DrawAspect="Content" ObjectID="_1509360421" r:id="rId691"/>
        </w:object>
      </w:r>
      <w:r w:rsidRPr="00C10DD4">
        <w:rPr>
          <w:rFonts w:eastAsia="Times New Roman" w:cs="Arial"/>
          <w:sz w:val="24"/>
          <w:szCs w:val="24"/>
          <w:lang w:val="el-GR" w:bidi="ar-SA"/>
        </w:rPr>
        <w:t xml:space="preserve"> του υλικού. Το ερώτημα είναι πόσο αρκεί αυτό. Θα μελετήσουμε την περίπτωση ενός ευθύγραμμου πηνίου.</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Το ευθύγραμμο πηνίο είναι μια επαλληλία κυκλικών ρευμάτων κάθε ένα με μαγνητική ροπή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10"/>
          <w:sz w:val="24"/>
          <w:szCs w:val="24"/>
          <w:lang w:val="el-GR" w:bidi="ar-SA"/>
        </w:rPr>
        <w:object w:dxaOrig="680" w:dyaOrig="320">
          <v:shape id="_x0000_i1359" type="#_x0000_t75" style="width:33.8pt;height:16.35pt" o:ole="">
            <v:imagedata r:id="rId692" o:title=""/>
          </v:shape>
          <o:OLEObject Type="Embed" ProgID="Equation.3" ShapeID="_x0000_i1359" DrawAspect="Content" ObjectID="_1509360422" r:id="rId693"/>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Όπου Α είναι το εμβαδόν και Ι το ρεύμα κάθε σπείρας. Επειδή οι σπείρες είναι παράλληλες και διατάσσονται η μία δίπλα στην άλλη, η συνισταμένη μαγνητική ροπή είναι το άθροισμα των ροπών κάθε σπείρας. Για ένα πηνίο με </w:t>
      </w:r>
      <w:r w:rsidRPr="00C10DD4">
        <w:rPr>
          <w:rFonts w:eastAsia="Times New Roman" w:cs="Arial"/>
          <w:sz w:val="24"/>
          <w:szCs w:val="24"/>
          <w:lang w:bidi="ar-SA"/>
        </w:rPr>
        <w:t>n</w:t>
      </w:r>
      <w:r w:rsidRPr="00C10DD4">
        <w:rPr>
          <w:rFonts w:eastAsia="Times New Roman" w:cs="Arial"/>
          <w:sz w:val="24"/>
          <w:szCs w:val="24"/>
          <w:lang w:val="el-GR" w:bidi="ar-SA"/>
        </w:rPr>
        <w:t xml:space="preserve"> σπείρες ή μαγνητική ροπή του πηνίου είναι:</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14"/>
          <w:sz w:val="24"/>
          <w:szCs w:val="24"/>
          <w:lang w:val="el-GR" w:bidi="ar-SA"/>
        </w:rPr>
        <w:object w:dxaOrig="1080" w:dyaOrig="400">
          <v:shape id="_x0000_i1360" type="#_x0000_t75" style="width:54.55pt;height:19.65pt" o:ole="">
            <v:imagedata r:id="rId694" o:title=""/>
          </v:shape>
          <o:OLEObject Type="Embed" ProgID="Equation.3" ShapeID="_x0000_i1360" DrawAspect="Content" ObjectID="_1509360423" r:id="rId695"/>
        </w:object>
      </w:r>
      <w:r w:rsidRPr="00C10DD4">
        <w:rPr>
          <w:rFonts w:eastAsia="Times New Roman" w:cs="Arial"/>
          <w:sz w:val="24"/>
          <w:szCs w:val="24"/>
          <w:lang w:val="el-GR" w:bidi="ar-SA"/>
        </w:rPr>
        <w:t xml:space="preserve">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Η μαγνήτιση του πηνίου είναι τότε:</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24"/>
          <w:sz w:val="24"/>
          <w:szCs w:val="24"/>
          <w:lang w:val="el-GR" w:bidi="ar-SA"/>
        </w:rPr>
        <w:object w:dxaOrig="2200" w:dyaOrig="680">
          <v:shape id="_x0000_i1361" type="#_x0000_t75" style="width:110.2pt;height:33.8pt" o:ole="">
            <v:imagedata r:id="rId696" o:title=""/>
          </v:shape>
          <o:OLEObject Type="Embed" ProgID="Equation.3" ShapeID="_x0000_i1361" DrawAspect="Content" ObjectID="_1509360424" r:id="rId697"/>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Όπου </w:t>
      </w:r>
      <w:r w:rsidRPr="00C10DD4">
        <w:rPr>
          <w:rFonts w:eastAsia="Times New Roman" w:cs="Arial"/>
          <w:sz w:val="24"/>
          <w:szCs w:val="24"/>
          <w:lang w:bidi="ar-SA"/>
        </w:rPr>
        <w:t>L</w:t>
      </w:r>
      <w:r w:rsidRPr="00C10DD4">
        <w:rPr>
          <w:rFonts w:eastAsia="Times New Roman" w:cs="Arial"/>
          <w:sz w:val="24"/>
          <w:szCs w:val="24"/>
          <w:lang w:val="el-GR" w:bidi="ar-SA"/>
        </w:rPr>
        <w:t xml:space="preserve"> είναι το μήκος του πηνίου. Γνωρίζουμε ότι η μαγνητική επαγωγή στο εσωτερικό του πηνίου είναι:</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24"/>
          <w:sz w:val="24"/>
          <w:szCs w:val="24"/>
          <w:lang w:val="el-GR" w:bidi="ar-SA"/>
        </w:rPr>
        <w:object w:dxaOrig="1040" w:dyaOrig="620">
          <v:shape id="_x0000_i1362" type="#_x0000_t75" style="width:52.35pt;height:31.1pt" o:ole="">
            <v:imagedata r:id="rId698" o:title=""/>
          </v:shape>
          <o:OLEObject Type="Embed" ProgID="Equation.3" ShapeID="_x0000_i1362" DrawAspect="Content" ObjectID="_1509360425" r:id="rId699"/>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Συνδυάζουμε τις δύο τελευταίες και βρίσκουμε για τη μαγνήτιση του πηνίου:</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30"/>
          <w:sz w:val="24"/>
          <w:szCs w:val="24"/>
          <w:lang w:val="el-GR" w:bidi="ar-SA"/>
        </w:rPr>
        <w:object w:dxaOrig="960" w:dyaOrig="680">
          <v:shape id="_x0000_i1363" type="#_x0000_t75" style="width:48pt;height:33.8pt" o:ole="">
            <v:imagedata r:id="rId700" o:title=""/>
          </v:shape>
          <o:OLEObject Type="Embed" ProgID="Equation.3" ShapeID="_x0000_i1363" DrawAspect="Content" ObjectID="_1509360426" r:id="rId701"/>
        </w:object>
      </w:r>
      <w:r w:rsidRPr="00C10DD4">
        <w:rPr>
          <w:rFonts w:eastAsia="Times New Roman" w:cs="Arial"/>
          <w:sz w:val="24"/>
          <w:szCs w:val="24"/>
          <w:lang w:val="el-GR" w:bidi="ar-SA"/>
        </w:rPr>
        <w:tab/>
      </w:r>
      <w:r w:rsidRPr="00C10DD4">
        <w:rPr>
          <w:rFonts w:eastAsia="Times New Roman" w:cs="Arial"/>
          <w:position w:val="-6"/>
          <w:sz w:val="24"/>
          <w:szCs w:val="24"/>
          <w:lang w:val="el-GR" w:bidi="ar-SA"/>
        </w:rPr>
        <w:object w:dxaOrig="300" w:dyaOrig="240">
          <v:shape id="_x0000_i1364" type="#_x0000_t75" style="width:14.75pt;height:12pt" o:ole="">
            <v:imagedata r:id="rId702" o:title=""/>
          </v:shape>
          <o:OLEObject Type="Embed" ProgID="Equation.3" ShapeID="_x0000_i1364" DrawAspect="Content" ObjectID="_1509360427" r:id="rId703"/>
        </w:object>
      </w:r>
      <w:r w:rsidRPr="00C10DD4">
        <w:rPr>
          <w:rFonts w:eastAsia="Times New Roman" w:cs="Arial"/>
          <w:sz w:val="24"/>
          <w:szCs w:val="24"/>
          <w:lang w:val="el-GR" w:bidi="ar-SA"/>
        </w:rPr>
        <w:tab/>
      </w:r>
      <w:r w:rsidRPr="00C10DD4">
        <w:rPr>
          <w:rFonts w:eastAsia="Times New Roman" w:cs="Arial"/>
          <w:position w:val="-12"/>
          <w:sz w:val="24"/>
          <w:szCs w:val="24"/>
          <w:lang w:val="el-GR" w:bidi="ar-SA"/>
        </w:rPr>
        <w:object w:dxaOrig="1060" w:dyaOrig="440">
          <v:shape id="_x0000_i1365" type="#_x0000_t75" style="width:52.9pt;height:21.8pt" o:ole="">
            <v:imagedata r:id="rId704" o:title=""/>
          </v:shape>
          <o:OLEObject Type="Embed" ProgID="Equation.3" ShapeID="_x0000_i1365" DrawAspect="Content" ObjectID="_1509360428" r:id="rId705"/>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Βλέπουμε ότι η μαγνητική επαγωγή του πεδίου και η μαγνήτιση που παράγει το πεδίο είναι ανάλογα μεγέθη. Μπορούμε τώρα να θεωρήσουμε τα κυκλικά μοριακά ρεύματα ως τις σπείρες ενός πηνίου. Από την εξίσωση της σελίδας 29 που μας δίνει τη μαγνήτιση του υλικού συναρτήσει της επαγωγής </w:t>
      </w:r>
      <w:r w:rsidRPr="00C10DD4">
        <w:rPr>
          <w:rFonts w:eastAsia="Times New Roman" w:cs="Arial"/>
          <w:position w:val="-12"/>
          <w:sz w:val="24"/>
          <w:szCs w:val="24"/>
          <w:lang w:val="el-GR" w:bidi="ar-SA"/>
        </w:rPr>
        <w:object w:dxaOrig="340" w:dyaOrig="360">
          <v:shape id="_x0000_i1366" type="#_x0000_t75" style="width:16.9pt;height:18.55pt" o:ole="">
            <v:imagedata r:id="rId706" o:title=""/>
          </v:shape>
          <o:OLEObject Type="Embed" ProgID="Equation.3" ShapeID="_x0000_i1366" DrawAspect="Content" ObjectID="_1509360429" r:id="rId707"/>
        </w:object>
      </w:r>
      <w:r w:rsidRPr="00C10DD4">
        <w:rPr>
          <w:rFonts w:eastAsia="Times New Roman" w:cs="Arial"/>
          <w:sz w:val="24"/>
          <w:szCs w:val="24"/>
          <w:lang w:val="el-GR" w:bidi="ar-SA"/>
        </w:rPr>
        <w:t xml:space="preserve"> του εξωτερικού πεδίου βρίσκουμε:</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30"/>
          <w:sz w:val="24"/>
          <w:szCs w:val="24"/>
          <w:lang w:val="el-GR" w:bidi="ar-SA"/>
        </w:rPr>
        <w:object w:dxaOrig="3120" w:dyaOrig="700">
          <v:shape id="_x0000_i1367" type="#_x0000_t75" style="width:156.55pt;height:35.45pt" o:ole="">
            <v:imagedata r:id="rId708" o:title=""/>
          </v:shape>
          <o:OLEObject Type="Embed" ProgID="Equation.3" ShapeID="_x0000_i1367" DrawAspect="Content" ObjectID="_1509360430" r:id="rId709"/>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Με αυτό το πεδίο Β μέσα στο υλικό είναι:</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16"/>
          <w:sz w:val="24"/>
          <w:szCs w:val="24"/>
          <w:lang w:val="el-GR" w:bidi="ar-SA"/>
        </w:rPr>
        <w:object w:dxaOrig="3800" w:dyaOrig="400">
          <v:shape id="_x0000_i1368" type="#_x0000_t75" style="width:190.35pt;height:19.65pt" o:ole="">
            <v:imagedata r:id="rId710" o:title=""/>
          </v:shape>
          <o:OLEObject Type="Embed" ProgID="Equation.3" ShapeID="_x0000_i1368" DrawAspect="Content" ObjectID="_1509360431" r:id="rId711"/>
        </w:object>
      </w:r>
      <w:r w:rsidRPr="00C10DD4">
        <w:rPr>
          <w:rFonts w:eastAsia="Times New Roman" w:cs="Arial"/>
          <w:sz w:val="24"/>
          <w:szCs w:val="24"/>
          <w:lang w:val="el-GR" w:bidi="ar-SA"/>
        </w:rPr>
        <w:t xml:space="preserve">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0"/>
          <w:szCs w:val="20"/>
          <w:lang w:val="el-GR" w:bidi="ar-SA"/>
        </w:rPr>
      </w:pPr>
      <w:r w:rsidRPr="00C10DD4">
        <w:rPr>
          <w:rFonts w:eastAsia="Times New Roman" w:cs="Arial"/>
          <w:sz w:val="24"/>
          <w:szCs w:val="24"/>
          <w:lang w:val="el-GR" w:bidi="ar-SA"/>
        </w:rPr>
        <w:t xml:space="preserve">Η </w:t>
      </w:r>
      <w:proofErr w:type="spellStart"/>
      <w:r w:rsidRPr="00C10DD4">
        <w:rPr>
          <w:rFonts w:eastAsia="Times New Roman" w:cs="Arial"/>
          <w:sz w:val="24"/>
          <w:szCs w:val="24"/>
          <w:lang w:val="el-GR" w:bidi="ar-SA"/>
        </w:rPr>
        <w:t>αδιάστατη</w:t>
      </w:r>
      <w:proofErr w:type="spellEnd"/>
      <w:r w:rsidRPr="00C10DD4">
        <w:rPr>
          <w:rFonts w:eastAsia="Times New Roman" w:cs="Arial"/>
          <w:sz w:val="24"/>
          <w:szCs w:val="24"/>
          <w:lang w:val="el-GR" w:bidi="ar-SA"/>
        </w:rPr>
        <w:t xml:space="preserve"> σταθερά αναλογίας </w:t>
      </w:r>
      <w:r w:rsidRPr="00C10DD4">
        <w:rPr>
          <w:rFonts w:eastAsia="Times New Roman" w:cs="Arial"/>
          <w:position w:val="-16"/>
          <w:sz w:val="24"/>
          <w:szCs w:val="24"/>
          <w:lang w:val="el-GR" w:bidi="ar-SA"/>
        </w:rPr>
        <w:object w:dxaOrig="1040" w:dyaOrig="400">
          <v:shape id="_x0000_i1369" type="#_x0000_t75" style="width:52.35pt;height:19.65pt" o:ole="">
            <v:imagedata r:id="rId712" o:title=""/>
          </v:shape>
          <o:OLEObject Type="Embed" ProgID="Equation.3" ShapeID="_x0000_i1369" DrawAspect="Content" ObjectID="_1509360432" r:id="rId713"/>
        </w:object>
      </w:r>
      <w:r w:rsidRPr="00C10DD4">
        <w:rPr>
          <w:rFonts w:eastAsia="Times New Roman" w:cs="Arial"/>
          <w:sz w:val="24"/>
          <w:szCs w:val="24"/>
          <w:lang w:val="el-GR" w:bidi="ar-SA"/>
        </w:rPr>
        <w:t xml:space="preserve"> είναι η </w:t>
      </w:r>
      <w:r w:rsidRPr="00C10DD4">
        <w:rPr>
          <w:rFonts w:eastAsia="Times New Roman" w:cs="Arial"/>
          <w:b/>
          <w:sz w:val="24"/>
          <w:szCs w:val="24"/>
          <w:lang w:val="el-GR" w:bidi="ar-SA"/>
        </w:rPr>
        <w:t>σχετική μαγνητική διαπερατότητα</w:t>
      </w:r>
      <w:r w:rsidRPr="00C10DD4">
        <w:rPr>
          <w:rFonts w:eastAsia="Times New Roman" w:cs="Arial"/>
          <w:sz w:val="24"/>
          <w:szCs w:val="24"/>
          <w:lang w:val="el-GR" w:bidi="ar-SA"/>
        </w:rPr>
        <w:t xml:space="preserve"> του υλικού. Στον επόμενο πίνακα περιέχονται οι τιμές της μαγνητικής επιδεκτικότητας και της σχετικής μαγνητικής διαπερατότητας μερικών υλικών.</w:t>
      </w:r>
    </w:p>
    <w:p w:rsidR="00C10DD4" w:rsidRPr="00C10DD4" w:rsidRDefault="00C10DD4" w:rsidP="00C10DD4">
      <w:pPr>
        <w:spacing w:after="0" w:line="240" w:lineRule="auto"/>
        <w:jc w:val="center"/>
        <w:rPr>
          <w:rFonts w:eastAsia="Times New Roman" w:cs="Arial"/>
          <w:sz w:val="20"/>
          <w:szCs w:val="20"/>
          <w:lang w:val="el-GR" w:bidi="ar-SA"/>
        </w:rPr>
      </w:pPr>
    </w:p>
    <w:p w:rsidR="00C10DD4" w:rsidRPr="00C10DD4" w:rsidRDefault="00C10DD4" w:rsidP="00C10DD4">
      <w:pPr>
        <w:spacing w:after="0" w:line="240" w:lineRule="auto"/>
        <w:jc w:val="center"/>
        <w:rPr>
          <w:rFonts w:eastAsia="Times New Roman" w:cs="Arial"/>
          <w:sz w:val="20"/>
          <w:szCs w:val="20"/>
          <w:lang w:val="el-GR" w:bidi="ar-SA"/>
        </w:rPr>
      </w:pPr>
      <w:r w:rsidRPr="00C10DD4">
        <w:rPr>
          <w:rFonts w:eastAsia="Times New Roman" w:cs="Arial"/>
          <w:sz w:val="20"/>
          <w:szCs w:val="20"/>
          <w:lang w:val="el-GR" w:bidi="ar-SA"/>
        </w:rPr>
        <w:t>Μαγνητική επιδεκτικότητα και σχετική μαγνητική διαπερατότητα μερικών υλικών</w:t>
      </w:r>
    </w:p>
    <w:p w:rsidR="00C10DD4" w:rsidRPr="00C10DD4" w:rsidRDefault="00C10DD4" w:rsidP="00C10DD4">
      <w:pPr>
        <w:spacing w:after="0" w:line="240" w:lineRule="auto"/>
        <w:jc w:val="center"/>
        <w:rPr>
          <w:rFonts w:eastAsia="Times New Roman" w:cs="Arial"/>
          <w:sz w:val="24"/>
          <w:szCs w:val="24"/>
          <w:lang w:val="el-GR" w:bidi="ar-SA"/>
        </w:rPr>
      </w:pPr>
    </w:p>
    <w:tbl>
      <w:tblPr>
        <w:tblStyle w:val="TableGrid3"/>
        <w:tblW w:w="0" w:type="auto"/>
        <w:tblInd w:w="1188" w:type="dxa"/>
        <w:tblLook w:val="01E0" w:firstRow="1" w:lastRow="1" w:firstColumn="1" w:lastColumn="1" w:noHBand="0" w:noVBand="0"/>
      </w:tblPr>
      <w:tblGrid>
        <w:gridCol w:w="2520"/>
        <w:gridCol w:w="2160"/>
        <w:gridCol w:w="2340"/>
      </w:tblGrid>
      <w:tr w:rsidR="00C10DD4" w:rsidRPr="00C10DD4" w:rsidTr="00B841D2">
        <w:tc>
          <w:tcPr>
            <w:tcW w:w="2520" w:type="dxa"/>
          </w:tcPr>
          <w:p w:rsidR="00C10DD4" w:rsidRPr="00C10DD4" w:rsidRDefault="00C10DD4" w:rsidP="00C10DD4">
            <w:pPr>
              <w:jc w:val="center"/>
              <w:rPr>
                <w:rFonts w:eastAsia="Times New Roman" w:cs="Arial"/>
                <w:lang w:bidi="ar-SA"/>
              </w:rPr>
            </w:pPr>
            <w:r w:rsidRPr="00C10DD4">
              <w:rPr>
                <w:rFonts w:eastAsia="Times New Roman" w:cs="Arial"/>
                <w:lang w:bidi="ar-SA"/>
              </w:rPr>
              <w:t>Υλικό</w:t>
            </w:r>
          </w:p>
        </w:tc>
        <w:tc>
          <w:tcPr>
            <w:tcW w:w="2160" w:type="dxa"/>
          </w:tcPr>
          <w:p w:rsidR="00C10DD4" w:rsidRPr="00C10DD4" w:rsidRDefault="00C10DD4" w:rsidP="00C10DD4">
            <w:pPr>
              <w:jc w:val="center"/>
              <w:rPr>
                <w:rFonts w:eastAsia="Times New Roman" w:cs="Arial"/>
                <w:lang w:bidi="ar-SA"/>
              </w:rPr>
            </w:pPr>
            <w:r w:rsidRPr="00C10DD4">
              <w:rPr>
                <w:rFonts w:eastAsia="Times New Roman" w:cs="Arial"/>
                <w:position w:val="-16"/>
                <w:sz w:val="22"/>
                <w:szCs w:val="22"/>
                <w:lang w:val="en-US" w:eastAsia="en-US" w:bidi="ar-SA"/>
              </w:rPr>
              <w:object w:dxaOrig="340" w:dyaOrig="400">
                <v:shape id="_x0000_i1370" type="#_x0000_t75" style="width:16.9pt;height:19.65pt" o:ole="">
                  <v:imagedata r:id="rId714" o:title=""/>
                </v:shape>
                <o:OLEObject Type="Embed" ProgID="Equation.3" ShapeID="_x0000_i1370" DrawAspect="Content" ObjectID="_1509360433" r:id="rId715"/>
              </w:object>
            </w:r>
          </w:p>
        </w:tc>
        <w:tc>
          <w:tcPr>
            <w:tcW w:w="2340" w:type="dxa"/>
          </w:tcPr>
          <w:p w:rsidR="00C10DD4" w:rsidRPr="00C10DD4" w:rsidRDefault="00C10DD4" w:rsidP="00C10DD4">
            <w:pPr>
              <w:jc w:val="center"/>
              <w:rPr>
                <w:rFonts w:eastAsia="Times New Roman" w:cs="Arial"/>
                <w:lang w:bidi="ar-SA"/>
              </w:rPr>
            </w:pPr>
            <w:r w:rsidRPr="00C10DD4">
              <w:rPr>
                <w:rFonts w:eastAsia="Times New Roman" w:cs="Arial"/>
                <w:position w:val="-10"/>
                <w:sz w:val="22"/>
                <w:szCs w:val="22"/>
                <w:lang w:val="en-US" w:eastAsia="en-US" w:bidi="ar-SA"/>
              </w:rPr>
              <w:object w:dxaOrig="200" w:dyaOrig="260">
                <v:shape id="_x0000_i1371" type="#_x0000_t75" style="width:10.35pt;height:13.1pt" o:ole="">
                  <v:imagedata r:id="rId716" o:title=""/>
                </v:shape>
                <o:OLEObject Type="Embed" ProgID="Equation.3" ShapeID="_x0000_i1371" DrawAspect="Content" ObjectID="_1509360434" r:id="rId717"/>
              </w:object>
            </w:r>
          </w:p>
        </w:tc>
      </w:tr>
      <w:tr w:rsidR="00C10DD4" w:rsidRPr="00C10DD4" w:rsidTr="00B841D2">
        <w:tc>
          <w:tcPr>
            <w:tcW w:w="2520" w:type="dxa"/>
          </w:tcPr>
          <w:p w:rsidR="00C10DD4" w:rsidRPr="00C10DD4" w:rsidRDefault="00C10DD4" w:rsidP="00C10DD4">
            <w:pPr>
              <w:jc w:val="center"/>
              <w:rPr>
                <w:rFonts w:eastAsia="Times New Roman" w:cs="Arial"/>
                <w:lang w:val="en-US" w:bidi="ar-SA"/>
              </w:rPr>
            </w:pPr>
            <w:r w:rsidRPr="00C10DD4">
              <w:rPr>
                <w:rFonts w:eastAsia="Times New Roman" w:cs="Arial"/>
                <w:lang w:bidi="ar-SA"/>
              </w:rPr>
              <w:t>Κράμα</w:t>
            </w:r>
            <w:r w:rsidRPr="00C10DD4">
              <w:rPr>
                <w:rFonts w:eastAsia="Times New Roman" w:cs="Arial"/>
                <w:lang w:val="en-US" w:bidi="ar-SA"/>
              </w:rPr>
              <w:t xml:space="preserve"> Fe(15%)-Ni(75%) (Mu-metal)</w:t>
            </w:r>
          </w:p>
        </w:tc>
        <w:tc>
          <w:tcPr>
            <w:tcW w:w="2160" w:type="dxa"/>
          </w:tcPr>
          <w:p w:rsidR="00C10DD4" w:rsidRPr="00C10DD4" w:rsidRDefault="00C10DD4" w:rsidP="00C10DD4">
            <w:pPr>
              <w:jc w:val="center"/>
              <w:rPr>
                <w:rFonts w:eastAsia="Times New Roman" w:cs="Arial"/>
                <w:lang w:bidi="ar-SA"/>
              </w:rPr>
            </w:pPr>
            <w:r w:rsidRPr="00C10DD4">
              <w:rPr>
                <w:rFonts w:eastAsia="Times New Roman" w:cs="Arial"/>
                <w:lang w:bidi="ar-SA"/>
              </w:rPr>
              <w:t>20.000</w:t>
            </w:r>
          </w:p>
        </w:tc>
        <w:tc>
          <w:tcPr>
            <w:tcW w:w="2340" w:type="dxa"/>
          </w:tcPr>
          <w:p w:rsidR="00C10DD4" w:rsidRPr="00C10DD4" w:rsidRDefault="00C10DD4" w:rsidP="00C10DD4">
            <w:pPr>
              <w:jc w:val="center"/>
              <w:rPr>
                <w:rFonts w:eastAsia="Times New Roman" w:cs="Arial"/>
                <w:lang w:bidi="ar-SA"/>
              </w:rPr>
            </w:pPr>
            <w:r w:rsidRPr="00C10DD4">
              <w:rPr>
                <w:rFonts w:eastAsia="Times New Roman" w:cs="Arial"/>
                <w:lang w:bidi="ar-SA"/>
              </w:rPr>
              <w:t>20.000</w:t>
            </w:r>
          </w:p>
        </w:tc>
      </w:tr>
      <w:tr w:rsidR="00C10DD4" w:rsidRPr="00C10DD4" w:rsidTr="00B841D2">
        <w:tc>
          <w:tcPr>
            <w:tcW w:w="2520" w:type="dxa"/>
          </w:tcPr>
          <w:p w:rsidR="00C10DD4" w:rsidRPr="00C10DD4" w:rsidRDefault="00C10DD4" w:rsidP="00C10DD4">
            <w:pPr>
              <w:jc w:val="center"/>
              <w:rPr>
                <w:rFonts w:eastAsia="Times New Roman" w:cs="Arial"/>
                <w:lang w:bidi="ar-SA"/>
              </w:rPr>
            </w:pPr>
            <w:r w:rsidRPr="00C10DD4">
              <w:rPr>
                <w:rFonts w:eastAsia="Times New Roman" w:cs="Arial"/>
                <w:lang w:bidi="ar-SA"/>
              </w:rPr>
              <w:t>Κράμα Fe(20%)-Ni(20%) (</w:t>
            </w:r>
            <w:proofErr w:type="spellStart"/>
            <w:r w:rsidRPr="00C10DD4">
              <w:rPr>
                <w:rFonts w:eastAsia="Times New Roman" w:cs="Arial"/>
                <w:lang w:bidi="ar-SA"/>
              </w:rPr>
              <w:t>Permalloy</w:t>
            </w:r>
            <w:proofErr w:type="spellEnd"/>
            <w:r w:rsidRPr="00C10DD4">
              <w:rPr>
                <w:rFonts w:eastAsia="Times New Roman" w:cs="Arial"/>
                <w:lang w:bidi="ar-SA"/>
              </w:rPr>
              <w:t xml:space="preserve">) </w:t>
            </w:r>
          </w:p>
        </w:tc>
        <w:tc>
          <w:tcPr>
            <w:tcW w:w="2160" w:type="dxa"/>
          </w:tcPr>
          <w:p w:rsidR="00C10DD4" w:rsidRPr="00C10DD4" w:rsidRDefault="00C10DD4" w:rsidP="00C10DD4">
            <w:pPr>
              <w:jc w:val="center"/>
              <w:rPr>
                <w:rFonts w:eastAsia="Times New Roman" w:cs="Arial"/>
                <w:lang w:bidi="ar-SA"/>
              </w:rPr>
            </w:pPr>
            <w:r w:rsidRPr="00C10DD4">
              <w:rPr>
                <w:rFonts w:eastAsia="Times New Roman" w:cs="Arial"/>
                <w:lang w:bidi="ar-SA"/>
              </w:rPr>
              <w:t>8.000</w:t>
            </w:r>
          </w:p>
        </w:tc>
        <w:tc>
          <w:tcPr>
            <w:tcW w:w="2340" w:type="dxa"/>
          </w:tcPr>
          <w:p w:rsidR="00C10DD4" w:rsidRPr="00C10DD4" w:rsidRDefault="00C10DD4" w:rsidP="00C10DD4">
            <w:pPr>
              <w:jc w:val="center"/>
              <w:rPr>
                <w:rFonts w:eastAsia="Times New Roman" w:cs="Arial"/>
                <w:lang w:bidi="ar-SA"/>
              </w:rPr>
            </w:pPr>
            <w:r w:rsidRPr="00C10DD4">
              <w:rPr>
                <w:rFonts w:eastAsia="Times New Roman" w:cs="Arial"/>
                <w:lang w:bidi="ar-SA"/>
              </w:rPr>
              <w:t>8.000</w:t>
            </w:r>
          </w:p>
        </w:tc>
      </w:tr>
      <w:tr w:rsidR="00C10DD4" w:rsidRPr="00C10DD4" w:rsidTr="00B841D2">
        <w:tc>
          <w:tcPr>
            <w:tcW w:w="2520" w:type="dxa"/>
          </w:tcPr>
          <w:p w:rsidR="00C10DD4" w:rsidRPr="00C10DD4" w:rsidRDefault="00C10DD4" w:rsidP="00C10DD4">
            <w:pPr>
              <w:jc w:val="center"/>
              <w:rPr>
                <w:rFonts w:eastAsia="Times New Roman" w:cs="Arial"/>
                <w:lang w:bidi="ar-SA"/>
              </w:rPr>
            </w:pPr>
            <w:proofErr w:type="spellStart"/>
            <w:r w:rsidRPr="00C10DD4">
              <w:rPr>
                <w:rFonts w:eastAsia="Times New Roman" w:cs="Arial"/>
                <w:lang w:bidi="ar-SA"/>
              </w:rPr>
              <w:t>Ferrite</w:t>
            </w:r>
            <w:proofErr w:type="spellEnd"/>
            <w:r w:rsidRPr="00C10DD4">
              <w:rPr>
                <w:rFonts w:eastAsia="Times New Roman" w:cs="Arial"/>
                <w:lang w:bidi="ar-SA"/>
              </w:rPr>
              <w:t xml:space="preserve"> (</w:t>
            </w:r>
            <w:proofErr w:type="spellStart"/>
            <w:r w:rsidRPr="00C10DD4">
              <w:rPr>
                <w:rFonts w:eastAsia="Times New Roman" w:cs="Arial"/>
                <w:lang w:bidi="ar-SA"/>
              </w:rPr>
              <w:t>Ni</w:t>
            </w:r>
            <w:proofErr w:type="spellEnd"/>
            <w:r w:rsidRPr="00C10DD4">
              <w:rPr>
                <w:rFonts w:eastAsia="Times New Roman" w:cs="Arial"/>
                <w:lang w:bidi="ar-SA"/>
              </w:rPr>
              <w:t>-</w:t>
            </w:r>
            <w:proofErr w:type="spellStart"/>
            <w:r w:rsidRPr="00C10DD4">
              <w:rPr>
                <w:rFonts w:eastAsia="Times New Roman" w:cs="Arial"/>
                <w:lang w:bidi="ar-SA"/>
              </w:rPr>
              <w:t>Zn</w:t>
            </w:r>
            <w:proofErr w:type="spellEnd"/>
            <w:r w:rsidRPr="00C10DD4">
              <w:rPr>
                <w:rFonts w:eastAsia="Times New Roman" w:cs="Arial"/>
                <w:lang w:bidi="ar-SA"/>
              </w:rPr>
              <w:t>)</w:t>
            </w:r>
          </w:p>
        </w:tc>
        <w:tc>
          <w:tcPr>
            <w:tcW w:w="2160" w:type="dxa"/>
          </w:tcPr>
          <w:p w:rsidR="00C10DD4" w:rsidRPr="00C10DD4" w:rsidRDefault="00C10DD4" w:rsidP="00C10DD4">
            <w:pPr>
              <w:jc w:val="center"/>
              <w:rPr>
                <w:rFonts w:eastAsia="Times New Roman" w:cs="Arial"/>
                <w:lang w:bidi="ar-SA"/>
              </w:rPr>
            </w:pPr>
          </w:p>
        </w:tc>
        <w:tc>
          <w:tcPr>
            <w:tcW w:w="2340" w:type="dxa"/>
          </w:tcPr>
          <w:p w:rsidR="00C10DD4" w:rsidRPr="00C10DD4" w:rsidRDefault="00C10DD4" w:rsidP="00C10DD4">
            <w:pPr>
              <w:jc w:val="center"/>
              <w:rPr>
                <w:rFonts w:eastAsia="Times New Roman" w:cs="Arial"/>
                <w:lang w:bidi="ar-SA"/>
              </w:rPr>
            </w:pPr>
            <w:r w:rsidRPr="00C10DD4">
              <w:rPr>
                <w:rFonts w:eastAsia="Times New Roman" w:cs="Arial"/>
                <w:lang w:bidi="ar-SA"/>
              </w:rPr>
              <w:t>15-650</w:t>
            </w:r>
          </w:p>
        </w:tc>
      </w:tr>
      <w:tr w:rsidR="00C10DD4" w:rsidRPr="00C10DD4" w:rsidTr="00B841D2">
        <w:tc>
          <w:tcPr>
            <w:tcW w:w="2520" w:type="dxa"/>
          </w:tcPr>
          <w:p w:rsidR="00C10DD4" w:rsidRPr="00C10DD4" w:rsidRDefault="00C10DD4" w:rsidP="00C10DD4">
            <w:pPr>
              <w:jc w:val="center"/>
              <w:rPr>
                <w:rFonts w:eastAsia="Times New Roman" w:cs="Arial"/>
                <w:lang w:bidi="ar-SA"/>
              </w:rPr>
            </w:pPr>
            <w:r w:rsidRPr="00C10DD4">
              <w:rPr>
                <w:rFonts w:eastAsia="Times New Roman" w:cs="Arial"/>
                <w:lang w:bidi="ar-SA"/>
              </w:rPr>
              <w:t>Χάλυβας</w:t>
            </w:r>
          </w:p>
        </w:tc>
        <w:tc>
          <w:tcPr>
            <w:tcW w:w="2160" w:type="dxa"/>
          </w:tcPr>
          <w:p w:rsidR="00C10DD4" w:rsidRPr="00C10DD4" w:rsidRDefault="00C10DD4" w:rsidP="00C10DD4">
            <w:pPr>
              <w:jc w:val="center"/>
              <w:rPr>
                <w:rFonts w:eastAsia="Times New Roman" w:cs="Arial"/>
                <w:lang w:bidi="ar-SA"/>
              </w:rPr>
            </w:pPr>
            <w:r w:rsidRPr="00C10DD4">
              <w:rPr>
                <w:rFonts w:eastAsia="Times New Roman" w:cs="Arial"/>
                <w:lang w:bidi="ar-SA"/>
              </w:rPr>
              <w:t>700</w:t>
            </w:r>
          </w:p>
        </w:tc>
        <w:tc>
          <w:tcPr>
            <w:tcW w:w="2340" w:type="dxa"/>
          </w:tcPr>
          <w:p w:rsidR="00C10DD4" w:rsidRPr="00C10DD4" w:rsidRDefault="00C10DD4" w:rsidP="00C10DD4">
            <w:pPr>
              <w:jc w:val="center"/>
              <w:rPr>
                <w:rFonts w:eastAsia="Times New Roman" w:cs="Arial"/>
                <w:lang w:bidi="ar-SA"/>
              </w:rPr>
            </w:pPr>
            <w:r w:rsidRPr="00C10DD4">
              <w:rPr>
                <w:rFonts w:eastAsia="Times New Roman" w:cs="Arial"/>
                <w:lang w:bidi="ar-SA"/>
              </w:rPr>
              <w:t>700</w:t>
            </w:r>
          </w:p>
        </w:tc>
      </w:tr>
      <w:tr w:rsidR="00C10DD4" w:rsidRPr="00C10DD4" w:rsidTr="00B841D2">
        <w:tc>
          <w:tcPr>
            <w:tcW w:w="2520" w:type="dxa"/>
          </w:tcPr>
          <w:p w:rsidR="00C10DD4" w:rsidRPr="00C10DD4" w:rsidRDefault="00C10DD4" w:rsidP="00C10DD4">
            <w:pPr>
              <w:jc w:val="center"/>
              <w:rPr>
                <w:rFonts w:eastAsia="Times New Roman" w:cs="Arial"/>
                <w:lang w:bidi="ar-SA"/>
              </w:rPr>
            </w:pPr>
            <w:r w:rsidRPr="00C10DD4">
              <w:rPr>
                <w:rFonts w:eastAsia="Times New Roman" w:cs="Arial"/>
                <w:lang w:bidi="ar-SA"/>
              </w:rPr>
              <w:t>Νικέλιο</w:t>
            </w:r>
          </w:p>
        </w:tc>
        <w:tc>
          <w:tcPr>
            <w:tcW w:w="2160" w:type="dxa"/>
          </w:tcPr>
          <w:p w:rsidR="00C10DD4" w:rsidRPr="00C10DD4" w:rsidRDefault="00C10DD4" w:rsidP="00C10DD4">
            <w:pPr>
              <w:jc w:val="center"/>
              <w:rPr>
                <w:rFonts w:eastAsia="Times New Roman" w:cs="Arial"/>
                <w:lang w:bidi="ar-SA"/>
              </w:rPr>
            </w:pPr>
            <w:r w:rsidRPr="00C10DD4">
              <w:rPr>
                <w:rFonts w:eastAsia="Times New Roman" w:cs="Arial"/>
                <w:lang w:bidi="ar-SA"/>
              </w:rPr>
              <w:t>100</w:t>
            </w:r>
          </w:p>
        </w:tc>
        <w:tc>
          <w:tcPr>
            <w:tcW w:w="2340" w:type="dxa"/>
          </w:tcPr>
          <w:p w:rsidR="00C10DD4" w:rsidRPr="00C10DD4" w:rsidRDefault="00C10DD4" w:rsidP="00C10DD4">
            <w:pPr>
              <w:jc w:val="center"/>
              <w:rPr>
                <w:rFonts w:eastAsia="Times New Roman" w:cs="Arial"/>
                <w:lang w:bidi="ar-SA"/>
              </w:rPr>
            </w:pPr>
            <w:r w:rsidRPr="00C10DD4">
              <w:rPr>
                <w:rFonts w:eastAsia="Times New Roman" w:cs="Arial"/>
                <w:lang w:bidi="ar-SA"/>
              </w:rPr>
              <w:t>100</w:t>
            </w:r>
          </w:p>
        </w:tc>
      </w:tr>
      <w:tr w:rsidR="00C10DD4" w:rsidRPr="00C10DD4" w:rsidTr="00B841D2">
        <w:tc>
          <w:tcPr>
            <w:tcW w:w="2520" w:type="dxa"/>
          </w:tcPr>
          <w:p w:rsidR="00C10DD4" w:rsidRPr="00C10DD4" w:rsidRDefault="00C10DD4" w:rsidP="00C10DD4">
            <w:pPr>
              <w:jc w:val="center"/>
              <w:rPr>
                <w:rFonts w:eastAsia="Times New Roman" w:cs="Arial"/>
                <w:lang w:bidi="ar-SA"/>
              </w:rPr>
            </w:pPr>
            <w:r w:rsidRPr="00C10DD4">
              <w:rPr>
                <w:rFonts w:eastAsia="Times New Roman" w:cs="Arial"/>
                <w:lang w:bidi="ar-SA"/>
              </w:rPr>
              <w:t>Πλατίνα</w:t>
            </w:r>
          </w:p>
        </w:tc>
        <w:tc>
          <w:tcPr>
            <w:tcW w:w="2160" w:type="dxa"/>
          </w:tcPr>
          <w:p w:rsidR="00C10DD4" w:rsidRPr="00C10DD4" w:rsidRDefault="00C10DD4" w:rsidP="00C10DD4">
            <w:pPr>
              <w:jc w:val="center"/>
              <w:rPr>
                <w:rFonts w:eastAsia="Times New Roman" w:cs="Arial"/>
                <w:lang w:bidi="ar-SA"/>
              </w:rPr>
            </w:pPr>
            <w:r w:rsidRPr="00C10DD4">
              <w:rPr>
                <w:rFonts w:eastAsia="Times New Roman" w:cs="Arial"/>
                <w:lang w:bidi="ar-SA"/>
              </w:rPr>
              <w:t>2.65 × 10</w:t>
            </w:r>
            <w:r w:rsidRPr="00C10DD4">
              <w:rPr>
                <w:rFonts w:eastAsia="Times New Roman" w:cs="Arial"/>
                <w:vertAlign w:val="superscript"/>
                <w:lang w:bidi="ar-SA"/>
              </w:rPr>
              <w:t>−4</w:t>
            </w:r>
          </w:p>
        </w:tc>
        <w:tc>
          <w:tcPr>
            <w:tcW w:w="2340" w:type="dxa"/>
          </w:tcPr>
          <w:p w:rsidR="00C10DD4" w:rsidRPr="00C10DD4" w:rsidRDefault="00C10DD4" w:rsidP="00C10DD4">
            <w:pPr>
              <w:jc w:val="center"/>
              <w:rPr>
                <w:rFonts w:eastAsia="Times New Roman" w:cs="Arial"/>
                <w:lang w:bidi="ar-SA"/>
              </w:rPr>
            </w:pPr>
            <w:r w:rsidRPr="00C10DD4">
              <w:rPr>
                <w:rFonts w:eastAsia="Times New Roman" w:cs="Arial"/>
                <w:lang w:bidi="ar-SA"/>
              </w:rPr>
              <w:t>1,000265</w:t>
            </w:r>
          </w:p>
        </w:tc>
      </w:tr>
      <w:tr w:rsidR="00C10DD4" w:rsidRPr="00C10DD4" w:rsidTr="00B841D2">
        <w:tc>
          <w:tcPr>
            <w:tcW w:w="2520" w:type="dxa"/>
          </w:tcPr>
          <w:p w:rsidR="00C10DD4" w:rsidRPr="00C10DD4" w:rsidRDefault="00C10DD4" w:rsidP="00C10DD4">
            <w:pPr>
              <w:jc w:val="center"/>
              <w:rPr>
                <w:rFonts w:eastAsia="Times New Roman" w:cs="Arial"/>
                <w:lang w:bidi="ar-SA"/>
              </w:rPr>
            </w:pPr>
            <w:r w:rsidRPr="00C10DD4">
              <w:rPr>
                <w:rFonts w:eastAsia="Times New Roman" w:cs="Arial"/>
                <w:lang w:bidi="ar-SA"/>
              </w:rPr>
              <w:t>Αλουμίνιο</w:t>
            </w:r>
          </w:p>
        </w:tc>
        <w:tc>
          <w:tcPr>
            <w:tcW w:w="2160" w:type="dxa"/>
          </w:tcPr>
          <w:p w:rsidR="00C10DD4" w:rsidRPr="00C10DD4" w:rsidRDefault="00C10DD4" w:rsidP="00C10DD4">
            <w:pPr>
              <w:jc w:val="center"/>
              <w:rPr>
                <w:rFonts w:eastAsia="Times New Roman" w:cs="Arial"/>
                <w:lang w:bidi="ar-SA"/>
              </w:rPr>
            </w:pPr>
            <w:r w:rsidRPr="00C10DD4">
              <w:rPr>
                <w:rFonts w:eastAsia="Times New Roman" w:cs="Arial"/>
                <w:lang w:bidi="ar-SA"/>
              </w:rPr>
              <w:t>2.22 × 10</w:t>
            </w:r>
            <w:r w:rsidRPr="00C10DD4">
              <w:rPr>
                <w:rFonts w:eastAsia="Times New Roman" w:cs="Arial"/>
                <w:vertAlign w:val="superscript"/>
                <w:lang w:bidi="ar-SA"/>
              </w:rPr>
              <w:t>−5</w:t>
            </w:r>
          </w:p>
        </w:tc>
        <w:tc>
          <w:tcPr>
            <w:tcW w:w="2340" w:type="dxa"/>
          </w:tcPr>
          <w:p w:rsidR="00C10DD4" w:rsidRPr="00C10DD4" w:rsidRDefault="00C10DD4" w:rsidP="00C10DD4">
            <w:pPr>
              <w:jc w:val="center"/>
              <w:rPr>
                <w:rFonts w:eastAsia="Times New Roman" w:cs="Arial"/>
                <w:lang w:bidi="ar-SA"/>
              </w:rPr>
            </w:pPr>
            <w:r w:rsidRPr="00C10DD4">
              <w:rPr>
                <w:rFonts w:eastAsia="Times New Roman" w:cs="Arial"/>
                <w:lang w:bidi="ar-SA"/>
              </w:rPr>
              <w:t>1,0000222</w:t>
            </w:r>
          </w:p>
        </w:tc>
      </w:tr>
      <w:tr w:rsidR="00C10DD4" w:rsidRPr="00C10DD4" w:rsidTr="00B841D2">
        <w:tc>
          <w:tcPr>
            <w:tcW w:w="2520" w:type="dxa"/>
          </w:tcPr>
          <w:p w:rsidR="00C10DD4" w:rsidRPr="00C10DD4" w:rsidRDefault="00C10DD4" w:rsidP="00C10DD4">
            <w:pPr>
              <w:jc w:val="center"/>
              <w:rPr>
                <w:rFonts w:eastAsia="Times New Roman" w:cs="Arial"/>
                <w:lang w:bidi="ar-SA"/>
              </w:rPr>
            </w:pPr>
            <w:r w:rsidRPr="00C10DD4">
              <w:rPr>
                <w:rFonts w:eastAsia="Times New Roman" w:cs="Arial"/>
                <w:lang w:bidi="ar-SA"/>
              </w:rPr>
              <w:t>Υδρογόνο</w:t>
            </w:r>
          </w:p>
        </w:tc>
        <w:tc>
          <w:tcPr>
            <w:tcW w:w="2160" w:type="dxa"/>
          </w:tcPr>
          <w:p w:rsidR="00C10DD4" w:rsidRPr="00C10DD4" w:rsidRDefault="00C10DD4" w:rsidP="00C10DD4">
            <w:pPr>
              <w:jc w:val="center"/>
              <w:rPr>
                <w:rFonts w:eastAsia="Times New Roman" w:cs="Arial"/>
                <w:lang w:bidi="ar-SA"/>
              </w:rPr>
            </w:pPr>
            <w:r w:rsidRPr="00C10DD4">
              <w:rPr>
                <w:rFonts w:eastAsia="Times New Roman" w:cs="Arial"/>
                <w:lang w:bidi="ar-SA"/>
              </w:rPr>
              <w:t>8 × 10</w:t>
            </w:r>
            <w:r w:rsidRPr="00C10DD4">
              <w:rPr>
                <w:rFonts w:eastAsia="Times New Roman" w:cs="Arial"/>
                <w:vertAlign w:val="superscript"/>
                <w:lang w:bidi="ar-SA"/>
              </w:rPr>
              <w:t>−9</w:t>
            </w:r>
          </w:p>
        </w:tc>
        <w:tc>
          <w:tcPr>
            <w:tcW w:w="2340" w:type="dxa"/>
          </w:tcPr>
          <w:p w:rsidR="00C10DD4" w:rsidRPr="00C10DD4" w:rsidRDefault="00C10DD4" w:rsidP="00C10DD4">
            <w:pPr>
              <w:jc w:val="center"/>
              <w:rPr>
                <w:rFonts w:eastAsia="Times New Roman" w:cs="Arial"/>
                <w:lang w:bidi="ar-SA"/>
              </w:rPr>
            </w:pPr>
          </w:p>
        </w:tc>
      </w:tr>
      <w:tr w:rsidR="00C10DD4" w:rsidRPr="00C10DD4" w:rsidTr="00B841D2">
        <w:tc>
          <w:tcPr>
            <w:tcW w:w="2520" w:type="dxa"/>
          </w:tcPr>
          <w:p w:rsidR="00C10DD4" w:rsidRPr="00C10DD4" w:rsidRDefault="00C10DD4" w:rsidP="00C10DD4">
            <w:pPr>
              <w:jc w:val="center"/>
              <w:rPr>
                <w:rFonts w:eastAsia="Times New Roman" w:cs="Arial"/>
                <w:lang w:bidi="ar-SA"/>
              </w:rPr>
            </w:pPr>
            <w:r w:rsidRPr="00C10DD4">
              <w:rPr>
                <w:rFonts w:eastAsia="Times New Roman" w:cs="Arial"/>
                <w:lang w:bidi="ar-SA"/>
              </w:rPr>
              <w:t>Σάπφειρος</w:t>
            </w:r>
          </w:p>
        </w:tc>
        <w:tc>
          <w:tcPr>
            <w:tcW w:w="2160" w:type="dxa"/>
          </w:tcPr>
          <w:p w:rsidR="00C10DD4" w:rsidRPr="00C10DD4" w:rsidRDefault="00C10DD4" w:rsidP="00C10DD4">
            <w:pPr>
              <w:jc w:val="center"/>
              <w:rPr>
                <w:rFonts w:eastAsia="Times New Roman" w:cs="Arial"/>
                <w:lang w:bidi="ar-SA"/>
              </w:rPr>
            </w:pPr>
            <w:r w:rsidRPr="00C10DD4">
              <w:rPr>
                <w:rFonts w:eastAsia="Times New Roman" w:cs="Arial"/>
                <w:lang w:bidi="ar-SA"/>
              </w:rPr>
              <w:t>−2.1 × 10</w:t>
            </w:r>
            <w:r w:rsidRPr="00C10DD4">
              <w:rPr>
                <w:rFonts w:eastAsia="Times New Roman" w:cs="Arial"/>
                <w:vertAlign w:val="superscript"/>
                <w:lang w:bidi="ar-SA"/>
              </w:rPr>
              <w:t>−7</w:t>
            </w:r>
          </w:p>
        </w:tc>
        <w:tc>
          <w:tcPr>
            <w:tcW w:w="2340" w:type="dxa"/>
          </w:tcPr>
          <w:p w:rsidR="00C10DD4" w:rsidRPr="00C10DD4" w:rsidRDefault="00C10DD4" w:rsidP="00C10DD4">
            <w:pPr>
              <w:jc w:val="center"/>
              <w:rPr>
                <w:rFonts w:eastAsia="Times New Roman" w:cs="Arial"/>
                <w:lang w:bidi="ar-SA"/>
              </w:rPr>
            </w:pPr>
            <w:r w:rsidRPr="00C10DD4">
              <w:rPr>
                <w:rFonts w:eastAsia="Times New Roman" w:cs="Arial"/>
                <w:lang w:bidi="ar-SA"/>
              </w:rPr>
              <w:t>0,9999997</w:t>
            </w:r>
          </w:p>
        </w:tc>
      </w:tr>
      <w:tr w:rsidR="00C10DD4" w:rsidRPr="00C10DD4" w:rsidTr="00B841D2">
        <w:tc>
          <w:tcPr>
            <w:tcW w:w="2520" w:type="dxa"/>
          </w:tcPr>
          <w:p w:rsidR="00C10DD4" w:rsidRPr="00C10DD4" w:rsidRDefault="00C10DD4" w:rsidP="00C10DD4">
            <w:pPr>
              <w:jc w:val="center"/>
              <w:rPr>
                <w:rFonts w:eastAsia="Times New Roman" w:cs="Arial"/>
                <w:lang w:bidi="ar-SA"/>
              </w:rPr>
            </w:pPr>
            <w:r w:rsidRPr="00C10DD4">
              <w:rPr>
                <w:rFonts w:eastAsia="Times New Roman" w:cs="Arial"/>
                <w:lang w:bidi="ar-SA"/>
              </w:rPr>
              <w:t>Χαλκός</w:t>
            </w:r>
          </w:p>
        </w:tc>
        <w:tc>
          <w:tcPr>
            <w:tcW w:w="2160" w:type="dxa"/>
          </w:tcPr>
          <w:p w:rsidR="00C10DD4" w:rsidRPr="00C10DD4" w:rsidRDefault="00C10DD4" w:rsidP="00C10DD4">
            <w:pPr>
              <w:jc w:val="center"/>
              <w:rPr>
                <w:rFonts w:eastAsia="Times New Roman" w:cs="Arial"/>
                <w:lang w:bidi="ar-SA"/>
              </w:rPr>
            </w:pPr>
            <w:r w:rsidRPr="00C10DD4">
              <w:rPr>
                <w:rFonts w:eastAsia="Times New Roman" w:cs="Arial"/>
                <w:lang w:bidi="ar-SA"/>
              </w:rPr>
              <w:t>−6.4 × 10</w:t>
            </w:r>
            <w:r w:rsidRPr="00C10DD4">
              <w:rPr>
                <w:rFonts w:eastAsia="Times New Roman" w:cs="Arial"/>
                <w:vertAlign w:val="superscript"/>
                <w:lang w:bidi="ar-SA"/>
              </w:rPr>
              <w:t>−6</w:t>
            </w:r>
          </w:p>
        </w:tc>
        <w:tc>
          <w:tcPr>
            <w:tcW w:w="2340" w:type="dxa"/>
          </w:tcPr>
          <w:p w:rsidR="00C10DD4" w:rsidRPr="00C10DD4" w:rsidRDefault="00C10DD4" w:rsidP="00C10DD4">
            <w:pPr>
              <w:jc w:val="center"/>
              <w:rPr>
                <w:rFonts w:eastAsia="Times New Roman" w:cs="Arial"/>
                <w:lang w:bidi="ar-SA"/>
              </w:rPr>
            </w:pPr>
            <w:r w:rsidRPr="00C10DD4">
              <w:rPr>
                <w:rFonts w:eastAsia="Times New Roman" w:cs="Arial"/>
                <w:lang w:bidi="ar-SA"/>
              </w:rPr>
              <w:t>0,9999936</w:t>
            </w:r>
          </w:p>
        </w:tc>
      </w:tr>
      <w:tr w:rsidR="00C10DD4" w:rsidRPr="00C10DD4" w:rsidTr="00B841D2">
        <w:tc>
          <w:tcPr>
            <w:tcW w:w="2520" w:type="dxa"/>
          </w:tcPr>
          <w:p w:rsidR="00C10DD4" w:rsidRPr="00C10DD4" w:rsidRDefault="00C10DD4" w:rsidP="00C10DD4">
            <w:pPr>
              <w:jc w:val="center"/>
              <w:rPr>
                <w:rFonts w:eastAsia="Times New Roman" w:cs="Arial"/>
                <w:lang w:bidi="ar-SA"/>
              </w:rPr>
            </w:pPr>
            <w:r w:rsidRPr="00C10DD4">
              <w:rPr>
                <w:rFonts w:eastAsia="Times New Roman" w:cs="Arial"/>
                <w:lang w:bidi="ar-SA"/>
              </w:rPr>
              <w:t>Νερό</w:t>
            </w:r>
          </w:p>
        </w:tc>
        <w:tc>
          <w:tcPr>
            <w:tcW w:w="2160" w:type="dxa"/>
          </w:tcPr>
          <w:p w:rsidR="00C10DD4" w:rsidRPr="00C10DD4" w:rsidRDefault="00C10DD4" w:rsidP="00C10DD4">
            <w:pPr>
              <w:jc w:val="center"/>
              <w:rPr>
                <w:rFonts w:eastAsia="Times New Roman" w:cs="Arial"/>
                <w:lang w:bidi="ar-SA"/>
              </w:rPr>
            </w:pPr>
            <w:r w:rsidRPr="00C10DD4">
              <w:rPr>
                <w:rFonts w:ascii="Times New Roman" w:eastAsia="Times New Roman" w:hAnsi="Times New Roman"/>
                <w:lang w:bidi="ar-SA"/>
              </w:rPr>
              <w:t>−8.0 × 10</w:t>
            </w:r>
            <w:r w:rsidRPr="00C10DD4">
              <w:rPr>
                <w:rFonts w:ascii="Times New Roman" w:eastAsia="Times New Roman" w:hAnsi="Times New Roman"/>
                <w:vertAlign w:val="superscript"/>
                <w:lang w:bidi="ar-SA"/>
              </w:rPr>
              <w:t>−6</w:t>
            </w:r>
          </w:p>
        </w:tc>
        <w:tc>
          <w:tcPr>
            <w:tcW w:w="2340" w:type="dxa"/>
          </w:tcPr>
          <w:p w:rsidR="00C10DD4" w:rsidRPr="00C10DD4" w:rsidRDefault="00C10DD4" w:rsidP="00C10DD4">
            <w:pPr>
              <w:jc w:val="center"/>
              <w:rPr>
                <w:rFonts w:eastAsia="Times New Roman" w:cs="Arial"/>
                <w:lang w:bidi="ar-SA"/>
              </w:rPr>
            </w:pPr>
            <w:r w:rsidRPr="00C10DD4">
              <w:rPr>
                <w:rFonts w:eastAsia="Times New Roman" w:cs="Arial"/>
                <w:lang w:bidi="ar-SA"/>
              </w:rPr>
              <w:t>0,999992</w:t>
            </w:r>
          </w:p>
        </w:tc>
      </w:tr>
    </w:tbl>
    <w:p w:rsidR="00C10DD4" w:rsidRPr="00C10DD4" w:rsidRDefault="00C10DD4" w:rsidP="00C10DD4">
      <w:pPr>
        <w:spacing w:after="0" w:line="240" w:lineRule="auto"/>
        <w:jc w:val="center"/>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Στα επόμενα σχήματα εικονίζεται η παραμόρφωση ενός ομογενούς μαγνητικού πεδίου μέσα στην ύλη. Στο σχήμα </w:t>
      </w:r>
      <w:r w:rsidRPr="00C10DD4">
        <w:rPr>
          <w:rFonts w:eastAsia="Times New Roman" w:cs="Arial"/>
          <w:position w:val="-4"/>
          <w:sz w:val="24"/>
          <w:szCs w:val="24"/>
          <w:lang w:val="el-GR" w:bidi="ar-SA"/>
        </w:rPr>
        <w:object w:dxaOrig="160" w:dyaOrig="260">
          <v:shape id="_x0000_i1372" type="#_x0000_t75" style="width:8.2pt;height:13.1pt" o:ole="" o:bordertopcolor="this" o:borderleftcolor="this" o:borderbottomcolor="this" o:borderrightcolor="this">
            <v:imagedata r:id="rId718" o:title=""/>
            <w10:bordertop type="single" width="4"/>
            <w10:borderleft type="single" width="4"/>
            <w10:borderbottom type="single" width="4"/>
            <w10:borderright type="single" width="4"/>
          </v:shape>
          <o:OLEObject Type="Embed" ProgID="Equation.3" ShapeID="_x0000_i1372" DrawAspect="Content" ObjectID="_1509360435" r:id="rId719"/>
        </w:object>
      </w:r>
      <w:r w:rsidRPr="00C10DD4">
        <w:rPr>
          <w:rFonts w:eastAsia="Times New Roman" w:cs="Arial"/>
          <w:sz w:val="24"/>
          <w:szCs w:val="24"/>
          <w:lang w:val="el-GR" w:bidi="ar-SA"/>
        </w:rPr>
        <w:t xml:space="preserve"> το υλικό είναι παραμαγνητικό. Η μαγνητική επαγωγή μέσα στο υλικό αυξάνει και αυτό σχηματικά εκφράζεται από την πύκνωση των δυναμικών γραμμών. Σε αυτό οφείλεται και ο όρος διαπερατότητα. Στο σχήμα </w:t>
      </w:r>
      <w:r w:rsidRPr="00C10DD4">
        <w:rPr>
          <w:rFonts w:eastAsia="Times New Roman" w:cs="Arial"/>
          <w:position w:val="-4"/>
          <w:sz w:val="24"/>
          <w:szCs w:val="24"/>
          <w:lang w:val="el-GR" w:bidi="ar-SA"/>
        </w:rPr>
        <w:object w:dxaOrig="200" w:dyaOrig="260">
          <v:shape id="_x0000_i1373" type="#_x0000_t75" style="width:10.35pt;height:13.1pt" o:ole="" o:bordertopcolor="this" o:borderleftcolor="this" o:borderbottomcolor="this" o:borderrightcolor="this">
            <v:imagedata r:id="rId720" o:title=""/>
            <w10:bordertop type="single" width="4"/>
            <w10:borderleft type="single" width="4"/>
            <w10:borderbottom type="single" width="4"/>
            <w10:borderright type="single" width="4"/>
          </v:shape>
          <o:OLEObject Type="Embed" ProgID="Equation.3" ShapeID="_x0000_i1373" DrawAspect="Content" ObjectID="_1509360436" r:id="rId721"/>
        </w:object>
      </w:r>
      <w:r w:rsidRPr="00C10DD4">
        <w:rPr>
          <w:rFonts w:eastAsia="Times New Roman" w:cs="Arial"/>
          <w:sz w:val="24"/>
          <w:szCs w:val="24"/>
          <w:lang w:val="el-GR" w:bidi="ar-SA"/>
        </w:rPr>
        <w:t xml:space="preserve"> το υλικό είναι </w:t>
      </w:r>
      <w:proofErr w:type="spellStart"/>
      <w:r w:rsidRPr="00C10DD4">
        <w:rPr>
          <w:rFonts w:eastAsia="Times New Roman" w:cs="Arial"/>
          <w:sz w:val="24"/>
          <w:szCs w:val="24"/>
          <w:lang w:val="el-GR" w:bidi="ar-SA"/>
        </w:rPr>
        <w:t>διαμαγνητικό</w:t>
      </w:r>
      <w:proofErr w:type="spellEnd"/>
      <w:r w:rsidRPr="00C10DD4">
        <w:rPr>
          <w:rFonts w:eastAsia="Times New Roman" w:cs="Arial"/>
          <w:sz w:val="24"/>
          <w:szCs w:val="24"/>
          <w:lang w:val="el-GR" w:bidi="ar-SA"/>
        </w:rPr>
        <w:t xml:space="preserve">. </w:t>
      </w:r>
      <w:r w:rsidRPr="00C10DD4">
        <w:rPr>
          <w:rFonts w:eastAsia="Times New Roman" w:cs="Arial"/>
          <w:sz w:val="24"/>
          <w:szCs w:val="24"/>
          <w:lang w:val="el-GR" w:bidi="ar-SA"/>
        </w:rPr>
        <w:lastRenderedPageBreak/>
        <w:t xml:space="preserve">Εδώ η μαγνητική επαγωγή μειώνεται και αυτό φαίνεται από την αραίωση των μαγνητικών γραμμών μέσα στο υλικό.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14:anchorId="4E98343C" wp14:editId="4018C8AC">
            <wp:extent cx="1466215" cy="1087120"/>
            <wp:effectExtent l="0" t="0" r="635" b="0"/>
            <wp:docPr id="2135" name="Picture 2135" descr="paramagne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03" descr="paramagnetic"/>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466215" cy="1087120"/>
                    </a:xfrm>
                    <a:prstGeom prst="rect">
                      <a:avLst/>
                    </a:prstGeom>
                    <a:noFill/>
                    <a:ln>
                      <a:noFill/>
                    </a:ln>
                  </pic:spPr>
                </pic:pic>
              </a:graphicData>
            </a:graphic>
          </wp:inline>
        </w:drawing>
      </w:r>
      <w:r w:rsidRPr="00C10DD4">
        <w:rPr>
          <w:rFonts w:eastAsia="Times New Roman" w:cs="Arial"/>
          <w:position w:val="-4"/>
          <w:sz w:val="24"/>
          <w:szCs w:val="24"/>
          <w:lang w:val="el-GR" w:bidi="ar-SA"/>
        </w:rPr>
        <w:object w:dxaOrig="160" w:dyaOrig="260">
          <v:shape id="_x0000_i1374" type="#_x0000_t75" style="width:8.2pt;height:13.1pt" o:ole="" o:bordertopcolor="this" o:borderleftcolor="this" o:borderbottomcolor="this" o:borderrightcolor="this">
            <v:imagedata r:id="rId718" o:title=""/>
            <w10:bordertop type="single" width="4"/>
            <w10:borderleft type="single" width="4"/>
            <w10:borderbottom type="single" width="4"/>
            <w10:borderright type="single" width="4"/>
          </v:shape>
          <o:OLEObject Type="Embed" ProgID="Equation.3" ShapeID="_x0000_i1374" DrawAspect="Content" ObjectID="_1509360437" r:id="rId723"/>
        </w:object>
      </w:r>
      <w:r w:rsidRPr="00C10DD4">
        <w:rPr>
          <w:rFonts w:eastAsia="Times New Roman" w:cs="Arial"/>
          <w:sz w:val="24"/>
          <w:szCs w:val="24"/>
          <w:lang w:val="el-GR" w:bidi="ar-SA"/>
        </w:rPr>
        <w:tab/>
        <w:t xml:space="preserve">      </w:t>
      </w:r>
      <w:r>
        <w:rPr>
          <w:rFonts w:eastAsia="Times New Roman" w:cs="Arial"/>
          <w:noProof/>
          <w:sz w:val="24"/>
          <w:szCs w:val="24"/>
          <w:lang w:val="el-GR" w:eastAsia="el-GR" w:bidi="ar-SA"/>
        </w:rPr>
        <w:drawing>
          <wp:inline distT="0" distB="0" distL="0" distR="0" wp14:anchorId="11D75763" wp14:editId="0D402FD5">
            <wp:extent cx="1466215" cy="1087120"/>
            <wp:effectExtent l="0" t="0" r="635" b="0"/>
            <wp:docPr id="2134" name="Picture 2134" descr="diamagne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05" descr="diamagnetic"/>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66215" cy="1087120"/>
                    </a:xfrm>
                    <a:prstGeom prst="rect">
                      <a:avLst/>
                    </a:prstGeom>
                    <a:noFill/>
                    <a:ln>
                      <a:noFill/>
                    </a:ln>
                  </pic:spPr>
                </pic:pic>
              </a:graphicData>
            </a:graphic>
          </wp:inline>
        </w:drawing>
      </w:r>
      <w:r w:rsidRPr="00C10DD4">
        <w:rPr>
          <w:rFonts w:eastAsia="Times New Roman" w:cs="Arial"/>
          <w:position w:val="-4"/>
          <w:sz w:val="24"/>
          <w:szCs w:val="24"/>
          <w:lang w:val="el-GR" w:bidi="ar-SA"/>
        </w:rPr>
        <w:object w:dxaOrig="200" w:dyaOrig="260">
          <v:shape id="_x0000_i1375" type="#_x0000_t75" style="width:10.35pt;height:13.1pt" o:ole="" o:bordertopcolor="this" o:borderleftcolor="this" o:borderbottomcolor="this" o:borderrightcolor="this">
            <v:imagedata r:id="rId720" o:title=""/>
            <w10:bordertop type="single" width="4"/>
            <w10:borderleft type="single" width="4"/>
            <w10:borderbottom type="single" width="4"/>
            <w10:borderright type="single" width="4"/>
          </v:shape>
          <o:OLEObject Type="Embed" ProgID="Equation.3" ShapeID="_x0000_i1375" DrawAspect="Content" ObjectID="_1509360438" r:id="rId725"/>
        </w:object>
      </w:r>
      <w:r w:rsidRPr="00C10DD4">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14:anchorId="7277C110" wp14:editId="773675F9">
            <wp:extent cx="1466215" cy="1087120"/>
            <wp:effectExtent l="0" t="0" r="635" b="0"/>
            <wp:docPr id="2133" name="Picture 2133" descr="ferromagne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07" descr="ferromagnetic"/>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1466215" cy="1087120"/>
                    </a:xfrm>
                    <a:prstGeom prst="rect">
                      <a:avLst/>
                    </a:prstGeom>
                    <a:noFill/>
                    <a:ln>
                      <a:noFill/>
                    </a:ln>
                  </pic:spPr>
                </pic:pic>
              </a:graphicData>
            </a:graphic>
          </wp:inline>
        </w:drawing>
      </w:r>
      <w:r w:rsidRPr="00C10DD4">
        <w:rPr>
          <w:rFonts w:eastAsia="Times New Roman" w:cs="Arial"/>
          <w:position w:val="-6"/>
          <w:sz w:val="24"/>
          <w:szCs w:val="24"/>
          <w:lang w:val="el-GR" w:bidi="ar-SA"/>
        </w:rPr>
        <w:object w:dxaOrig="200" w:dyaOrig="279">
          <v:shape id="_x0000_i1376" type="#_x0000_t75" style="width:10.35pt;height:14.2pt" o:ole="" o:bordertopcolor="this" o:borderleftcolor="this" o:borderbottomcolor="this" o:borderrightcolor="this">
            <v:imagedata r:id="rId727" o:title=""/>
            <w10:bordertop type="single" width="4"/>
            <w10:borderleft type="single" width="4"/>
            <w10:borderbottom type="single" width="4"/>
            <w10:borderright type="single" width="4"/>
          </v:shape>
          <o:OLEObject Type="Embed" ProgID="Equation.3" ShapeID="_x0000_i1376" DrawAspect="Content" ObjectID="_1509360439" r:id="rId728"/>
        </w:object>
      </w:r>
    </w:p>
    <w:p w:rsidR="00C10DD4" w:rsidRPr="00C10DD4" w:rsidRDefault="00C10DD4" w:rsidP="00C10DD4">
      <w:pPr>
        <w:spacing w:after="0" w:line="240" w:lineRule="auto"/>
        <w:jc w:val="center"/>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Στο σχήμα </w:t>
      </w:r>
      <w:r w:rsidRPr="00C10DD4">
        <w:rPr>
          <w:rFonts w:eastAsia="Times New Roman" w:cs="Arial"/>
          <w:position w:val="-6"/>
          <w:sz w:val="24"/>
          <w:szCs w:val="24"/>
          <w:lang w:val="el-GR" w:bidi="ar-SA"/>
        </w:rPr>
        <w:object w:dxaOrig="200" w:dyaOrig="279">
          <v:shape id="_x0000_i1377" type="#_x0000_t75" style="width:10.35pt;height:14.2pt" o:ole="" o:bordertopcolor="this" o:borderleftcolor="this" o:borderbottomcolor="this" o:borderrightcolor="this">
            <v:imagedata r:id="rId727" o:title=""/>
            <w10:bordertop type="single" width="4"/>
            <w10:borderleft type="single" width="4"/>
            <w10:borderbottom type="single" width="4"/>
            <w10:borderright type="single" width="4"/>
          </v:shape>
          <o:OLEObject Type="Embed" ProgID="Equation.3" ShapeID="_x0000_i1377" DrawAspect="Content" ObjectID="_1509360440" r:id="rId729"/>
        </w:object>
      </w:r>
      <w:r w:rsidRPr="00C10DD4">
        <w:rPr>
          <w:rFonts w:eastAsia="Times New Roman" w:cs="Arial"/>
          <w:sz w:val="24"/>
          <w:szCs w:val="24"/>
          <w:lang w:val="el-GR" w:bidi="ar-SA"/>
        </w:rPr>
        <w:t xml:space="preserve"> το υλικό είναι </w:t>
      </w:r>
      <w:proofErr w:type="spellStart"/>
      <w:r w:rsidRPr="00C10DD4">
        <w:rPr>
          <w:rFonts w:eastAsia="Times New Roman" w:cs="Arial"/>
          <w:sz w:val="24"/>
          <w:szCs w:val="24"/>
          <w:lang w:val="el-GR" w:bidi="ar-SA"/>
        </w:rPr>
        <w:t>σιδηρομαγνητικό</w:t>
      </w:r>
      <w:proofErr w:type="spellEnd"/>
      <w:r w:rsidRPr="00C10DD4">
        <w:rPr>
          <w:rFonts w:eastAsia="Times New Roman" w:cs="Arial"/>
          <w:sz w:val="24"/>
          <w:szCs w:val="24"/>
          <w:lang w:val="el-GR" w:bidi="ar-SA"/>
        </w:rPr>
        <w:t xml:space="preserve">. Εδώ η μαγνητική επαγωγή στο υλικό είναι εξ αιτίας της πολύ μεγάλης τιμής της μαγνητικής διαπερατότητας πολύ μεγάλη επίσης. Σχηματικά αυτό φαίνεται από τη συλλογή όλων των μαγνητικών γραμμών από το υλικό. Την ιδιότητα αυτή την αξιοποιούμε στη </w:t>
      </w:r>
      <w:r w:rsidRPr="00C10DD4">
        <w:rPr>
          <w:rFonts w:eastAsia="Times New Roman" w:cs="Arial"/>
          <w:b/>
          <w:sz w:val="24"/>
          <w:szCs w:val="24"/>
          <w:lang w:val="el-GR" w:bidi="ar-SA"/>
        </w:rPr>
        <w:t>μαγνητική θωράκιση</w:t>
      </w:r>
      <w:r w:rsidRPr="00C10DD4">
        <w:rPr>
          <w:rFonts w:eastAsia="Times New Roman" w:cs="Arial"/>
          <w:sz w:val="24"/>
          <w:szCs w:val="24"/>
          <w:lang w:val="el-GR" w:bidi="ar-SA"/>
        </w:rPr>
        <w:t xml:space="preserve">, δηλαδή στην απομόνωση ενός χώρου από ανεπιθύμητο μαγνητικό πεδίο. Ο τρόπος που γίνεται εικονίζεται στο σχήμα </w:t>
      </w:r>
      <w:r w:rsidRPr="00C10DD4">
        <w:rPr>
          <w:rFonts w:eastAsia="Times New Roman" w:cs="Arial"/>
          <w:position w:val="-4"/>
          <w:sz w:val="24"/>
          <w:szCs w:val="24"/>
          <w:lang w:val="el-GR" w:bidi="ar-SA"/>
        </w:rPr>
        <w:object w:dxaOrig="160" w:dyaOrig="260">
          <v:shape id="_x0000_i1378" type="#_x0000_t75" style="width:8.2pt;height:13.1pt" o:ole="" o:bordertopcolor="this" o:borderleftcolor="this" o:borderbottomcolor="this" o:borderrightcolor="this">
            <v:imagedata r:id="rId730" o:title=""/>
            <w10:bordertop type="single" width="4"/>
            <w10:borderleft type="single" width="4"/>
            <w10:borderbottom type="single" width="4"/>
            <w10:borderright type="single" width="4"/>
          </v:shape>
          <o:OLEObject Type="Embed" ProgID="Equation.3" ShapeID="_x0000_i1378" DrawAspect="Content" ObjectID="_1509360441" r:id="rId731"/>
        </w:object>
      </w:r>
      <w:r w:rsidRPr="00C10DD4">
        <w:rPr>
          <w:rFonts w:eastAsia="Times New Roman" w:cs="Arial"/>
          <w:sz w:val="24"/>
          <w:szCs w:val="24"/>
          <w:lang w:val="el-GR" w:bidi="ar-SA"/>
        </w:rPr>
        <w:t xml:space="preserve"> σελίδα 32, όπου περιβάλλουμε τον προς απομόνωση χώρο με ένα </w:t>
      </w:r>
      <w:proofErr w:type="spellStart"/>
      <w:r w:rsidRPr="00C10DD4">
        <w:rPr>
          <w:rFonts w:eastAsia="Times New Roman" w:cs="Arial"/>
          <w:sz w:val="24"/>
          <w:szCs w:val="24"/>
          <w:lang w:val="el-GR" w:bidi="ar-SA"/>
        </w:rPr>
        <w:t>σιδηρομαγνητικό</w:t>
      </w:r>
      <w:proofErr w:type="spellEnd"/>
      <w:r w:rsidRPr="00C10DD4">
        <w:rPr>
          <w:rFonts w:eastAsia="Times New Roman" w:cs="Arial"/>
          <w:sz w:val="24"/>
          <w:szCs w:val="24"/>
          <w:lang w:val="el-GR" w:bidi="ar-SA"/>
        </w:rPr>
        <w:t xml:space="preserve"> υλικό. Οι γραμμές του πεδίου κάμπτονται τότε έτσι, ώστε να διέρχονται μέσα από το υλικό. Αποτέλεσμα αυτού είναι ότι η επαγωγή του πεδίου στον απομονωμένο χώρο μηδενίζεται. Μαγνητική θωράκιση επιτυγχάνεται και με χαλύβδινα πλέγματα, όπως π.χ. συμβαίνει με τις σιδερένιες ράβδους του σκελετού των κτηρίων. Αυτή η θωράκιση βέβαια δεν είναι επιθυμητή, γιατί παρεμποδίζει τη διάδοση των ηλεκτρομαγνητικών κυμάτων με συνέπεια να μην είναι καλή η λήψη ραδιοφωνικών σημάτων.</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14:anchorId="7F58D8B3" wp14:editId="0E7E45FD">
            <wp:extent cx="1285240" cy="1371600"/>
            <wp:effectExtent l="0" t="0" r="0" b="0"/>
            <wp:docPr id="2132" name="Picture 2132" descr="magnetic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11" descr="magnetic screen"/>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1285240" cy="1371600"/>
                    </a:xfrm>
                    <a:prstGeom prst="rect">
                      <a:avLst/>
                    </a:prstGeom>
                    <a:noFill/>
                    <a:ln>
                      <a:noFill/>
                    </a:ln>
                  </pic:spPr>
                </pic:pic>
              </a:graphicData>
            </a:graphic>
          </wp:inline>
        </w:drawing>
      </w:r>
      <w:r w:rsidRPr="00C10DD4">
        <w:rPr>
          <w:rFonts w:eastAsia="Times New Roman" w:cs="Arial"/>
          <w:sz w:val="24"/>
          <w:szCs w:val="24"/>
          <w:lang w:val="el-GR" w:bidi="ar-SA"/>
        </w:rPr>
        <w:tab/>
      </w:r>
      <w:r w:rsidRPr="00C10DD4">
        <w:rPr>
          <w:rFonts w:eastAsia="Times New Roman" w:cs="Arial"/>
          <w:position w:val="-4"/>
          <w:sz w:val="24"/>
          <w:szCs w:val="24"/>
          <w:lang w:val="el-GR" w:bidi="ar-SA"/>
        </w:rPr>
        <w:object w:dxaOrig="160" w:dyaOrig="260">
          <v:shape id="_x0000_i1379" type="#_x0000_t75" style="width:8.2pt;height:13.1pt" o:ole="" o:bordertopcolor="this" o:borderleftcolor="this" o:borderbottomcolor="this" o:borderrightcolor="this">
            <v:imagedata r:id="rId733" o:title=""/>
            <w10:bordertop type="single" width="4"/>
            <w10:borderleft type="single" width="4"/>
            <w10:borderbottom type="single" width="4"/>
            <w10:borderright type="single" width="4"/>
          </v:shape>
          <o:OLEObject Type="Embed" ProgID="Equation.3" ShapeID="_x0000_i1379" DrawAspect="Content" ObjectID="_1509360442" r:id="rId734"/>
        </w:object>
      </w:r>
    </w:p>
    <w:p w:rsidR="00C10DD4" w:rsidRPr="00C10DD4" w:rsidRDefault="00C10DD4" w:rsidP="00C10DD4">
      <w:pPr>
        <w:spacing w:after="0" w:line="240" w:lineRule="auto"/>
        <w:jc w:val="center"/>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Αν τα παραμαγνητικά φαινόμενα, δηλαδή η αύξηση του μαγνητικού πεδίου μέσα στα παραμαγνητικά υλικά λόγω της ευθυγράμμισης των μαγνητικών ροπών είναι κατά το μάλλον, ή ήττον ευνόητα, βάσει όσων αναφέραμε προηγουμένως, δε συμβαίνει το ίδιο και με τα </w:t>
      </w:r>
      <w:proofErr w:type="spellStart"/>
      <w:r w:rsidRPr="00C10DD4">
        <w:rPr>
          <w:rFonts w:eastAsia="Times New Roman" w:cs="Arial"/>
          <w:sz w:val="24"/>
          <w:szCs w:val="24"/>
          <w:lang w:val="el-GR" w:bidi="ar-SA"/>
        </w:rPr>
        <w:t>διαμαγνητικά</w:t>
      </w:r>
      <w:proofErr w:type="spellEnd"/>
      <w:r w:rsidRPr="00C10DD4">
        <w:rPr>
          <w:rFonts w:eastAsia="Times New Roman" w:cs="Arial"/>
          <w:sz w:val="24"/>
          <w:szCs w:val="24"/>
          <w:lang w:val="el-GR" w:bidi="ar-SA"/>
        </w:rPr>
        <w:t xml:space="preserve">. Εκ πρώτης όψεως το φαινόμενο της μείωσης του μαγνητικού πεδίου στα </w:t>
      </w:r>
      <w:proofErr w:type="spellStart"/>
      <w:r w:rsidRPr="00C10DD4">
        <w:rPr>
          <w:rFonts w:eastAsia="Times New Roman" w:cs="Arial"/>
          <w:sz w:val="24"/>
          <w:szCs w:val="24"/>
          <w:lang w:val="el-GR" w:bidi="ar-SA"/>
        </w:rPr>
        <w:t>διαμαγνητικά</w:t>
      </w:r>
      <w:proofErr w:type="spellEnd"/>
      <w:r w:rsidRPr="00C10DD4">
        <w:rPr>
          <w:rFonts w:eastAsia="Times New Roman" w:cs="Arial"/>
          <w:sz w:val="24"/>
          <w:szCs w:val="24"/>
          <w:lang w:val="el-GR" w:bidi="ar-SA"/>
        </w:rPr>
        <w:t xml:space="preserve"> υλικά αιφνιδιάζει.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Τα μόρια των </w:t>
      </w:r>
      <w:proofErr w:type="spellStart"/>
      <w:r w:rsidRPr="00C10DD4">
        <w:rPr>
          <w:rFonts w:eastAsia="Times New Roman" w:cs="Arial"/>
          <w:sz w:val="24"/>
          <w:szCs w:val="24"/>
          <w:lang w:val="el-GR" w:bidi="ar-SA"/>
        </w:rPr>
        <w:t>διαμαγνητικών</w:t>
      </w:r>
      <w:proofErr w:type="spellEnd"/>
      <w:r w:rsidRPr="00C10DD4">
        <w:rPr>
          <w:rFonts w:eastAsia="Times New Roman" w:cs="Arial"/>
          <w:sz w:val="24"/>
          <w:szCs w:val="24"/>
          <w:lang w:val="el-GR" w:bidi="ar-SA"/>
        </w:rPr>
        <w:t xml:space="preserve"> υλικών δεν έχουν ίδια μαγνητική ροπή, γιατί οι επί μέρους μαγνητικές ροπές των ηλεκτρονίων τους αλληλοαναιρούνται. Για </w:t>
      </w:r>
      <w:r w:rsidRPr="00C10DD4">
        <w:rPr>
          <w:rFonts w:eastAsia="Times New Roman" w:cs="Arial"/>
          <w:sz w:val="24"/>
          <w:szCs w:val="24"/>
          <w:lang w:val="el-GR" w:bidi="ar-SA"/>
        </w:rPr>
        <w:lastRenderedPageBreak/>
        <w:t xml:space="preserve">να κατανοήσουμε τι συμβαίνει, όταν θέσουμε ένα </w:t>
      </w:r>
      <w:proofErr w:type="spellStart"/>
      <w:r w:rsidRPr="00C10DD4">
        <w:rPr>
          <w:rFonts w:eastAsia="Times New Roman" w:cs="Arial"/>
          <w:sz w:val="24"/>
          <w:szCs w:val="24"/>
          <w:lang w:val="el-GR" w:bidi="ar-SA"/>
        </w:rPr>
        <w:t>διαμαγνητικό</w:t>
      </w:r>
      <w:proofErr w:type="spellEnd"/>
      <w:r w:rsidRPr="00C10DD4">
        <w:rPr>
          <w:rFonts w:eastAsia="Times New Roman" w:cs="Arial"/>
          <w:sz w:val="24"/>
          <w:szCs w:val="24"/>
          <w:lang w:val="el-GR" w:bidi="ar-SA"/>
        </w:rPr>
        <w:t xml:space="preserve"> μόριο μέσα στο μαγνητικό πεδίο, θα προστρέξουμε στο ατομικό πρότυπο του </w:t>
      </w:r>
      <w:r w:rsidRPr="00C10DD4">
        <w:rPr>
          <w:rFonts w:eastAsia="Times New Roman" w:cs="Arial"/>
          <w:sz w:val="24"/>
          <w:szCs w:val="24"/>
          <w:lang w:bidi="ar-SA"/>
        </w:rPr>
        <w:t>Bohr</w:t>
      </w:r>
      <w:r w:rsidRPr="00C10DD4">
        <w:rPr>
          <w:rFonts w:eastAsia="Times New Roman" w:cs="Arial"/>
          <w:sz w:val="24"/>
          <w:szCs w:val="24"/>
          <w:lang w:val="el-GR" w:bidi="ar-SA"/>
        </w:rPr>
        <w:t xml:space="preserve">, όπου τα ηλεκτρόνια κινούνται σε κυκλικές τροχιές. Σε αυτήν την προσέγγιση το ηλεκτρόνιο έχει μια </w:t>
      </w:r>
      <w:proofErr w:type="spellStart"/>
      <w:r w:rsidRPr="00C10DD4">
        <w:rPr>
          <w:rFonts w:eastAsia="Times New Roman" w:cs="Arial"/>
          <w:sz w:val="24"/>
          <w:szCs w:val="24"/>
          <w:lang w:val="el-GR" w:bidi="ar-SA"/>
        </w:rPr>
        <w:t>στροφορμή</w:t>
      </w:r>
      <w:proofErr w:type="spellEnd"/>
      <w:r w:rsidRPr="00C10DD4">
        <w:rPr>
          <w:rFonts w:eastAsia="Times New Roman" w:cs="Arial"/>
          <w:sz w:val="24"/>
          <w:szCs w:val="24"/>
          <w:lang w:val="el-GR" w:bidi="ar-SA"/>
        </w:rPr>
        <w:t xml:space="preserve"> </w:t>
      </w:r>
      <w:r w:rsidRPr="00C10DD4">
        <w:rPr>
          <w:rFonts w:eastAsia="Times New Roman" w:cs="Arial"/>
          <w:sz w:val="24"/>
          <w:szCs w:val="24"/>
          <w:lang w:bidi="ar-SA"/>
        </w:rPr>
        <w:t>L</w:t>
      </w:r>
      <w:r w:rsidRPr="00C10DD4">
        <w:rPr>
          <w:rFonts w:eastAsia="Times New Roman" w:cs="Arial"/>
          <w:sz w:val="24"/>
          <w:szCs w:val="24"/>
          <w:lang w:val="el-GR" w:bidi="ar-SA"/>
        </w:rPr>
        <w:t xml:space="preserve"> και μια μαγνητική ροπή </w:t>
      </w:r>
      <w:r w:rsidRPr="00C10DD4">
        <w:rPr>
          <w:rFonts w:eastAsia="Times New Roman" w:cs="Arial"/>
          <w:sz w:val="24"/>
          <w:szCs w:val="24"/>
          <w:lang w:bidi="ar-SA"/>
        </w:rPr>
        <w:t>p</w:t>
      </w:r>
      <w:r w:rsidRPr="00C10DD4">
        <w:rPr>
          <w:rFonts w:eastAsia="Times New Roman" w:cs="Arial"/>
          <w:sz w:val="24"/>
          <w:szCs w:val="24"/>
          <w:lang w:val="el-GR" w:bidi="ar-SA"/>
        </w:rPr>
        <w:t xml:space="preserve"> όπως στο σχήμα </w:t>
      </w:r>
      <w:r w:rsidRPr="00C10DD4">
        <w:rPr>
          <w:rFonts w:eastAsia="Times New Roman" w:cs="Arial"/>
          <w:position w:val="-4"/>
          <w:sz w:val="24"/>
          <w:szCs w:val="24"/>
          <w:lang w:val="el-GR" w:bidi="ar-SA"/>
        </w:rPr>
        <w:object w:dxaOrig="200" w:dyaOrig="260">
          <v:shape id="_x0000_i1380" type="#_x0000_t75" style="width:10.35pt;height:13.1pt" o:ole="" o:bordertopcolor="this" o:borderleftcolor="this" o:borderbottomcolor="this" o:borderrightcolor="this">
            <v:imagedata r:id="rId735" o:title=""/>
            <w10:bordertop type="single" width="4"/>
            <w10:borderleft type="single" width="4"/>
            <w10:borderbottom type="single" width="4"/>
            <w10:borderright type="single" width="4"/>
          </v:shape>
          <o:OLEObject Type="Embed" ProgID="Equation.3" ShapeID="_x0000_i1380" DrawAspect="Content" ObjectID="_1509360443" r:id="rId736"/>
        </w:object>
      </w:r>
      <w:r w:rsidRPr="00C10DD4">
        <w:rPr>
          <w:rFonts w:eastAsia="Times New Roman" w:cs="Arial"/>
          <w:sz w:val="24"/>
          <w:szCs w:val="24"/>
          <w:lang w:val="el-GR" w:bidi="ar-SA"/>
        </w:rPr>
        <w:t xml:space="preserve">. Πρέπει να προσέξουμε ότι επειδή το ηλεκτρόνιο έχει αρνητικό φορτίο, η μαγνητική ροπή του έχει φορά αντίθετη της </w:t>
      </w:r>
      <w:proofErr w:type="spellStart"/>
      <w:r w:rsidRPr="00C10DD4">
        <w:rPr>
          <w:rFonts w:eastAsia="Times New Roman" w:cs="Arial"/>
          <w:sz w:val="24"/>
          <w:szCs w:val="24"/>
          <w:lang w:val="el-GR" w:bidi="ar-SA"/>
        </w:rPr>
        <w:t>στροφορμής</w:t>
      </w:r>
      <w:proofErr w:type="spellEnd"/>
      <w:r w:rsidRPr="00C10DD4">
        <w:rPr>
          <w:rFonts w:eastAsia="Times New Roman" w:cs="Arial"/>
          <w:sz w:val="24"/>
          <w:szCs w:val="24"/>
          <w:lang w:val="el-GR" w:bidi="ar-SA"/>
        </w:rPr>
        <w:t xml:space="preserve">.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14:anchorId="1D4FB13C" wp14:editId="154F18BA">
            <wp:extent cx="1362710" cy="2700020"/>
            <wp:effectExtent l="0" t="0" r="8890" b="5080"/>
            <wp:docPr id="2131" name="Picture 2131" descr="sp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14" descr="spin1"/>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1362710" cy="2700020"/>
                    </a:xfrm>
                    <a:prstGeom prst="rect">
                      <a:avLst/>
                    </a:prstGeom>
                    <a:noFill/>
                    <a:ln>
                      <a:noFill/>
                    </a:ln>
                  </pic:spPr>
                </pic:pic>
              </a:graphicData>
            </a:graphic>
          </wp:inline>
        </w:drawing>
      </w:r>
      <w:r w:rsidRPr="00C10DD4">
        <w:rPr>
          <w:rFonts w:eastAsia="Times New Roman" w:cs="Arial"/>
          <w:position w:val="-4"/>
          <w:sz w:val="24"/>
          <w:szCs w:val="24"/>
          <w:lang w:val="el-GR" w:bidi="ar-SA"/>
        </w:rPr>
        <w:object w:dxaOrig="200" w:dyaOrig="260">
          <v:shape id="_x0000_i1381" type="#_x0000_t75" style="width:10.35pt;height:13.1pt" o:ole="" o:bordertopcolor="this" o:borderleftcolor="this" o:borderbottomcolor="this" o:borderrightcolor="this">
            <v:imagedata r:id="rId738" o:title=""/>
            <w10:bordertop type="single" width="4"/>
            <w10:borderleft type="single" width="4"/>
            <w10:borderbottom type="single" width="4"/>
            <w10:borderright type="single" width="4"/>
          </v:shape>
          <o:OLEObject Type="Embed" ProgID="Equation.3" ShapeID="_x0000_i1381" DrawAspect="Content" ObjectID="_1509360444" r:id="rId739"/>
        </w:objec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14:anchorId="16744774" wp14:editId="05E5E33E">
            <wp:extent cx="1449070" cy="2700020"/>
            <wp:effectExtent l="0" t="0" r="0" b="5080"/>
            <wp:docPr id="2130" name="Picture 2130" descr="sp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16" descr="spin2"/>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449070" cy="2700020"/>
                    </a:xfrm>
                    <a:prstGeom prst="rect">
                      <a:avLst/>
                    </a:prstGeom>
                    <a:noFill/>
                    <a:ln>
                      <a:noFill/>
                    </a:ln>
                  </pic:spPr>
                </pic:pic>
              </a:graphicData>
            </a:graphic>
          </wp:inline>
        </w:drawing>
      </w:r>
      <w:r w:rsidRPr="00C10DD4">
        <w:rPr>
          <w:rFonts w:eastAsia="Times New Roman" w:cs="Arial"/>
          <w:position w:val="-6"/>
          <w:sz w:val="24"/>
          <w:szCs w:val="24"/>
          <w:lang w:val="el-GR" w:bidi="ar-SA"/>
        </w:rPr>
        <w:object w:dxaOrig="200" w:dyaOrig="279">
          <v:shape id="_x0000_i1382" type="#_x0000_t75" style="width:10.35pt;height:14.2pt" o:ole="" o:bordertopcolor="this" o:borderleftcolor="this" o:borderbottomcolor="this" o:borderrightcolor="this">
            <v:imagedata r:id="rId741" o:title=""/>
            <w10:bordertop type="single" width="4"/>
            <w10:borderleft type="single" width="4"/>
            <w10:borderbottom type="single" width="4"/>
            <w10:borderright type="single" width="4"/>
          </v:shape>
          <o:OLEObject Type="Embed" ProgID="Equation.3" ShapeID="_x0000_i1382" DrawAspect="Content" ObjectID="_1509360445" r:id="rId742"/>
        </w:object>
      </w:r>
    </w:p>
    <w:p w:rsidR="00C10DD4" w:rsidRPr="00C10DD4" w:rsidRDefault="00C10DD4" w:rsidP="00C10DD4">
      <w:pPr>
        <w:spacing w:after="0" w:line="240" w:lineRule="auto"/>
        <w:jc w:val="center"/>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Τώρα εφαρμόζουμε ένα μαγνητικό πεδίο όπως στο σχήμα </w:t>
      </w:r>
      <w:r w:rsidRPr="00C10DD4">
        <w:rPr>
          <w:rFonts w:eastAsia="Times New Roman" w:cs="Arial"/>
          <w:position w:val="-6"/>
          <w:sz w:val="24"/>
          <w:szCs w:val="24"/>
          <w:lang w:val="el-GR" w:bidi="ar-SA"/>
        </w:rPr>
        <w:object w:dxaOrig="200" w:dyaOrig="279">
          <v:shape id="_x0000_i1383" type="#_x0000_t75" style="width:10.35pt;height:14.2pt" o:ole="" o:bordertopcolor="this" o:borderleftcolor="this" o:borderbottomcolor="this" o:borderrightcolor="this">
            <v:imagedata r:id="rId743" o:title=""/>
            <w10:bordertop type="single" width="4"/>
            <w10:borderleft type="single" width="4"/>
            <w10:borderbottom type="single" width="4"/>
            <w10:borderright type="single" width="4"/>
          </v:shape>
          <o:OLEObject Type="Embed" ProgID="Equation.3" ShapeID="_x0000_i1383" DrawAspect="Content" ObjectID="_1509360446" r:id="rId744"/>
        </w:object>
      </w:r>
      <w:r w:rsidRPr="00C10DD4">
        <w:rPr>
          <w:rFonts w:eastAsia="Times New Roman" w:cs="Arial"/>
          <w:sz w:val="24"/>
          <w:szCs w:val="24"/>
          <w:lang w:val="el-GR" w:bidi="ar-SA"/>
        </w:rPr>
        <w:t xml:space="preserve">. Το φαινόμενο που παρατηρούμε είναι το ίδιο με εκείνο της σβούρας, της οποίας ο άξονας κλονίζεται γύρω από την κατακόρυφο εξ αιτίας της ροπής που ασκείται στη σβούρα από το ίδιο το  βάρος της. Εδώ η ροπή Μ ασκείται στο ηλεκτρόνιο εξ αιτίας του μαγνητικού πεδίου. Αυτό έχει ως αποτέλεσμα να κλονίζεται η </w:t>
      </w:r>
      <w:proofErr w:type="spellStart"/>
      <w:r w:rsidRPr="00C10DD4">
        <w:rPr>
          <w:rFonts w:eastAsia="Times New Roman" w:cs="Arial"/>
          <w:sz w:val="24"/>
          <w:szCs w:val="24"/>
          <w:lang w:val="el-GR" w:bidi="ar-SA"/>
        </w:rPr>
        <w:t>στροφορμή</w:t>
      </w:r>
      <w:proofErr w:type="spellEnd"/>
      <w:r w:rsidRPr="00C10DD4">
        <w:rPr>
          <w:rFonts w:eastAsia="Times New Roman" w:cs="Arial"/>
          <w:sz w:val="24"/>
          <w:szCs w:val="24"/>
          <w:lang w:val="el-GR" w:bidi="ar-SA"/>
        </w:rPr>
        <w:t xml:space="preserve"> του </w:t>
      </w:r>
      <w:r w:rsidRPr="00C10DD4">
        <w:rPr>
          <w:rFonts w:eastAsia="Times New Roman" w:cs="Arial"/>
          <w:sz w:val="24"/>
          <w:szCs w:val="24"/>
          <w:lang w:bidi="ar-SA"/>
        </w:rPr>
        <w:t>L</w:t>
      </w:r>
      <w:r w:rsidRPr="00C10DD4">
        <w:rPr>
          <w:rFonts w:eastAsia="Times New Roman" w:cs="Arial"/>
          <w:sz w:val="24"/>
          <w:szCs w:val="24"/>
          <w:lang w:val="el-GR" w:bidi="ar-SA"/>
        </w:rPr>
        <w:t xml:space="preserve"> γύρω από το μαγνητικό πεδίο. Από το θεμελιώδη νόμο της Μηχανικής για τη στροφική κίνηση γνωρίζουμε ‘ότι:</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6"/>
          <w:sz w:val="24"/>
          <w:szCs w:val="24"/>
          <w:lang w:val="el-GR" w:bidi="ar-SA"/>
        </w:rPr>
        <w:object w:dxaOrig="1040" w:dyaOrig="440">
          <v:shape id="_x0000_i1384" type="#_x0000_t75" style="width:52.35pt;height:21.8pt" o:ole="">
            <v:imagedata r:id="rId745" o:title=""/>
          </v:shape>
          <o:OLEObject Type="Embed" ProgID="Equation.3" ShapeID="_x0000_i1384" DrawAspect="Content" ObjectID="_1509360447" r:id="rId746"/>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Η εξίσωση αυτή μας λέει ότι η διεύθυνση της μεταβολής </w:t>
      </w:r>
      <w:r w:rsidRPr="00C10DD4">
        <w:rPr>
          <w:rFonts w:eastAsia="Times New Roman" w:cs="Arial"/>
          <w:position w:val="-6"/>
          <w:sz w:val="24"/>
          <w:szCs w:val="24"/>
          <w:lang w:val="el-GR" w:bidi="ar-SA"/>
        </w:rPr>
        <w:object w:dxaOrig="380" w:dyaOrig="440">
          <v:shape id="_x0000_i1385" type="#_x0000_t75" style="width:19.1pt;height:21.8pt" o:ole="">
            <v:imagedata r:id="rId747" o:title=""/>
          </v:shape>
          <o:OLEObject Type="Embed" ProgID="Equation.3" ShapeID="_x0000_i1385" DrawAspect="Content" ObjectID="_1509360448" r:id="rId748"/>
        </w:object>
      </w:r>
      <w:r w:rsidRPr="00C10DD4">
        <w:rPr>
          <w:rFonts w:eastAsia="Times New Roman" w:cs="Arial"/>
          <w:sz w:val="24"/>
          <w:szCs w:val="24"/>
          <w:lang w:val="el-GR" w:bidi="ar-SA"/>
        </w:rPr>
        <w:t xml:space="preserve">της </w:t>
      </w:r>
      <w:proofErr w:type="spellStart"/>
      <w:r w:rsidRPr="00C10DD4">
        <w:rPr>
          <w:rFonts w:eastAsia="Times New Roman" w:cs="Arial"/>
          <w:sz w:val="24"/>
          <w:szCs w:val="24"/>
          <w:lang w:val="el-GR" w:bidi="ar-SA"/>
        </w:rPr>
        <w:t>στροφορμής</w:t>
      </w:r>
      <w:proofErr w:type="spellEnd"/>
      <w:r w:rsidRPr="00C10DD4">
        <w:rPr>
          <w:rFonts w:eastAsia="Times New Roman" w:cs="Arial"/>
          <w:sz w:val="24"/>
          <w:szCs w:val="24"/>
          <w:lang w:val="el-GR" w:bidi="ar-SA"/>
        </w:rPr>
        <w:t xml:space="preserve"> είναι </w:t>
      </w:r>
      <w:proofErr w:type="spellStart"/>
      <w:r w:rsidRPr="00C10DD4">
        <w:rPr>
          <w:rFonts w:eastAsia="Times New Roman" w:cs="Arial"/>
          <w:sz w:val="24"/>
          <w:szCs w:val="24"/>
          <w:lang w:val="el-GR" w:bidi="ar-SA"/>
        </w:rPr>
        <w:t>ίδιια</w:t>
      </w:r>
      <w:proofErr w:type="spellEnd"/>
      <w:r w:rsidRPr="00C10DD4">
        <w:rPr>
          <w:rFonts w:eastAsia="Times New Roman" w:cs="Arial"/>
          <w:sz w:val="24"/>
          <w:szCs w:val="24"/>
          <w:lang w:val="el-GR" w:bidi="ar-SA"/>
        </w:rPr>
        <w:t xml:space="preserve"> με εκείνη της ροπής. Η </w:t>
      </w:r>
      <w:proofErr w:type="spellStart"/>
      <w:r w:rsidRPr="00C10DD4">
        <w:rPr>
          <w:rFonts w:eastAsia="Times New Roman" w:cs="Arial"/>
          <w:sz w:val="24"/>
          <w:szCs w:val="24"/>
          <w:lang w:val="el-GR" w:bidi="ar-SA"/>
        </w:rPr>
        <w:t>στροφορμή</w:t>
      </w:r>
      <w:proofErr w:type="spellEnd"/>
      <w:r w:rsidRPr="00C10DD4">
        <w:rPr>
          <w:rFonts w:eastAsia="Times New Roman" w:cs="Arial"/>
          <w:sz w:val="24"/>
          <w:szCs w:val="24"/>
          <w:lang w:val="el-GR" w:bidi="ar-SA"/>
        </w:rPr>
        <w:t xml:space="preserve"> περιστρέφεται επομένως αντίθετα από το ηλεκτρόνιο όπως φαίνεται και στο σχήμα </w:t>
      </w:r>
      <w:r w:rsidRPr="00C10DD4">
        <w:rPr>
          <w:rFonts w:eastAsia="Times New Roman" w:cs="Arial"/>
          <w:position w:val="-6"/>
          <w:sz w:val="24"/>
          <w:szCs w:val="24"/>
          <w:lang w:val="el-GR" w:bidi="ar-SA"/>
        </w:rPr>
        <w:object w:dxaOrig="200" w:dyaOrig="279">
          <v:shape id="_x0000_i1386" type="#_x0000_t75" style="width:10.35pt;height:14.2pt" o:ole="" o:bordertopcolor="this" o:borderleftcolor="this" o:borderbottomcolor="this" o:borderrightcolor="this">
            <v:imagedata r:id="rId749" o:title=""/>
            <w10:bordertop type="single" width="4"/>
            <w10:borderleft type="single" width="4"/>
            <w10:borderbottom type="single" width="4"/>
            <w10:borderright type="single" width="4"/>
          </v:shape>
          <o:OLEObject Type="Embed" ProgID="Equation.3" ShapeID="_x0000_i1386" DrawAspect="Content" ObjectID="_1509360449" r:id="rId750"/>
        </w:object>
      </w:r>
      <w:r w:rsidRPr="00C10DD4">
        <w:rPr>
          <w:rFonts w:eastAsia="Times New Roman" w:cs="Arial"/>
          <w:sz w:val="24"/>
          <w:szCs w:val="24"/>
          <w:lang w:val="el-GR" w:bidi="ar-SA"/>
        </w:rPr>
        <w:t xml:space="preserve"> σελίδα 32. Αυτό ισοδυναμεί όμως με μια επί πλέον κίνηση του ηλεκτρονίου, η οποία είναι αντίθετη της αρχικής. Η κίνηση αυτή αποδίδει τη μαγνητική ροπή </w:t>
      </w:r>
      <w:r w:rsidRPr="00C10DD4">
        <w:rPr>
          <w:rFonts w:eastAsia="Times New Roman" w:cs="Arial"/>
          <w:sz w:val="24"/>
          <w:szCs w:val="24"/>
          <w:lang w:bidi="ar-SA"/>
        </w:rPr>
        <w:t>p</w:t>
      </w:r>
      <w:r w:rsidRPr="00C10DD4">
        <w:rPr>
          <w:rFonts w:eastAsia="Times New Roman" w:cs="Arial"/>
          <w:sz w:val="24"/>
          <w:szCs w:val="24"/>
          <w:lang w:val="el-GR" w:bidi="ar-SA"/>
        </w:rPr>
        <w:t>’, η οποία έχει φορά αντίθετη εκείνης του μαγνητικού πεδίου. Το συλλογικό μαγνητικό πεδίο, που προκύπτει από αυτές τις ροπές έχει επομένως αντίθετη φορά εκείνης του εξωτερικού και αυτός είναι ο λόγος της εξασθένισης του μαγνητικού πεδίου μέσα στα διηλεκτρικά.</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Τα </w:t>
      </w:r>
      <w:proofErr w:type="spellStart"/>
      <w:r w:rsidRPr="00C10DD4">
        <w:rPr>
          <w:rFonts w:eastAsia="Times New Roman" w:cs="Arial"/>
          <w:sz w:val="24"/>
          <w:szCs w:val="24"/>
          <w:lang w:val="el-GR" w:bidi="ar-SA"/>
        </w:rPr>
        <w:t>σιδηρομαγνητικά</w:t>
      </w:r>
      <w:proofErr w:type="spellEnd"/>
      <w:r w:rsidRPr="00C10DD4">
        <w:rPr>
          <w:rFonts w:eastAsia="Times New Roman" w:cs="Arial"/>
          <w:sz w:val="24"/>
          <w:szCs w:val="24"/>
          <w:lang w:val="el-GR" w:bidi="ar-SA"/>
        </w:rPr>
        <w:t xml:space="preserve"> υλικά στα οποία περιλαμβάνονται και οι φυσικοί μαγνήτες χαρακτηρίζονται από πολύ μεγάλη μαγνητική επιδεκτικότητα σε χαμηλά μαγνητικά πεδία. Ο πιο γνωστός εκπρόσωπος αυτής της κατηγορίας υλικών είναι ο Σίδηρος εξ </w:t>
      </w:r>
      <w:proofErr w:type="spellStart"/>
      <w:r w:rsidRPr="00C10DD4">
        <w:rPr>
          <w:rFonts w:eastAsia="Times New Roman" w:cs="Arial"/>
          <w:sz w:val="24"/>
          <w:szCs w:val="24"/>
          <w:lang w:val="el-GR" w:bidi="ar-SA"/>
        </w:rPr>
        <w:t>ού</w:t>
      </w:r>
      <w:proofErr w:type="spellEnd"/>
      <w:r w:rsidRPr="00C10DD4">
        <w:rPr>
          <w:rFonts w:eastAsia="Times New Roman" w:cs="Arial"/>
          <w:sz w:val="24"/>
          <w:szCs w:val="24"/>
          <w:lang w:val="el-GR" w:bidi="ar-SA"/>
        </w:rPr>
        <w:t xml:space="preserve"> και ο όρος </w:t>
      </w:r>
      <w:proofErr w:type="spellStart"/>
      <w:r w:rsidRPr="00C10DD4">
        <w:rPr>
          <w:rFonts w:eastAsia="Times New Roman" w:cs="Arial"/>
          <w:sz w:val="24"/>
          <w:szCs w:val="24"/>
          <w:lang w:val="el-GR" w:bidi="ar-SA"/>
        </w:rPr>
        <w:t>σιδηρομαγνητικά</w:t>
      </w:r>
      <w:proofErr w:type="spellEnd"/>
      <w:r w:rsidRPr="00C10DD4">
        <w:rPr>
          <w:rFonts w:eastAsia="Times New Roman" w:cs="Arial"/>
          <w:sz w:val="24"/>
          <w:szCs w:val="24"/>
          <w:lang w:val="el-GR" w:bidi="ar-SA"/>
        </w:rPr>
        <w:t xml:space="preserve">. Εξ αιτίας της πολύ μεγάλης μαγνητικής επιδεκτικότητας που έχουν τα </w:t>
      </w:r>
      <w:proofErr w:type="spellStart"/>
      <w:r w:rsidRPr="00C10DD4">
        <w:rPr>
          <w:rFonts w:eastAsia="Times New Roman" w:cs="Arial"/>
          <w:sz w:val="24"/>
          <w:szCs w:val="24"/>
          <w:lang w:val="el-GR" w:bidi="ar-SA"/>
        </w:rPr>
        <w:t>σιδηρομαγνητικά</w:t>
      </w:r>
      <w:proofErr w:type="spellEnd"/>
      <w:r w:rsidRPr="00C10DD4">
        <w:rPr>
          <w:rFonts w:eastAsia="Times New Roman" w:cs="Arial"/>
          <w:sz w:val="24"/>
          <w:szCs w:val="24"/>
          <w:lang w:val="el-GR" w:bidi="ar-SA"/>
        </w:rPr>
        <w:t xml:space="preserve"> υλικά, </w:t>
      </w:r>
      <w:r w:rsidRPr="00C10DD4">
        <w:rPr>
          <w:rFonts w:eastAsia="Times New Roman" w:cs="Arial"/>
          <w:sz w:val="24"/>
          <w:szCs w:val="24"/>
          <w:lang w:val="el-GR" w:bidi="ar-SA"/>
        </w:rPr>
        <w:lastRenderedPageBreak/>
        <w:t xml:space="preserve">μαγνητίζονται πολύ εύκολα και φθάνουν σύντομα σε κόρο. Η μαγνήτιση δεν είναι επομένως ανάλογη του πεδίου, παρά μόνο για χαμηλά μαγνητικά πεδία. Αυτό συμβαίνει, γιατί η μαγνητικά επιδεκτικότητα μεταβάλλεται συναρτήσει του πεδίου.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14:anchorId="5F4B7A8B" wp14:editId="6DA90919">
            <wp:extent cx="2070100" cy="1621790"/>
            <wp:effectExtent l="0" t="0" r="6350" b="0"/>
            <wp:docPr id="2129" name="Picture 2129" descr="magnetization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22" descr="magnetization curve"/>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2070100" cy="1621790"/>
                    </a:xfrm>
                    <a:prstGeom prst="rect">
                      <a:avLst/>
                    </a:prstGeom>
                    <a:noFill/>
                    <a:ln>
                      <a:noFill/>
                    </a:ln>
                  </pic:spPr>
                </pic:pic>
              </a:graphicData>
            </a:graphic>
          </wp:inline>
        </w:drawing>
      </w:r>
      <w:r w:rsidRPr="00C10DD4">
        <w:rPr>
          <w:rFonts w:eastAsia="Times New Roman" w:cs="Arial"/>
          <w:position w:val="-4"/>
          <w:sz w:val="24"/>
          <w:szCs w:val="24"/>
          <w:lang w:val="el-GR" w:bidi="ar-SA"/>
        </w:rPr>
        <w:object w:dxaOrig="160" w:dyaOrig="260">
          <v:shape id="_x0000_i1387" type="#_x0000_t75" style="width:8.2pt;height:13.1pt" o:ole="" o:bordertopcolor="this" o:borderleftcolor="this" o:borderbottomcolor="this" o:borderrightcolor="this">
            <v:imagedata r:id="rId752" o:title=""/>
            <w10:bordertop type="single" width="4"/>
            <w10:borderleft type="single" width="4"/>
            <w10:borderbottom type="single" width="4"/>
            <w10:borderright type="single" width="4"/>
          </v:shape>
          <o:OLEObject Type="Embed" ProgID="Equation.3" ShapeID="_x0000_i1387" DrawAspect="Content" ObjectID="_1509360450" r:id="rId753"/>
        </w:object>
      </w:r>
      <w:r w:rsidRPr="00C10DD4">
        <w:rPr>
          <w:rFonts w:eastAsia="Times New Roman" w:cs="Arial"/>
          <w:sz w:val="24"/>
          <w:szCs w:val="24"/>
          <w:lang w:val="el-GR" w:bidi="ar-SA"/>
        </w:rPr>
        <w:tab/>
      </w:r>
      <w:r w:rsidRPr="00C10DD4">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14:anchorId="08CF05C9" wp14:editId="091DB3AF">
            <wp:extent cx="2061845" cy="1612900"/>
            <wp:effectExtent l="0" t="0" r="0" b="6350"/>
            <wp:docPr id="2128" name="Picture 2128" descr="magnetization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24" descr="magnetization work"/>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061845" cy="1612900"/>
                    </a:xfrm>
                    <a:prstGeom prst="rect">
                      <a:avLst/>
                    </a:prstGeom>
                    <a:noFill/>
                    <a:ln>
                      <a:noFill/>
                    </a:ln>
                  </pic:spPr>
                </pic:pic>
              </a:graphicData>
            </a:graphic>
          </wp:inline>
        </w:drawing>
      </w:r>
      <w:r w:rsidRPr="00C10DD4">
        <w:rPr>
          <w:rFonts w:eastAsia="Times New Roman" w:cs="Arial"/>
          <w:position w:val="-4"/>
          <w:sz w:val="24"/>
          <w:szCs w:val="24"/>
          <w:lang w:val="el-GR" w:bidi="ar-SA"/>
        </w:rPr>
        <w:object w:dxaOrig="200" w:dyaOrig="260">
          <v:shape id="_x0000_i1388" type="#_x0000_t75" style="width:10.35pt;height:13.1pt" o:ole="" o:bordertopcolor="this" o:borderleftcolor="this" o:borderbottomcolor="this" o:borderrightcolor="this">
            <v:imagedata r:id="rId755" o:title=""/>
            <w10:bordertop type="single" width="4"/>
            <w10:borderleft type="single" width="4"/>
            <w10:borderbottom type="single" width="4"/>
            <w10:borderright type="single" width="4"/>
          </v:shape>
          <o:OLEObject Type="Embed" ProgID="Equation.3" ShapeID="_x0000_i1388" DrawAspect="Content" ObjectID="_1509360451" r:id="rId756"/>
        </w:object>
      </w:r>
    </w:p>
    <w:p w:rsidR="00C10DD4" w:rsidRPr="00C10DD4" w:rsidRDefault="00C10DD4" w:rsidP="00C10DD4">
      <w:pPr>
        <w:spacing w:after="0" w:line="240" w:lineRule="auto"/>
        <w:jc w:val="center"/>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Στο σχήμα </w:t>
      </w:r>
      <w:r w:rsidRPr="00C10DD4">
        <w:rPr>
          <w:rFonts w:eastAsia="Times New Roman" w:cs="Arial"/>
          <w:position w:val="-4"/>
          <w:sz w:val="24"/>
          <w:szCs w:val="24"/>
          <w:lang w:val="el-GR" w:bidi="ar-SA"/>
        </w:rPr>
        <w:object w:dxaOrig="160" w:dyaOrig="260">
          <v:shape id="_x0000_i1389" type="#_x0000_t75" style="width:8.2pt;height:13.1pt" o:ole="" o:bordertopcolor="this" o:borderleftcolor="this" o:borderbottomcolor="this" o:borderrightcolor="this">
            <v:imagedata r:id="rId757" o:title=""/>
            <w10:bordertop type="single" width="4"/>
            <w10:borderleft type="single" width="4"/>
            <w10:borderbottom type="single" width="4"/>
            <w10:borderright type="single" width="4"/>
          </v:shape>
          <o:OLEObject Type="Embed" ProgID="Equation.3" ShapeID="_x0000_i1389" DrawAspect="Content" ObjectID="_1509360452" r:id="rId758"/>
        </w:object>
      </w:r>
      <w:r w:rsidRPr="00C10DD4">
        <w:rPr>
          <w:rFonts w:eastAsia="Times New Roman" w:cs="Arial"/>
          <w:sz w:val="24"/>
          <w:szCs w:val="24"/>
          <w:lang w:val="el-GR" w:bidi="ar-SA"/>
        </w:rPr>
        <w:t xml:space="preserve"> απεικονίζεται η σχέση μεταξύ της μαγνήτισης </w:t>
      </w:r>
      <w:r w:rsidRPr="00C10DD4">
        <w:rPr>
          <w:rFonts w:eastAsia="Times New Roman" w:cs="Arial"/>
          <w:position w:val="-4"/>
          <w:sz w:val="24"/>
          <w:szCs w:val="24"/>
          <w:lang w:val="el-GR" w:bidi="ar-SA"/>
        </w:rPr>
        <w:object w:dxaOrig="320" w:dyaOrig="300">
          <v:shape id="_x0000_i1390" type="#_x0000_t75" style="width:16.35pt;height:14.75pt" o:ole="">
            <v:imagedata r:id="rId759" o:title=""/>
          </v:shape>
          <o:OLEObject Type="Embed" ProgID="Equation.3" ShapeID="_x0000_i1390" DrawAspect="Content" ObjectID="_1509360453" r:id="rId760"/>
        </w:object>
      </w:r>
      <w:r w:rsidRPr="00C10DD4">
        <w:rPr>
          <w:rFonts w:eastAsia="Times New Roman" w:cs="Arial"/>
          <w:sz w:val="24"/>
          <w:szCs w:val="24"/>
          <w:lang w:val="el-GR" w:bidi="ar-SA"/>
        </w:rPr>
        <w:t xml:space="preserve"> ενός </w:t>
      </w:r>
      <w:proofErr w:type="spellStart"/>
      <w:r w:rsidRPr="00C10DD4">
        <w:rPr>
          <w:rFonts w:eastAsia="Times New Roman" w:cs="Arial"/>
          <w:sz w:val="24"/>
          <w:szCs w:val="24"/>
          <w:lang w:val="el-GR" w:bidi="ar-SA"/>
        </w:rPr>
        <w:t>σιδηρομαγνητικού</w:t>
      </w:r>
      <w:proofErr w:type="spellEnd"/>
      <w:r w:rsidRPr="00C10DD4">
        <w:rPr>
          <w:rFonts w:eastAsia="Times New Roman" w:cs="Arial"/>
          <w:sz w:val="24"/>
          <w:szCs w:val="24"/>
          <w:lang w:val="el-GR" w:bidi="ar-SA"/>
        </w:rPr>
        <w:t xml:space="preserve"> υλικού και του πεδίου Β. Η καμπύλη Ι απεικονίζει την παρθενική μαγνήτιση του υλικού. Αν μειώσουμε το πεδίο και στη συνέχεια το αντιστρέψουμε, τότε η διαδικασία ακολουθεί τη διαδρομή ΙΙ. Στο σημείο 1, όπου τέμνει τον άξονα </w:t>
      </w:r>
      <w:r w:rsidRPr="00C10DD4">
        <w:rPr>
          <w:rFonts w:eastAsia="Times New Roman" w:cs="Arial"/>
          <w:position w:val="-4"/>
          <w:sz w:val="24"/>
          <w:szCs w:val="24"/>
          <w:lang w:val="el-GR" w:bidi="ar-SA"/>
        </w:rPr>
        <w:object w:dxaOrig="320" w:dyaOrig="300">
          <v:shape id="_x0000_i1391" type="#_x0000_t75" style="width:16.35pt;height:14.75pt" o:ole="">
            <v:imagedata r:id="rId759" o:title=""/>
          </v:shape>
          <o:OLEObject Type="Embed" ProgID="Equation.3" ShapeID="_x0000_i1391" DrawAspect="Content" ObjectID="_1509360454" r:id="rId761"/>
        </w:object>
      </w:r>
      <w:r w:rsidRPr="00C10DD4">
        <w:rPr>
          <w:rFonts w:eastAsia="Times New Roman" w:cs="Arial"/>
          <w:sz w:val="24"/>
          <w:szCs w:val="24"/>
          <w:lang w:val="el-GR" w:bidi="ar-SA"/>
        </w:rPr>
        <w:t xml:space="preserve">, το πεδίο μηδενίζεται μεν, όμως στο υλικό εξακολουθεί να παραμένει μαγνήτιση. Εκεί το υλικό επιδεικνύει ιδιότητες μόνιμου μαγνήτη. Για να μηδενίσουμε τη μαγνήτιση, πρέπει να αναστρέψουμε το μαγνητικό πεδίο. Αυτό επιτυγχάνεται στο σημείο 2. Αν συνεχίσουμε να αυξάνουμε το πεδίο, τότε το υλικό φθάνει πάλι σε κόρο. Η διαδρομή ΙΙΙ απεικονίζει τη μαγνήτιση συναρτήσει του πεδίου όταν επαναλάβουμε τη διαδικασία αντίστροφα. Παρατηρούμε ότι οι διαδρομές ΙΙ και ΙΙΙ σχηματίζουν ένα βρόχο, ο οποίος περιγράφει τη </w:t>
      </w:r>
      <w:r w:rsidRPr="00C10DD4">
        <w:rPr>
          <w:rFonts w:eastAsia="Times New Roman" w:cs="Arial"/>
          <w:b/>
          <w:sz w:val="24"/>
          <w:szCs w:val="24"/>
          <w:lang w:val="el-GR" w:bidi="ar-SA"/>
        </w:rPr>
        <w:t>μαγνητική υστέρηση</w:t>
      </w:r>
      <w:r w:rsidRPr="00C10DD4">
        <w:rPr>
          <w:rFonts w:eastAsia="Times New Roman" w:cs="Arial"/>
          <w:sz w:val="24"/>
          <w:szCs w:val="24"/>
          <w:lang w:val="el-GR" w:bidi="ar-SA"/>
        </w:rPr>
        <w:t xml:space="preserve"> στα </w:t>
      </w:r>
      <w:proofErr w:type="spellStart"/>
      <w:r w:rsidRPr="00C10DD4">
        <w:rPr>
          <w:rFonts w:eastAsia="Times New Roman" w:cs="Arial"/>
          <w:sz w:val="24"/>
          <w:szCs w:val="24"/>
          <w:lang w:val="el-GR" w:bidi="ar-SA"/>
        </w:rPr>
        <w:t>σιδηρομαγνητικά</w:t>
      </w:r>
      <w:proofErr w:type="spellEnd"/>
      <w:r w:rsidRPr="00C10DD4">
        <w:rPr>
          <w:rFonts w:eastAsia="Times New Roman" w:cs="Arial"/>
          <w:sz w:val="24"/>
          <w:szCs w:val="24"/>
          <w:lang w:val="el-GR" w:bidi="ar-SA"/>
        </w:rPr>
        <w:t xml:space="preserve"> υλικά. Το εύρος του βρόχου, δηλαδή η απόσταση μεταξύ των σημείων 2 και </w:t>
      </w:r>
      <w:smartTag w:uri="urn:schemas-microsoft-com:office:smarttags" w:element="metricconverter">
        <w:smartTagPr>
          <w:attr w:name="ProductID" w:val="2’"/>
        </w:smartTagPr>
        <w:r w:rsidRPr="00C10DD4">
          <w:rPr>
            <w:rFonts w:eastAsia="Times New Roman" w:cs="Arial"/>
            <w:sz w:val="24"/>
            <w:szCs w:val="24"/>
            <w:lang w:val="el-GR" w:bidi="ar-SA"/>
          </w:rPr>
          <w:t>2’</w:t>
        </w:r>
      </w:smartTag>
      <w:r w:rsidRPr="00C10DD4">
        <w:rPr>
          <w:rFonts w:eastAsia="Times New Roman" w:cs="Arial"/>
          <w:sz w:val="24"/>
          <w:szCs w:val="24"/>
          <w:lang w:val="el-GR" w:bidi="ar-SA"/>
        </w:rPr>
        <w:t xml:space="preserve"> χαρακτηρίζει ένα </w:t>
      </w:r>
      <w:proofErr w:type="spellStart"/>
      <w:r w:rsidRPr="00C10DD4">
        <w:rPr>
          <w:rFonts w:eastAsia="Times New Roman" w:cs="Arial"/>
          <w:sz w:val="24"/>
          <w:szCs w:val="24"/>
          <w:lang w:val="el-GR" w:bidi="ar-SA"/>
        </w:rPr>
        <w:t>σιδηρομαγνητικό</w:t>
      </w:r>
      <w:proofErr w:type="spellEnd"/>
      <w:r w:rsidRPr="00C10DD4">
        <w:rPr>
          <w:rFonts w:eastAsia="Times New Roman" w:cs="Arial"/>
          <w:sz w:val="24"/>
          <w:szCs w:val="24"/>
          <w:lang w:val="el-GR" w:bidi="ar-SA"/>
        </w:rPr>
        <w:t xml:space="preserve"> υλικό ως </w:t>
      </w:r>
      <w:r w:rsidRPr="00C10DD4">
        <w:rPr>
          <w:rFonts w:eastAsia="Times New Roman" w:cs="Arial"/>
          <w:b/>
          <w:sz w:val="24"/>
          <w:szCs w:val="24"/>
          <w:lang w:val="el-GR" w:bidi="ar-SA"/>
        </w:rPr>
        <w:t>μαλακό</w:t>
      </w:r>
      <w:r w:rsidRPr="00C10DD4">
        <w:rPr>
          <w:rFonts w:eastAsia="Times New Roman" w:cs="Arial"/>
          <w:sz w:val="24"/>
          <w:szCs w:val="24"/>
          <w:lang w:val="el-GR" w:bidi="ar-SA"/>
        </w:rPr>
        <w:t xml:space="preserve">, ή </w:t>
      </w:r>
      <w:r w:rsidRPr="00C10DD4">
        <w:rPr>
          <w:rFonts w:eastAsia="Times New Roman" w:cs="Arial"/>
          <w:b/>
          <w:sz w:val="24"/>
          <w:szCs w:val="24"/>
          <w:lang w:val="el-GR" w:bidi="ar-SA"/>
        </w:rPr>
        <w:t>σκληρό</w:t>
      </w:r>
      <w:r w:rsidRPr="00C10DD4">
        <w:rPr>
          <w:rFonts w:eastAsia="Times New Roman" w:cs="Arial"/>
          <w:sz w:val="24"/>
          <w:szCs w:val="24"/>
          <w:lang w:val="el-GR" w:bidi="ar-SA"/>
        </w:rPr>
        <w:t xml:space="preserve">. Στους μαλακούς </w:t>
      </w:r>
      <w:proofErr w:type="spellStart"/>
      <w:r w:rsidRPr="00C10DD4">
        <w:rPr>
          <w:rFonts w:eastAsia="Times New Roman" w:cs="Arial"/>
          <w:sz w:val="24"/>
          <w:szCs w:val="24"/>
          <w:lang w:val="el-GR" w:bidi="ar-SA"/>
        </w:rPr>
        <w:t>σιδηρομαγνήτες</w:t>
      </w:r>
      <w:proofErr w:type="spellEnd"/>
      <w:r w:rsidRPr="00C10DD4">
        <w:rPr>
          <w:rFonts w:eastAsia="Times New Roman" w:cs="Arial"/>
          <w:sz w:val="24"/>
          <w:szCs w:val="24"/>
          <w:lang w:val="el-GR" w:bidi="ar-SA"/>
        </w:rPr>
        <w:t xml:space="preserve"> το εύρος του βρόχου είναι μικρό, ενώ στους σκληρούς είναι μεγάλο.</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Θα εξετάσουμε τώρα το φαινόμενο της μαγνητικής υστέρησης από ενεργειακή άποψη. </w:t>
      </w:r>
      <w:proofErr w:type="spellStart"/>
      <w:r w:rsidRPr="00C10DD4">
        <w:rPr>
          <w:rFonts w:eastAsia="Times New Roman" w:cs="Arial"/>
          <w:sz w:val="24"/>
          <w:szCs w:val="24"/>
          <w:lang w:val="el-GR" w:bidi="ar-SA"/>
        </w:rPr>
        <w:t>Διαστατικά</w:t>
      </w:r>
      <w:proofErr w:type="spellEnd"/>
      <w:r w:rsidRPr="00C10DD4">
        <w:rPr>
          <w:rFonts w:eastAsia="Times New Roman" w:cs="Arial"/>
          <w:sz w:val="24"/>
          <w:szCs w:val="24"/>
          <w:lang w:val="el-GR" w:bidi="ar-SA"/>
        </w:rPr>
        <w:t xml:space="preserve"> το εμβαδόν μεταξύ των γραμμών μαγνήτισης και του άξονα </w:t>
      </w:r>
      <w:r w:rsidRPr="00C10DD4">
        <w:rPr>
          <w:rFonts w:eastAsia="Times New Roman" w:cs="Arial"/>
          <w:position w:val="-4"/>
          <w:sz w:val="24"/>
          <w:szCs w:val="24"/>
          <w:lang w:val="el-GR" w:bidi="ar-SA"/>
        </w:rPr>
        <w:object w:dxaOrig="320" w:dyaOrig="300">
          <v:shape id="_x0000_i1392" type="#_x0000_t75" style="width:16.35pt;height:14.75pt" o:ole="">
            <v:imagedata r:id="rId762" o:title=""/>
          </v:shape>
          <o:OLEObject Type="Embed" ProgID="Equation.3" ShapeID="_x0000_i1392" DrawAspect="Content" ObjectID="_1509360455" r:id="rId763"/>
        </w:object>
      </w:r>
      <w:r w:rsidRPr="00C10DD4">
        <w:rPr>
          <w:rFonts w:eastAsia="Times New Roman" w:cs="Arial"/>
          <w:sz w:val="24"/>
          <w:szCs w:val="24"/>
          <w:lang w:val="el-GR" w:bidi="ar-SA"/>
        </w:rPr>
        <w:t xml:space="preserve"> είναι:</w:t>
      </w:r>
    </w:p>
    <w:p w:rsidR="00C10DD4" w:rsidRPr="00C10DD4" w:rsidRDefault="00C10DD4" w:rsidP="00C10DD4">
      <w:pPr>
        <w:spacing w:after="0" w:line="240" w:lineRule="auto"/>
        <w:jc w:val="center"/>
        <w:rPr>
          <w:rFonts w:eastAsia="Times New Roman" w:cs="Arial"/>
          <w:sz w:val="24"/>
          <w:szCs w:val="24"/>
          <w:lang w:val="el-GR" w:bidi="ar-SA"/>
        </w:rPr>
      </w:pPr>
    </w:p>
    <w:p w:rsidR="00C10DD4" w:rsidRPr="00C10DD4" w:rsidRDefault="00C10DD4" w:rsidP="00C10DD4">
      <w:pPr>
        <w:spacing w:after="0" w:line="240" w:lineRule="auto"/>
        <w:jc w:val="center"/>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56"/>
          <w:sz w:val="24"/>
          <w:szCs w:val="24"/>
          <w:lang w:val="el-GR" w:bidi="ar-SA"/>
        </w:rPr>
        <w:object w:dxaOrig="4620" w:dyaOrig="1240">
          <v:shape id="_x0000_i1393" type="#_x0000_t75" style="width:231.25pt;height:61.65pt" o:ole="">
            <v:imagedata r:id="rId764" o:title=""/>
          </v:shape>
          <o:OLEObject Type="Embed" ProgID="Equation.3" ShapeID="_x0000_i1393" DrawAspect="Content" ObjectID="_1509360456" r:id="rId765"/>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Δηλαδή είναι έργο προς όγκο. Για τη στοιχειώδη μεταβολή </w:t>
      </w:r>
      <w:r w:rsidRPr="00C10DD4">
        <w:rPr>
          <w:rFonts w:eastAsia="Times New Roman" w:cs="Arial"/>
          <w:position w:val="-6"/>
          <w:sz w:val="24"/>
          <w:szCs w:val="24"/>
          <w:lang w:val="el-GR" w:bidi="ar-SA"/>
        </w:rPr>
        <w:object w:dxaOrig="460" w:dyaOrig="320">
          <v:shape id="_x0000_i1394" type="#_x0000_t75" style="width:22.9pt;height:16.35pt" o:ole="">
            <v:imagedata r:id="rId766" o:title=""/>
          </v:shape>
          <o:OLEObject Type="Embed" ProgID="Equation.3" ShapeID="_x0000_i1394" DrawAspect="Content" ObjectID="_1509360457" r:id="rId767"/>
        </w:object>
      </w:r>
      <w:r w:rsidRPr="00C10DD4">
        <w:rPr>
          <w:rFonts w:eastAsia="Times New Roman" w:cs="Arial"/>
          <w:sz w:val="24"/>
          <w:szCs w:val="24"/>
          <w:lang w:val="el-GR" w:bidi="ar-SA"/>
        </w:rPr>
        <w:t xml:space="preserve"> έχουμε:</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24"/>
          <w:sz w:val="24"/>
          <w:szCs w:val="24"/>
          <w:lang w:val="el-GR" w:bidi="ar-SA"/>
        </w:rPr>
        <w:object w:dxaOrig="1420" w:dyaOrig="620">
          <v:shape id="_x0000_i1395" type="#_x0000_t75" style="width:71.45pt;height:31.1pt" o:ole="">
            <v:imagedata r:id="rId768" o:title=""/>
          </v:shape>
          <o:OLEObject Type="Embed" ProgID="Equation.3" ShapeID="_x0000_i1395" DrawAspect="Content" ObjectID="_1509360458" r:id="rId769"/>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lastRenderedPageBreak/>
        <w:t xml:space="preserve">Αν η μαγνήτιση μεταβάλλεται κατά τη φορά του πεδίου, τότε το αποτέλεσμα είναι θετικό, αλλιώς είναι αρνητικό. Στο σχήμα </w:t>
      </w:r>
      <w:r w:rsidRPr="00C10DD4">
        <w:rPr>
          <w:rFonts w:eastAsia="Times New Roman" w:cs="Arial"/>
          <w:position w:val="-4"/>
          <w:sz w:val="24"/>
          <w:szCs w:val="24"/>
          <w:lang w:val="el-GR" w:bidi="ar-SA"/>
        </w:rPr>
        <w:object w:dxaOrig="200" w:dyaOrig="260">
          <v:shape id="_x0000_i1396" type="#_x0000_t75" style="width:10.35pt;height:13.1pt" o:ole="" o:bordertopcolor="this" o:borderleftcolor="this" o:borderbottomcolor="this" o:borderrightcolor="this">
            <v:imagedata r:id="rId770" o:title=""/>
            <w10:bordertop type="single" width="4"/>
            <w10:borderleft type="single" width="4"/>
            <w10:borderbottom type="single" width="4"/>
            <w10:borderright type="single" width="4"/>
          </v:shape>
          <o:OLEObject Type="Embed" ProgID="Equation.3" ShapeID="_x0000_i1396" DrawAspect="Content" ObjectID="_1509360459" r:id="rId771"/>
        </w:object>
      </w:r>
      <w:r w:rsidRPr="00C10DD4">
        <w:rPr>
          <w:rFonts w:eastAsia="Times New Roman" w:cs="Arial"/>
          <w:sz w:val="24"/>
          <w:szCs w:val="24"/>
          <w:lang w:val="el-GR" w:bidi="ar-SA"/>
        </w:rPr>
        <w:t xml:space="preserve"> σελίδα 33 αυτό είναι το σκιασμένο εμβαδόν του ορθογωνίου μεταξύ της γραμμής ΙΙΙ και του άξονα </w:t>
      </w:r>
      <w:r w:rsidRPr="00C10DD4">
        <w:rPr>
          <w:rFonts w:eastAsia="Times New Roman" w:cs="Arial"/>
          <w:position w:val="-4"/>
          <w:sz w:val="24"/>
          <w:szCs w:val="24"/>
          <w:lang w:val="el-GR" w:bidi="ar-SA"/>
        </w:rPr>
        <w:object w:dxaOrig="320" w:dyaOrig="300">
          <v:shape id="_x0000_i1397" type="#_x0000_t75" style="width:16.35pt;height:14.75pt" o:ole="">
            <v:imagedata r:id="rId772" o:title=""/>
          </v:shape>
          <o:OLEObject Type="Embed" ProgID="Equation.3" ShapeID="_x0000_i1397" DrawAspect="Content" ObjectID="_1509360460" r:id="rId773"/>
        </w:object>
      </w:r>
      <w:r w:rsidRPr="00C10DD4">
        <w:rPr>
          <w:rFonts w:eastAsia="Times New Roman" w:cs="Arial"/>
          <w:sz w:val="24"/>
          <w:szCs w:val="24"/>
          <w:lang w:val="el-GR" w:bidi="ar-SA"/>
        </w:rPr>
        <w:t xml:space="preserve">. Στην περίπτωση αυτή όπου η μαγνήτιση αυξάνει κατά τη φορά του πεδίου, το πηλίκο </w:t>
      </w:r>
      <w:r w:rsidRPr="00C10DD4">
        <w:rPr>
          <w:rFonts w:eastAsia="Times New Roman" w:cs="Arial"/>
          <w:position w:val="-24"/>
          <w:sz w:val="24"/>
          <w:szCs w:val="24"/>
          <w:lang w:val="el-GR" w:bidi="ar-SA"/>
        </w:rPr>
        <w:object w:dxaOrig="480" w:dyaOrig="620">
          <v:shape id="_x0000_i1398" type="#_x0000_t75" style="width:24pt;height:31.1pt" o:ole="">
            <v:imagedata r:id="rId774" o:title=""/>
          </v:shape>
          <o:OLEObject Type="Embed" ProgID="Equation.3" ShapeID="_x0000_i1398" DrawAspect="Content" ObjectID="_1509360461" r:id="rId775"/>
        </w:object>
      </w:r>
      <w:r w:rsidRPr="00C10DD4">
        <w:rPr>
          <w:rFonts w:eastAsia="Times New Roman" w:cs="Arial"/>
          <w:sz w:val="24"/>
          <w:szCs w:val="24"/>
          <w:lang w:val="el-GR" w:bidi="ar-SA"/>
        </w:rPr>
        <w:t xml:space="preserve">είναι θετικό. Το αντίστοιχο πηλίκο μεταξύ της γραμμής ΙΙΙ και του άξονα </w:t>
      </w:r>
      <w:r w:rsidRPr="00C10DD4">
        <w:rPr>
          <w:rFonts w:eastAsia="Times New Roman" w:cs="Arial"/>
          <w:position w:val="-4"/>
          <w:sz w:val="24"/>
          <w:szCs w:val="24"/>
          <w:lang w:val="el-GR" w:bidi="ar-SA"/>
        </w:rPr>
        <w:object w:dxaOrig="320" w:dyaOrig="300">
          <v:shape id="_x0000_i1399" type="#_x0000_t75" style="width:16.35pt;height:14.75pt" o:ole="">
            <v:imagedata r:id="rId776" o:title=""/>
          </v:shape>
          <o:OLEObject Type="Embed" ProgID="Equation.3" ShapeID="_x0000_i1399" DrawAspect="Content" ObjectID="_1509360462" r:id="rId777"/>
        </w:object>
      </w:r>
      <w:r w:rsidRPr="00C10DD4">
        <w:rPr>
          <w:rFonts w:eastAsia="Times New Roman" w:cs="Arial"/>
          <w:sz w:val="24"/>
          <w:szCs w:val="24"/>
          <w:lang w:val="el-GR" w:bidi="ar-SA"/>
        </w:rPr>
        <w:t xml:space="preserve">, όπου η μαγνήτιση μειώνεται, είναι όμως αρνητικό και αφαιρείται από το προηγούμενο, γιατί εκεί η μεταβολή της μαγνήτισης έχει φορά αντίθετη εκείνης του πεδίου. Το εμβαδόν του βρόχου είναι επομένως το ολικό έργο που παράγεται σε έναν κύκλο προς τον όγκο του υλικού. Το έργο αυτό αποτίθεται στο υλικό ως θερμότητα.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 xml:space="preserve">Το φαινόμενο της μαγνητικής υστέρησης έχει ως αποτέλεσμα τη θέρμανση των </w:t>
      </w:r>
      <w:proofErr w:type="spellStart"/>
      <w:r w:rsidRPr="00C10DD4">
        <w:rPr>
          <w:rFonts w:eastAsia="Times New Roman" w:cs="Arial"/>
          <w:b/>
          <w:sz w:val="24"/>
          <w:szCs w:val="24"/>
          <w:lang w:val="el-GR" w:bidi="ar-SA"/>
        </w:rPr>
        <w:t>σιδηρομαγνητικών</w:t>
      </w:r>
      <w:proofErr w:type="spellEnd"/>
      <w:r w:rsidRPr="00C10DD4">
        <w:rPr>
          <w:rFonts w:eastAsia="Times New Roman" w:cs="Arial"/>
          <w:b/>
          <w:sz w:val="24"/>
          <w:szCs w:val="24"/>
          <w:lang w:val="el-GR" w:bidi="ar-SA"/>
        </w:rPr>
        <w:t xml:space="preserve"> υλικών</w:t>
      </w:r>
      <w:r w:rsidRPr="00C10DD4">
        <w:rPr>
          <w:rFonts w:eastAsia="Times New Roman" w:cs="Arial"/>
          <w:sz w:val="24"/>
          <w:szCs w:val="24"/>
          <w:lang w:val="el-GR" w:bidi="ar-SA"/>
        </w:rPr>
        <w:t xml:space="preserve">.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Η συμπεριφορά των </w:t>
      </w:r>
      <w:proofErr w:type="spellStart"/>
      <w:r w:rsidRPr="00C10DD4">
        <w:rPr>
          <w:rFonts w:eastAsia="Times New Roman" w:cs="Arial"/>
          <w:sz w:val="24"/>
          <w:szCs w:val="24"/>
          <w:lang w:val="el-GR" w:bidi="ar-SA"/>
        </w:rPr>
        <w:t>σιδηρομαγνητικών</w:t>
      </w:r>
      <w:proofErr w:type="spellEnd"/>
      <w:r w:rsidRPr="00C10DD4">
        <w:rPr>
          <w:rFonts w:eastAsia="Times New Roman" w:cs="Arial"/>
          <w:sz w:val="24"/>
          <w:szCs w:val="24"/>
          <w:lang w:val="el-GR" w:bidi="ar-SA"/>
        </w:rPr>
        <w:t xml:space="preserve"> υλικών οφείλεται στην ύπαρξη περιοχών διαστάσεων 1-10μ</w:t>
      </w:r>
      <w:r w:rsidRPr="00C10DD4">
        <w:rPr>
          <w:rFonts w:eastAsia="Times New Roman" w:cs="Arial"/>
          <w:sz w:val="24"/>
          <w:szCs w:val="24"/>
          <w:lang w:bidi="ar-SA"/>
        </w:rPr>
        <w:t>m</w:t>
      </w:r>
      <w:r w:rsidRPr="00C10DD4">
        <w:rPr>
          <w:rFonts w:eastAsia="Times New Roman" w:cs="Arial"/>
          <w:sz w:val="24"/>
          <w:szCs w:val="24"/>
          <w:lang w:val="el-GR" w:bidi="ar-SA"/>
        </w:rPr>
        <w:t xml:space="preserve">, μέσα στις οποίες οι μαγνητικές ροπές των ατόμων προσανατολίζονται αυθόρμητα η μία παράλληλα στην άλλη, οπότε κάθε περιοχή έχει ίδια μαγνήτιση, όπως στο σχήμα </w:t>
      </w:r>
      <w:r w:rsidRPr="00C10DD4">
        <w:rPr>
          <w:rFonts w:eastAsia="Times New Roman" w:cs="Arial"/>
          <w:position w:val="-4"/>
          <w:sz w:val="24"/>
          <w:szCs w:val="24"/>
          <w:lang w:val="el-GR" w:bidi="ar-SA"/>
        </w:rPr>
        <w:object w:dxaOrig="160" w:dyaOrig="260">
          <v:shape id="_x0000_i1400" type="#_x0000_t75" style="width:8.2pt;height:13.1pt" o:ole="" o:bordertopcolor="this" o:borderleftcolor="this" o:borderbottomcolor="this" o:borderrightcolor="this">
            <v:imagedata r:id="rId778" o:title=""/>
            <w10:bordertop type="single" width="4"/>
            <w10:borderleft type="single" width="4"/>
            <w10:borderbottom type="single" width="4"/>
            <w10:borderright type="single" width="4"/>
          </v:shape>
          <o:OLEObject Type="Embed" ProgID="Equation.3" ShapeID="_x0000_i1400" DrawAspect="Content" ObjectID="_1509360463" r:id="rId779"/>
        </w:object>
      </w:r>
      <w:r w:rsidRPr="00C10DD4">
        <w:rPr>
          <w:rFonts w:eastAsia="Times New Roman" w:cs="Arial"/>
          <w:sz w:val="24"/>
          <w:szCs w:val="24"/>
          <w:lang w:val="el-GR" w:bidi="ar-SA"/>
        </w:rPr>
        <w:t>. Στο σύνολό του το υλικό δεν έχει μαγνητική ροπή απουσία μαγνητικού πεδίου, γιατί οι ροπές των περιοχών αναιρούν η μία την άλλη.</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14:anchorId="5382F4E0" wp14:editId="61F906F8">
            <wp:extent cx="1259205" cy="1259205"/>
            <wp:effectExtent l="0" t="0" r="0" b="0"/>
            <wp:docPr id="2127" name="Picture 2127" descr="do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38" descr="domains"/>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259205" cy="1259205"/>
                    </a:xfrm>
                    <a:prstGeom prst="rect">
                      <a:avLst/>
                    </a:prstGeom>
                    <a:noFill/>
                    <a:ln>
                      <a:noFill/>
                    </a:ln>
                  </pic:spPr>
                </pic:pic>
              </a:graphicData>
            </a:graphic>
          </wp:inline>
        </w:drawing>
      </w:r>
      <w:r w:rsidRPr="00C10DD4">
        <w:rPr>
          <w:rFonts w:eastAsia="Times New Roman" w:cs="Arial"/>
          <w:sz w:val="24"/>
          <w:szCs w:val="24"/>
          <w:lang w:val="el-GR" w:bidi="ar-SA"/>
        </w:rPr>
        <w:t xml:space="preserve">  </w:t>
      </w:r>
      <w:r w:rsidRPr="00C10DD4">
        <w:rPr>
          <w:rFonts w:eastAsia="Times New Roman" w:cs="Arial"/>
          <w:position w:val="-4"/>
          <w:sz w:val="24"/>
          <w:szCs w:val="24"/>
          <w:lang w:val="el-GR" w:bidi="ar-SA"/>
        </w:rPr>
        <w:object w:dxaOrig="160" w:dyaOrig="260">
          <v:shape id="_x0000_i1401" type="#_x0000_t75" style="width:8.2pt;height:13.1pt" o:ole="" o:bordertopcolor="this" o:borderleftcolor="this" o:borderbottomcolor="this" o:borderrightcolor="this">
            <v:imagedata r:id="rId781" o:title=""/>
            <w10:bordertop type="single" width="4"/>
            <w10:borderleft type="single" width="4"/>
            <w10:borderbottom type="single" width="4"/>
            <w10:borderright type="single" width="4"/>
          </v:shape>
          <o:OLEObject Type="Embed" ProgID="Equation.3" ShapeID="_x0000_i1401" DrawAspect="Content" ObjectID="_1509360464" r:id="rId782"/>
        </w:object>
      </w:r>
    </w:p>
    <w:p w:rsidR="00C10DD4" w:rsidRPr="00C10DD4" w:rsidRDefault="00C10DD4" w:rsidP="00C10DD4">
      <w:pPr>
        <w:spacing w:after="0" w:line="240" w:lineRule="auto"/>
        <w:jc w:val="center"/>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Η μαγνήτιση γίνεται σε δύο βήματα. Στο πρώτο βήμα οι περιοχές των οποίων η μαγνήτιση σχηματίζει τη μικρότερη γωνία με το πεδίο, αρχίζουν να διευρύνονται εις βάρος εκείνων με τη μεγαλύτερη γωνία. Αυτή η διαδικασία προχωράει όσο αυξάνουμε το πεδίο, έως ότου απορροφηθούν όλες οι περιοχές οπότε όλες οι μαγνητικές ροπές είναι παράλληλες. Στο δεύτερο βήμα οι μαγνητικές ροπές όλων των περιοχών ευθυγραμμίζονται προς το πεδίο, οπότε η μαγνήτιση φθάνει σε κόρο. Αυτή η διαδικασία είναι όμως μη αντιστρέψιμη και αυτός είναι ο λόγος που παρουσιάζουν τα </w:t>
      </w:r>
      <w:proofErr w:type="spellStart"/>
      <w:r w:rsidRPr="00C10DD4">
        <w:rPr>
          <w:rFonts w:eastAsia="Times New Roman" w:cs="Arial"/>
          <w:sz w:val="24"/>
          <w:szCs w:val="24"/>
          <w:lang w:val="el-GR" w:bidi="ar-SA"/>
        </w:rPr>
        <w:t>σιδηρομαγνητικά</w:t>
      </w:r>
      <w:proofErr w:type="spellEnd"/>
      <w:r w:rsidRPr="00C10DD4">
        <w:rPr>
          <w:rFonts w:eastAsia="Times New Roman" w:cs="Arial"/>
          <w:sz w:val="24"/>
          <w:szCs w:val="24"/>
          <w:lang w:val="el-GR" w:bidi="ar-SA"/>
        </w:rPr>
        <w:t xml:space="preserve"> υλικά υστέρηση.</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Οι ιδιότητες των </w:t>
      </w:r>
      <w:proofErr w:type="spellStart"/>
      <w:r w:rsidRPr="00C10DD4">
        <w:rPr>
          <w:rFonts w:eastAsia="Times New Roman" w:cs="Arial"/>
          <w:sz w:val="24"/>
          <w:szCs w:val="24"/>
          <w:lang w:val="el-GR" w:bidi="ar-SA"/>
        </w:rPr>
        <w:t>σιδηρομαγνητικών</w:t>
      </w:r>
      <w:proofErr w:type="spellEnd"/>
      <w:r w:rsidRPr="00C10DD4">
        <w:rPr>
          <w:rFonts w:eastAsia="Times New Roman" w:cs="Arial"/>
          <w:sz w:val="24"/>
          <w:szCs w:val="24"/>
          <w:lang w:val="el-GR" w:bidi="ar-SA"/>
        </w:rPr>
        <w:t xml:space="preserve"> υλικών όπως τις περιγράψαμε, ισχύουν εφ’ όσον η θερμοκρασία δεν υπερβαίνει μια τιμή, η οποία ονομάζεται </w:t>
      </w:r>
      <w:r w:rsidRPr="00C10DD4">
        <w:rPr>
          <w:rFonts w:eastAsia="Times New Roman" w:cs="Arial"/>
          <w:b/>
          <w:sz w:val="24"/>
          <w:szCs w:val="24"/>
          <w:lang w:val="el-GR" w:bidi="ar-SA"/>
        </w:rPr>
        <w:t xml:space="preserve">θερμοκρασία </w:t>
      </w:r>
      <w:r w:rsidRPr="00C10DD4">
        <w:rPr>
          <w:rFonts w:eastAsia="Times New Roman" w:cs="Arial"/>
          <w:b/>
          <w:sz w:val="24"/>
          <w:szCs w:val="24"/>
          <w:lang w:bidi="ar-SA"/>
        </w:rPr>
        <w:t>Curie</w:t>
      </w:r>
      <w:r w:rsidRPr="00C10DD4">
        <w:rPr>
          <w:rFonts w:eastAsia="Times New Roman" w:cs="Arial"/>
          <w:sz w:val="24"/>
          <w:szCs w:val="24"/>
          <w:lang w:val="el-GR" w:bidi="ar-SA"/>
        </w:rPr>
        <w:t xml:space="preserve"> από το όνομα του Γάλλου φυσικού </w:t>
      </w:r>
      <w:r w:rsidRPr="00C10DD4">
        <w:rPr>
          <w:rFonts w:eastAsia="Times New Roman" w:cs="Arial"/>
          <w:sz w:val="24"/>
          <w:szCs w:val="24"/>
          <w:lang w:bidi="ar-SA"/>
        </w:rPr>
        <w:t>Pierre</w:t>
      </w:r>
      <w:r w:rsidRPr="00C10DD4">
        <w:rPr>
          <w:rFonts w:eastAsia="Times New Roman" w:cs="Arial"/>
          <w:sz w:val="24"/>
          <w:szCs w:val="24"/>
          <w:lang w:val="el-GR" w:bidi="ar-SA"/>
        </w:rPr>
        <w:t xml:space="preserve"> </w:t>
      </w:r>
      <w:r w:rsidRPr="00C10DD4">
        <w:rPr>
          <w:rFonts w:eastAsia="Times New Roman" w:cs="Arial"/>
          <w:b/>
          <w:sz w:val="24"/>
          <w:szCs w:val="24"/>
          <w:lang w:bidi="ar-SA"/>
        </w:rPr>
        <w:t>Curie</w:t>
      </w:r>
      <w:r w:rsidRPr="00C10DD4">
        <w:rPr>
          <w:rFonts w:eastAsia="Times New Roman" w:cs="Arial"/>
          <w:sz w:val="24"/>
          <w:szCs w:val="24"/>
          <w:lang w:val="el-GR" w:bidi="ar-SA"/>
        </w:rPr>
        <w:t xml:space="preserve"> (1859-1906), που μελέτησε το φαινόμενο. Σε υψηλότερες θερμοκρασίες τα </w:t>
      </w:r>
      <w:proofErr w:type="spellStart"/>
      <w:r w:rsidRPr="00C10DD4">
        <w:rPr>
          <w:rFonts w:eastAsia="Times New Roman" w:cs="Arial"/>
          <w:sz w:val="24"/>
          <w:szCs w:val="24"/>
          <w:lang w:val="el-GR" w:bidi="ar-SA"/>
        </w:rPr>
        <w:t>σιδηρομαγνητικά</w:t>
      </w:r>
      <w:proofErr w:type="spellEnd"/>
      <w:r w:rsidRPr="00C10DD4">
        <w:rPr>
          <w:rFonts w:eastAsia="Times New Roman" w:cs="Arial"/>
          <w:sz w:val="24"/>
          <w:szCs w:val="24"/>
          <w:lang w:val="el-GR" w:bidi="ar-SA"/>
        </w:rPr>
        <w:t xml:space="preserve"> υλικά συμπεριφέρονται ως παραμαγνητικά. Η θερμοκρασία </w:t>
      </w:r>
      <w:r w:rsidRPr="00C10DD4">
        <w:rPr>
          <w:rFonts w:eastAsia="Times New Roman" w:cs="Arial"/>
          <w:sz w:val="24"/>
          <w:szCs w:val="24"/>
          <w:lang w:bidi="ar-SA"/>
        </w:rPr>
        <w:t>Curie</w:t>
      </w:r>
      <w:r w:rsidRPr="00C10DD4">
        <w:rPr>
          <w:rFonts w:eastAsia="Times New Roman" w:cs="Arial"/>
          <w:sz w:val="24"/>
          <w:szCs w:val="24"/>
          <w:lang w:val="el-GR" w:bidi="ar-SA"/>
        </w:rPr>
        <w:t xml:space="preserve"> είναι </w:t>
      </w:r>
      <w:r w:rsidRPr="00C10DD4">
        <w:rPr>
          <w:rFonts w:eastAsia="Times New Roman" w:cs="Arial"/>
          <w:position w:val="-6"/>
          <w:sz w:val="24"/>
          <w:szCs w:val="24"/>
          <w:lang w:val="el-GR" w:bidi="ar-SA"/>
        </w:rPr>
        <w:object w:dxaOrig="760" w:dyaOrig="320">
          <v:shape id="_x0000_i1402" type="#_x0000_t75" style="width:38.2pt;height:16.35pt" o:ole="">
            <v:imagedata r:id="rId783" o:title=""/>
          </v:shape>
          <o:OLEObject Type="Embed" ProgID="Equation.3" ShapeID="_x0000_i1402" DrawAspect="Content" ObjectID="_1509360465" r:id="rId784"/>
        </w:object>
      </w:r>
      <w:r w:rsidRPr="00C10DD4">
        <w:rPr>
          <w:rFonts w:eastAsia="Times New Roman" w:cs="Arial"/>
          <w:sz w:val="24"/>
          <w:szCs w:val="24"/>
          <w:lang w:val="el-GR" w:bidi="ar-SA"/>
        </w:rPr>
        <w:t xml:space="preserve">για το Σίδηρο και </w:t>
      </w:r>
      <w:r w:rsidRPr="00C10DD4">
        <w:rPr>
          <w:rFonts w:eastAsia="Times New Roman" w:cs="Arial"/>
          <w:position w:val="-6"/>
          <w:sz w:val="24"/>
          <w:szCs w:val="24"/>
          <w:lang w:val="el-GR" w:bidi="ar-SA"/>
        </w:rPr>
        <w:object w:dxaOrig="760" w:dyaOrig="320">
          <v:shape id="_x0000_i1403" type="#_x0000_t75" style="width:38.2pt;height:16.35pt" o:ole="">
            <v:imagedata r:id="rId785" o:title=""/>
          </v:shape>
          <o:OLEObject Type="Embed" ProgID="Equation.3" ShapeID="_x0000_i1403" DrawAspect="Content" ObjectID="_1509360466" r:id="rId786"/>
        </w:object>
      </w:r>
      <w:r w:rsidRPr="00C10DD4">
        <w:rPr>
          <w:rFonts w:eastAsia="Times New Roman" w:cs="Arial"/>
          <w:sz w:val="24"/>
          <w:szCs w:val="24"/>
          <w:lang w:val="el-GR" w:bidi="ar-SA"/>
        </w:rPr>
        <w:t xml:space="preserve"> για το Νικέλιο.</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8"/>
          <w:szCs w:val="28"/>
          <w:lang w:val="el-GR" w:bidi="ar-SA"/>
        </w:rPr>
        <w:t>Το πηνίο με πυρήνα. Ηλεκτρομαγνήτες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lastRenderedPageBreak/>
        <w:t xml:space="preserve">Θα μελετήσουμε το μαγνητικό πεδίο ενός πηνίου με </w:t>
      </w:r>
      <w:r w:rsidRPr="00C10DD4">
        <w:rPr>
          <w:rFonts w:eastAsia="Times New Roman" w:cs="Arial"/>
          <w:b/>
          <w:sz w:val="24"/>
          <w:szCs w:val="24"/>
          <w:lang w:val="el-GR" w:bidi="ar-SA"/>
        </w:rPr>
        <w:t>πυρήνα</w:t>
      </w:r>
      <w:r w:rsidRPr="00C10DD4">
        <w:rPr>
          <w:rFonts w:eastAsia="Times New Roman" w:cs="Arial"/>
          <w:sz w:val="24"/>
          <w:szCs w:val="24"/>
          <w:lang w:val="el-GR" w:bidi="ar-SA"/>
        </w:rPr>
        <w:t xml:space="preserve">, δηλαδή ένα πηνίο, το εσωτερικό του οποίου είναι γεμάτο με μαγνητικό υλικό. Όπως γνωρίζουμε, η μαγνητική επαγωγή στο εσωτερικό πηνίου μήκους </w:t>
      </w:r>
      <w:r w:rsidRPr="00C10DD4">
        <w:rPr>
          <w:rFonts w:eastAsia="Times New Roman" w:cs="Arial"/>
          <w:sz w:val="24"/>
          <w:szCs w:val="24"/>
          <w:lang w:bidi="ar-SA"/>
        </w:rPr>
        <w:t>L</w:t>
      </w:r>
      <w:r w:rsidRPr="00C10DD4">
        <w:rPr>
          <w:rFonts w:eastAsia="Times New Roman" w:cs="Arial"/>
          <w:sz w:val="24"/>
          <w:szCs w:val="24"/>
          <w:lang w:val="el-GR" w:bidi="ar-SA"/>
        </w:rPr>
        <w:t xml:space="preserve"> με Ν σπείρες, το οποίο διαρρέεται από ρεύμα έντασης Ι είναι:</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24"/>
          <w:sz w:val="24"/>
          <w:szCs w:val="24"/>
          <w:lang w:val="el-GR" w:bidi="ar-SA"/>
        </w:rPr>
        <w:object w:dxaOrig="1020" w:dyaOrig="620">
          <v:shape id="_x0000_i1404" type="#_x0000_t75" style="width:50.75pt;height:31.1pt" o:ole="">
            <v:imagedata r:id="rId787" o:title=""/>
          </v:shape>
          <o:OLEObject Type="Embed" ProgID="Equation.3" ShapeID="_x0000_i1404" DrawAspect="Content" ObjectID="_1509360467" r:id="rId788"/>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Εισάγουμε στο εσωτερικό του πηνίου ένα μαγνητικό υλικό. Στο ήδη υπάρχον μαγνητικό πεδίο προστίθεται τώρα και εκείνο, που προκύπτει από τη μαγνήτιση του  πυρήνα. Αν η μαγνητική διαπερατότητα του υλικού του πυρήνα είναι μ, τότε η μαγνητική επαγωγή μέσα στο πηνίο είναι:</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Μαγνητική επαγωγή σε πηνίο με πυρήνα</w: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24"/>
          <w:sz w:val="24"/>
          <w:szCs w:val="24"/>
          <w:lang w:val="el-GR" w:bidi="ar-SA"/>
        </w:rPr>
        <w:object w:dxaOrig="1120" w:dyaOrig="620">
          <v:shape id="_x0000_i1405" type="#_x0000_t75" style="width:56.2pt;height:31.1pt" o:ole="" o:bordertopcolor="this" o:borderleftcolor="this" o:borderbottomcolor="this" o:borderrightcolor="this">
            <v:imagedata r:id="rId789" o:title=""/>
            <w10:bordertop type="single" width="4"/>
            <w10:borderleft type="single" width="4"/>
            <w10:borderbottom type="single" width="4"/>
            <w10:borderright type="single" width="4"/>
          </v:shape>
          <o:OLEObject Type="Embed" ProgID="Equation.3" ShapeID="_x0000_i1405" DrawAspect="Content" ObjectID="_1509360468" r:id="rId790"/>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Επειδή πολύ κοντά στα όρια του πηνίου η μαγνητική επαγωγή του πεδίου είναι πρακτικά ίδια με εκείνη στο εσωτερικό του, μπορούμε να παράγουμε ισχυρά μαγνητικά πεδία. Οι </w:t>
      </w:r>
      <w:r w:rsidRPr="00C10DD4">
        <w:rPr>
          <w:rFonts w:eastAsia="Times New Roman" w:cs="Arial"/>
          <w:b/>
          <w:sz w:val="24"/>
          <w:szCs w:val="24"/>
          <w:lang w:val="el-GR" w:bidi="ar-SA"/>
        </w:rPr>
        <w:t>ηλεκτρομαγνήτες</w:t>
      </w:r>
      <w:r w:rsidRPr="00C10DD4">
        <w:rPr>
          <w:rFonts w:eastAsia="Times New Roman" w:cs="Arial"/>
          <w:sz w:val="24"/>
          <w:szCs w:val="24"/>
          <w:lang w:val="el-GR" w:bidi="ar-SA"/>
        </w:rPr>
        <w:t xml:space="preserve"> είναι πηνία με πυρήνες από μαλακό Σίδηρο, που παρουσιάζουν μικρή μαγνητική υστέρηση και μεγάλη μαγνητική επιδεκτικότητα μ. Έτσι όταν διακόπτουμε το ρεύμα στο πηνίο, μηδενίζεται και το μαγνητικό πεδίο. Οι ηλεκτρομαγνήτες χρησιμοποιούνται για την ανύψωση βαριών σιδηρών αντικειμένων, π.χ. παλιών αυτοκινήτων και το διαχωρισμό σιδηρών και άλλων μαγνητικών υλικών από σωρούς απορριμμάτων. </w:t>
      </w: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 </w:t>
      </w:r>
    </w:p>
    <w:p w:rsidR="00C10DD4" w:rsidRPr="00C10DD4" w:rsidRDefault="00C10DD4" w:rsidP="00C10DD4">
      <w:pPr>
        <w:pBdr>
          <w:top w:val="single" w:sz="4" w:space="1" w:color="auto"/>
        </w:pBd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Ε11</w:t>
      </w:r>
      <w:r w:rsidRPr="00C10DD4">
        <w:rPr>
          <w:rFonts w:eastAsia="Times New Roman" w:cs="Arial"/>
          <w:sz w:val="24"/>
          <w:szCs w:val="24"/>
          <w:lang w:val="el-GR" w:bidi="ar-SA"/>
        </w:rPr>
        <w:t xml:space="preserve"> Πηνίο μήκους </w:t>
      </w:r>
      <w:r w:rsidRPr="00C10DD4">
        <w:rPr>
          <w:rFonts w:eastAsia="Times New Roman" w:cs="Arial"/>
          <w:sz w:val="24"/>
          <w:szCs w:val="24"/>
          <w:lang w:bidi="ar-SA"/>
        </w:rPr>
        <w:t>L</w:t>
      </w:r>
      <w:r w:rsidRPr="00C10DD4">
        <w:rPr>
          <w:rFonts w:eastAsia="Times New Roman" w:cs="Arial"/>
          <w:sz w:val="24"/>
          <w:szCs w:val="24"/>
          <w:lang w:val="el-GR" w:bidi="ar-SA"/>
        </w:rPr>
        <w:t>=35</w:t>
      </w:r>
      <w:r w:rsidRPr="00C10DD4">
        <w:rPr>
          <w:rFonts w:eastAsia="Times New Roman" w:cs="Arial"/>
          <w:sz w:val="24"/>
          <w:szCs w:val="24"/>
          <w:lang w:bidi="ar-SA"/>
        </w:rPr>
        <w:t>cm</w:t>
      </w:r>
      <w:r w:rsidRPr="00C10DD4">
        <w:rPr>
          <w:rFonts w:eastAsia="Times New Roman" w:cs="Arial"/>
          <w:sz w:val="24"/>
          <w:szCs w:val="24"/>
          <w:lang w:val="el-GR" w:bidi="ar-SA"/>
        </w:rPr>
        <w:t xml:space="preserve"> έχει Ν=5000 περιελίξεις. Ό πυρήνας του πηνίου είναι μαλακός Σίδηρος με μαγνητική διαπερατότητα μ=700. να υπολογίσετε τη μαγνητική επαγωγή στο πηνίο για ρεύμα Ι=0,5Α. </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28"/>
          <w:sz w:val="24"/>
          <w:szCs w:val="24"/>
          <w:lang w:val="el-GR" w:bidi="ar-SA"/>
        </w:rPr>
        <w:object w:dxaOrig="4980" w:dyaOrig="660">
          <v:shape id="_x0000_i1406" type="#_x0000_t75" style="width:249.25pt;height:33.25pt" o:ole="">
            <v:imagedata r:id="rId791" o:title=""/>
          </v:shape>
          <o:OLEObject Type="Embed" ProgID="Equation.3" ShapeID="_x0000_i1406" DrawAspect="Content" ObjectID="_1509360469" r:id="rId792"/>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pBdr>
          <w:bottom w:val="single" w:sz="4" w:space="1" w:color="auto"/>
        </w:pBdr>
        <w:spacing w:after="0" w:line="240" w:lineRule="auto"/>
        <w:jc w:val="both"/>
        <w:rPr>
          <w:rFonts w:eastAsia="Times New Roman" w:cs="Arial"/>
          <w:sz w:val="24"/>
          <w:szCs w:val="24"/>
          <w:lang w:val="el-GR" w:bidi="ar-SA"/>
        </w:rPr>
      </w:pPr>
      <w:r w:rsidRPr="00C10DD4">
        <w:rPr>
          <w:rFonts w:eastAsia="Times New Roman" w:cs="Arial"/>
          <w:position w:val="-30"/>
          <w:sz w:val="24"/>
          <w:szCs w:val="24"/>
          <w:lang w:val="el-GR" w:bidi="ar-SA"/>
        </w:rPr>
        <w:object w:dxaOrig="5020" w:dyaOrig="720">
          <v:shape id="_x0000_i1407" type="#_x0000_t75" style="width:251.45pt;height:36pt" o:ole="">
            <v:imagedata r:id="rId793" o:title=""/>
          </v:shape>
          <o:OLEObject Type="Embed" ProgID="Equation.3" ShapeID="_x0000_i1407" DrawAspect="Content" ObjectID="_1509360470" r:id="rId794"/>
        </w:objec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8"/>
          <w:sz w:val="24"/>
          <w:szCs w:val="24"/>
          <w:lang w:val="el-GR" w:bidi="ar-SA"/>
        </w:rPr>
        <w:object w:dxaOrig="1020" w:dyaOrig="300">
          <v:shape id="_x0000_i1408" type="#_x0000_t75" style="width:50.75pt;height:14.75pt" o:ole="">
            <v:imagedata r:id="rId795" o:title=""/>
          </v:shape>
          <o:OLEObject Type="Embed" ProgID="Equation.3" ShapeID="_x0000_i1408" DrawAspect="Content" ObjectID="_1509360471" r:id="rId796"/>
        </w:object>
      </w:r>
    </w:p>
    <w:p w:rsidR="00C10DD4" w:rsidRPr="00C10DD4" w:rsidRDefault="00C10DD4" w:rsidP="00C10DD4">
      <w:pPr>
        <w:pBdr>
          <w:bottom w:val="single" w:sz="4" w:space="1" w:color="auto"/>
        </w:pBd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8"/>
          <w:szCs w:val="28"/>
          <w:lang w:val="el-GR" w:bidi="ar-SA"/>
        </w:rPr>
        <w:t xml:space="preserve">Γενίκευση του θεωρήματος </w:t>
      </w:r>
      <w:r w:rsidRPr="00C10DD4">
        <w:rPr>
          <w:rFonts w:eastAsia="Times New Roman" w:cs="Arial"/>
          <w:b/>
          <w:sz w:val="28"/>
          <w:szCs w:val="28"/>
          <w:lang w:bidi="ar-SA"/>
        </w:rPr>
        <w:t>Ampere</w:t>
      </w:r>
      <w:r w:rsidRPr="00C10DD4">
        <w:rPr>
          <w:rFonts w:eastAsia="Times New Roman" w:cs="Arial"/>
          <w:b/>
          <w:sz w:val="28"/>
          <w:szCs w:val="28"/>
          <w:lang w:val="el-GR" w:bidi="ar-SA"/>
        </w:rPr>
        <w:t>. Η ένταση του μαγνητικού πεδίου</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Όπως γνωρίζουμε, η μαγνητική επαγωγή στο εσωτερικό ενός κυκλικού πηνίου, όπως είναι αυτό που εικονίζεται στο σχήμα </w:t>
      </w:r>
      <w:r w:rsidRPr="00C10DD4">
        <w:rPr>
          <w:rFonts w:eastAsia="Times New Roman" w:cs="Arial"/>
          <w:position w:val="-4"/>
          <w:sz w:val="24"/>
          <w:szCs w:val="24"/>
          <w:lang w:val="el-GR" w:bidi="ar-SA"/>
        </w:rPr>
        <w:object w:dxaOrig="200" w:dyaOrig="260">
          <v:shape id="_x0000_i1409" type="#_x0000_t75" style="width:10.35pt;height:13.1pt" o:ole="" o:bordertopcolor="this" o:borderleftcolor="this" o:borderbottomcolor="this" o:borderrightcolor="this">
            <v:imagedata r:id="rId797" o:title=""/>
            <w10:bordertop type="single" width="4"/>
            <w10:borderleft type="single" width="4"/>
            <w10:borderbottom type="single" width="4"/>
            <w10:borderright type="single" width="4"/>
          </v:shape>
          <o:OLEObject Type="Embed" ProgID="Equation.3" ShapeID="_x0000_i1409" DrawAspect="Content" ObjectID="_1509360472" r:id="rId798"/>
        </w:object>
      </w:r>
      <w:r w:rsidRPr="00C10DD4">
        <w:rPr>
          <w:rFonts w:eastAsia="Times New Roman" w:cs="Arial"/>
          <w:sz w:val="24"/>
          <w:szCs w:val="24"/>
          <w:lang w:val="el-GR" w:bidi="ar-SA"/>
        </w:rPr>
        <w:t xml:space="preserve"> σελίδα 11, βρίσκεται με εφαρμογή του θεωρήματος του </w:t>
      </w:r>
      <w:r w:rsidRPr="00C10DD4">
        <w:rPr>
          <w:rFonts w:eastAsia="Times New Roman" w:cs="Arial"/>
          <w:sz w:val="24"/>
          <w:szCs w:val="24"/>
          <w:lang w:bidi="ar-SA"/>
        </w:rPr>
        <w:t>Ampere</w:t>
      </w:r>
      <w:r w:rsidRPr="00C10DD4">
        <w:rPr>
          <w:rFonts w:eastAsia="Times New Roman" w:cs="Arial"/>
          <w:sz w:val="24"/>
          <w:szCs w:val="24"/>
          <w:lang w:val="el-GR" w:bidi="ar-SA"/>
        </w:rPr>
        <w:t xml:space="preserve"> ότι είναι: </w:t>
      </w: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24"/>
          <w:sz w:val="24"/>
          <w:szCs w:val="24"/>
          <w:lang w:val="el-GR" w:bidi="ar-SA"/>
        </w:rPr>
        <w:object w:dxaOrig="1200" w:dyaOrig="620">
          <v:shape id="_x0000_i1410" type="#_x0000_t75" style="width:60pt;height:31.1pt" o:ole="">
            <v:imagedata r:id="rId799" o:title=""/>
          </v:shape>
          <o:OLEObject Type="Embed" ProgID="Equation.3" ShapeID="_x0000_i1410" DrawAspect="Content" ObjectID="_1509360473" r:id="rId800"/>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lastRenderedPageBreak/>
        <w:t>Εισάγουμε τώρα στο πηνίο έναν πυρήνα με μαγνητική διαπερατότητα μ. Η μαγνητική επαγωγή στο εσωτερικό του πυρήνα γίνεται τότε μ φορές μεγαλύτερη, δηλαδή:</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24"/>
          <w:sz w:val="24"/>
          <w:szCs w:val="24"/>
          <w:lang w:val="el-GR" w:bidi="ar-SA"/>
        </w:rPr>
        <w:object w:dxaOrig="1840" w:dyaOrig="620">
          <v:shape id="_x0000_i1411" type="#_x0000_t75" style="width:91.65pt;height:31.1pt" o:ole="">
            <v:imagedata r:id="rId801" o:title=""/>
          </v:shape>
          <o:OLEObject Type="Embed" ProgID="Equation.3" ShapeID="_x0000_i1411" DrawAspect="Content" ObjectID="_1509360474" r:id="rId802"/>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Αν εφαρμόσουμε λοιπόν το θεώρημα του </w:t>
      </w:r>
      <w:r w:rsidRPr="00C10DD4">
        <w:rPr>
          <w:rFonts w:eastAsia="Times New Roman" w:cs="Arial"/>
          <w:sz w:val="24"/>
          <w:szCs w:val="24"/>
          <w:lang w:bidi="ar-SA"/>
        </w:rPr>
        <w:t>Ampere</w:t>
      </w:r>
      <w:r w:rsidRPr="00C10DD4">
        <w:rPr>
          <w:rFonts w:eastAsia="Times New Roman" w:cs="Arial"/>
          <w:sz w:val="24"/>
          <w:szCs w:val="24"/>
          <w:lang w:val="el-GR" w:bidi="ar-SA"/>
        </w:rPr>
        <w:t xml:space="preserve"> για την τιμή αυτή, τότε θα λάβουμε όχι το αλγεβρικό άθροισμα των εντάσεων των ρευμάτων που περικλείονται, αλλά μια τιμή, που είναι μ φορές μεγαλύτερη από την πραγματική. Για να ισχύει επομένως το θεώρημα του </w:t>
      </w:r>
      <w:r w:rsidRPr="00C10DD4">
        <w:rPr>
          <w:rFonts w:eastAsia="Times New Roman" w:cs="Arial"/>
          <w:sz w:val="24"/>
          <w:szCs w:val="24"/>
          <w:lang w:bidi="ar-SA"/>
        </w:rPr>
        <w:t>Ampere</w:t>
      </w:r>
      <w:r w:rsidRPr="00C10DD4">
        <w:rPr>
          <w:rFonts w:eastAsia="Times New Roman" w:cs="Arial"/>
          <w:sz w:val="24"/>
          <w:szCs w:val="24"/>
          <w:lang w:val="el-GR" w:bidi="ar-SA"/>
        </w:rPr>
        <w:t xml:space="preserve"> και μέσα στην ύλη, πρέπει να λαμβάνουμε υπ’ όψη όχι την κυκλοφορία της μαγνητικής επαγωγής: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18"/>
          <w:sz w:val="24"/>
          <w:szCs w:val="24"/>
          <w:lang w:val="el-GR" w:bidi="ar-SA"/>
        </w:rPr>
        <w:object w:dxaOrig="820" w:dyaOrig="600">
          <v:shape id="_x0000_i1412" type="#_x0000_t75" style="width:40.9pt;height:30pt" o:ole="">
            <v:imagedata r:id="rId803" o:title=""/>
          </v:shape>
          <o:OLEObject Type="Embed" ProgID="Equation.3" ShapeID="_x0000_i1412" DrawAspect="Content" ObjectID="_1509360475" r:id="rId804"/>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αλλά την κυκλοφορία του πηλίκου της προς τη μαγνητική διαπερατότητα του υλικού:</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28"/>
          <w:sz w:val="24"/>
          <w:szCs w:val="24"/>
          <w:lang w:val="el-GR" w:bidi="ar-SA"/>
        </w:rPr>
        <w:object w:dxaOrig="1040" w:dyaOrig="700">
          <v:shape id="_x0000_i1413" type="#_x0000_t75" style="width:52.35pt;height:35.45pt" o:ole="">
            <v:imagedata r:id="rId805" o:title=""/>
          </v:shape>
          <o:OLEObject Type="Embed" ProgID="Equation.3" ShapeID="_x0000_i1413" DrawAspect="Content" ObjectID="_1509360476" r:id="rId806"/>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Με αυτή τη διόρθωση, το θεώρημα του </w:t>
      </w:r>
      <w:r w:rsidRPr="00C10DD4">
        <w:rPr>
          <w:rFonts w:eastAsia="Times New Roman" w:cs="Arial"/>
          <w:sz w:val="24"/>
          <w:szCs w:val="24"/>
          <w:lang w:bidi="ar-SA"/>
        </w:rPr>
        <w:t>Ampere</w:t>
      </w:r>
      <w:r w:rsidRPr="00C10DD4">
        <w:rPr>
          <w:rFonts w:eastAsia="Times New Roman" w:cs="Arial"/>
          <w:sz w:val="24"/>
          <w:szCs w:val="24"/>
          <w:lang w:val="el-GR" w:bidi="ar-SA"/>
        </w:rPr>
        <w:t xml:space="preserve"> ισχύει τόσο στο κενό όπου μ=1, όσο και στην ύλη. Έχουμε λοιπόν:</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 xml:space="preserve">Γενική διατύπωση του θεωρήματος </w:t>
      </w:r>
      <w:r w:rsidRPr="00C10DD4">
        <w:rPr>
          <w:rFonts w:eastAsia="Times New Roman" w:cs="Arial"/>
          <w:b/>
          <w:sz w:val="24"/>
          <w:szCs w:val="24"/>
          <w:lang w:bidi="ar-SA"/>
        </w:rPr>
        <w:t>Ampere</w:t>
      </w:r>
      <w:r w:rsidRPr="00C10DD4">
        <w:rPr>
          <w:rFonts w:eastAsia="Times New Roman" w:cs="Arial"/>
          <w:b/>
          <w:sz w:val="24"/>
          <w:szCs w:val="24"/>
          <w:lang w:val="el-GR" w:bidi="ar-SA"/>
        </w:rPr>
        <w:tab/>
      </w:r>
      <w:r w:rsidRPr="00C10DD4">
        <w:rPr>
          <w:rFonts w:eastAsia="Times New Roman" w:cs="Arial"/>
          <w:sz w:val="24"/>
          <w:szCs w:val="24"/>
          <w:lang w:val="el-GR" w:bidi="ar-SA"/>
        </w:rPr>
        <w:tab/>
      </w:r>
      <w:r w:rsidRPr="00C10DD4">
        <w:rPr>
          <w:rFonts w:eastAsia="Times New Roman" w:cs="Arial"/>
          <w:b/>
          <w:position w:val="-30"/>
          <w:sz w:val="24"/>
          <w:szCs w:val="24"/>
          <w:lang w:val="el-GR" w:bidi="ar-SA"/>
        </w:rPr>
        <w:object w:dxaOrig="2400" w:dyaOrig="720">
          <v:shape id="_x0000_i1414" type="#_x0000_t75" style="width:120pt;height:36pt" o:ole="" o:bordertopcolor="this" o:borderleftcolor="this" o:borderbottomcolor="this" o:borderrightcolor="this">
            <v:imagedata r:id="rId807" o:title=""/>
            <w10:bordertop type="single" width="4"/>
            <w10:borderleft type="single" width="4"/>
            <w10:borderbottom type="single" width="4"/>
            <w10:borderright type="single" width="4"/>
          </v:shape>
          <o:OLEObject Type="Embed" ProgID="Equation.3" ShapeID="_x0000_i1414" DrawAspect="Content" ObjectID="_1509360477" r:id="rId808"/>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Όπου Ι είναι τα ρεύματα που οφείλονται σε κατευθυνόμενη κίνηση φορτίου και </w:t>
      </w:r>
      <w:r w:rsidRPr="00C10DD4">
        <w:rPr>
          <w:rFonts w:eastAsia="Times New Roman" w:cs="Arial"/>
          <w:position w:val="-10"/>
          <w:sz w:val="24"/>
          <w:szCs w:val="24"/>
          <w:lang w:val="el-GR" w:bidi="ar-SA"/>
        </w:rPr>
        <w:object w:dxaOrig="240" w:dyaOrig="340">
          <v:shape id="_x0000_i1415" type="#_x0000_t75" style="width:12pt;height:16.9pt" o:ole="">
            <v:imagedata r:id="rId809" o:title=""/>
          </v:shape>
          <o:OLEObject Type="Embed" ProgID="Equation.3" ShapeID="_x0000_i1415" DrawAspect="Content" ObjectID="_1509360478" r:id="rId810"/>
        </w:object>
      </w:r>
      <w:r w:rsidRPr="00C10DD4">
        <w:rPr>
          <w:rFonts w:eastAsia="Times New Roman" w:cs="Arial"/>
          <w:sz w:val="24"/>
          <w:szCs w:val="24"/>
          <w:lang w:val="el-GR" w:bidi="ar-SA"/>
        </w:rPr>
        <w:t xml:space="preserve"> τα ρεύματα μετατόπισης. Το θεώρημα του </w:t>
      </w:r>
      <w:r w:rsidRPr="00C10DD4">
        <w:rPr>
          <w:rFonts w:eastAsia="Times New Roman" w:cs="Arial"/>
          <w:sz w:val="24"/>
          <w:szCs w:val="24"/>
          <w:lang w:bidi="ar-SA"/>
        </w:rPr>
        <w:t>Ampere</w:t>
      </w:r>
      <w:r w:rsidRPr="00C10DD4">
        <w:rPr>
          <w:rFonts w:eastAsia="Times New Roman" w:cs="Arial"/>
          <w:sz w:val="24"/>
          <w:szCs w:val="24"/>
          <w:lang w:val="el-GR" w:bidi="ar-SA"/>
        </w:rPr>
        <w:t xml:space="preserve"> λαμβάνει μιαν ενιαία μορφή με την εισαγωγή της έντασης του μαγνητικού πεδίου. Αυτή ορίζεται ως εξής: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Ένταση μαγνητικού πεδίου</w: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30"/>
          <w:sz w:val="24"/>
          <w:szCs w:val="24"/>
          <w:lang w:val="el-GR" w:bidi="ar-SA"/>
        </w:rPr>
        <w:object w:dxaOrig="900" w:dyaOrig="720">
          <v:shape id="_x0000_i1416" type="#_x0000_t75" style="width:45.25pt;height:36pt" o:ole="" o:bordertopcolor="this" o:borderleftcolor="this" o:borderbottomcolor="this" o:borderrightcolor="this">
            <v:imagedata r:id="rId811" o:title=""/>
            <w10:bordertop type="single" width="4"/>
            <w10:borderleft type="single" width="4"/>
            <w10:borderbottom type="single" width="4"/>
            <w10:borderright type="single" width="4"/>
          </v:shape>
          <o:OLEObject Type="Embed" ProgID="Equation.3" ShapeID="_x0000_i1416" DrawAspect="Content" ObjectID="_1509360479" r:id="rId812"/>
        </w:object>
      </w:r>
      <w:r w:rsidRPr="00C10DD4">
        <w:rPr>
          <w:rFonts w:eastAsia="Times New Roman" w:cs="Arial"/>
          <w:sz w:val="24"/>
          <w:szCs w:val="24"/>
          <w:lang w:val="el-GR" w:bidi="ar-SA"/>
        </w:rPr>
        <w:t xml:space="preserve"> </w:t>
      </w:r>
      <w:r w:rsidRPr="00C10DD4">
        <w:rPr>
          <w:rFonts w:eastAsia="Times New Roman" w:cs="Arial"/>
          <w:sz w:val="24"/>
          <w:szCs w:val="24"/>
          <w:lang w:val="el-GR" w:bidi="ar-SA"/>
        </w:rPr>
        <w:tab/>
        <w:t xml:space="preserve">σε </w:t>
      </w:r>
      <w:r w:rsidRPr="00C10DD4">
        <w:rPr>
          <w:rFonts w:eastAsia="Times New Roman" w:cs="Arial"/>
          <w:position w:val="-24"/>
          <w:sz w:val="24"/>
          <w:szCs w:val="24"/>
          <w:lang w:val="el-GR" w:bidi="ar-SA"/>
        </w:rPr>
        <w:object w:dxaOrig="300" w:dyaOrig="620">
          <v:shape id="_x0000_i1417" type="#_x0000_t75" style="width:14.75pt;height:31.1pt" o:ole="">
            <v:imagedata r:id="rId813" o:title=""/>
          </v:shape>
          <o:OLEObject Type="Embed" ProgID="Equation.3" ShapeID="_x0000_i1417" DrawAspect="Content" ObjectID="_1509360480" r:id="rId814"/>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Με την ένταση του μαγνητικού πεδίου το θεώρημα του </w:t>
      </w:r>
      <w:r w:rsidRPr="00C10DD4">
        <w:rPr>
          <w:rFonts w:eastAsia="Times New Roman" w:cs="Arial"/>
          <w:sz w:val="24"/>
          <w:szCs w:val="24"/>
          <w:lang w:bidi="ar-SA"/>
        </w:rPr>
        <w:t>Ampere</w:t>
      </w:r>
      <w:r w:rsidRPr="00C10DD4">
        <w:rPr>
          <w:rFonts w:eastAsia="Times New Roman" w:cs="Arial"/>
          <w:sz w:val="24"/>
          <w:szCs w:val="24"/>
          <w:lang w:val="el-GR" w:bidi="ar-SA"/>
        </w:rPr>
        <w:t xml:space="preserve"> λαμβάνει μια πιο συμπαγή έκφραση:</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b/>
          <w:sz w:val="24"/>
          <w:szCs w:val="24"/>
          <w:lang w:val="el-GR" w:bidi="ar-SA"/>
        </w:rPr>
      </w:pPr>
      <w:r w:rsidRPr="00C10DD4">
        <w:rPr>
          <w:rFonts w:eastAsia="Times New Roman" w:cs="Arial"/>
          <w:b/>
          <w:sz w:val="24"/>
          <w:szCs w:val="24"/>
          <w:lang w:val="el-GR" w:bidi="ar-SA"/>
        </w:rPr>
        <w:t xml:space="preserve">Γενική διατύπωση του θεωρήματος </w:t>
      </w:r>
      <w:r w:rsidRPr="00C10DD4">
        <w:rPr>
          <w:rFonts w:eastAsia="Times New Roman" w:cs="Arial"/>
          <w:b/>
          <w:sz w:val="24"/>
          <w:szCs w:val="24"/>
          <w:lang w:bidi="ar-SA"/>
        </w:rPr>
        <w:t>Ampere</w:t>
      </w:r>
      <w:r w:rsidRPr="00C10DD4">
        <w:rPr>
          <w:rFonts w:eastAsia="Times New Roman" w:cs="Arial"/>
          <w:b/>
          <w:sz w:val="24"/>
          <w:szCs w:val="24"/>
          <w:lang w:val="el-GR" w:bidi="ar-SA"/>
        </w:rPr>
        <w:tab/>
      </w:r>
      <w:r w:rsidRPr="00C10DD4">
        <w:rPr>
          <w:rFonts w:eastAsia="Times New Roman" w:cs="Arial"/>
          <w:sz w:val="24"/>
          <w:szCs w:val="24"/>
          <w:lang w:val="el-GR" w:bidi="ar-SA"/>
        </w:rPr>
        <w:tab/>
      </w:r>
      <w:r w:rsidRPr="00C10DD4">
        <w:rPr>
          <w:rFonts w:eastAsia="Times New Roman" w:cs="Arial"/>
          <w:b/>
          <w:position w:val="-18"/>
          <w:sz w:val="24"/>
          <w:szCs w:val="24"/>
          <w:lang w:val="el-GR" w:bidi="ar-SA"/>
        </w:rPr>
        <w:object w:dxaOrig="1960" w:dyaOrig="600">
          <v:shape id="_x0000_i1418" type="#_x0000_t75" style="width:98.2pt;height:30pt" o:ole="" o:bordertopcolor="this" o:borderleftcolor="this" o:borderbottomcolor="this" o:borderrightcolor="this">
            <v:imagedata r:id="rId815" o:title=""/>
            <w10:bordertop type="single" width="4"/>
            <w10:borderleft type="single" width="4"/>
            <w10:borderbottom type="single" width="4"/>
            <w10:borderright type="single" width="4"/>
          </v:shape>
          <o:OLEObject Type="Embed" ProgID="Equation.3" ShapeID="_x0000_i1418" DrawAspect="Content" ObjectID="_1509360481" r:id="rId816"/>
        </w:object>
      </w:r>
    </w:p>
    <w:p w:rsidR="00C10DD4" w:rsidRPr="00C10DD4" w:rsidRDefault="00C10DD4" w:rsidP="00C10DD4">
      <w:pPr>
        <w:spacing w:after="0" w:line="240" w:lineRule="auto"/>
        <w:jc w:val="both"/>
        <w:rPr>
          <w:rFonts w:eastAsia="Times New Roman" w:cs="Arial"/>
          <w:b/>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Θα δούμε μια εφαρμογή του θεωρήματος του </w:t>
      </w:r>
      <w:r w:rsidRPr="00C10DD4">
        <w:rPr>
          <w:rFonts w:eastAsia="Times New Roman" w:cs="Arial"/>
          <w:sz w:val="24"/>
          <w:szCs w:val="24"/>
          <w:lang w:bidi="ar-SA"/>
        </w:rPr>
        <w:t>Ampere</w:t>
      </w:r>
      <w:r w:rsidRPr="00C10DD4">
        <w:rPr>
          <w:rFonts w:eastAsia="Times New Roman" w:cs="Arial"/>
          <w:sz w:val="24"/>
          <w:szCs w:val="24"/>
          <w:lang w:val="el-GR" w:bidi="ar-SA"/>
        </w:rPr>
        <w:t xml:space="preserve"> σε ένα πρόβλημα που εκτείνεται τόσο στην ύλη, όσο και στο κενό.</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lastRenderedPageBreak/>
        <w:t xml:space="preserve">Στο σχήμα </w:t>
      </w:r>
      <w:r w:rsidRPr="00C10DD4">
        <w:rPr>
          <w:rFonts w:eastAsia="Times New Roman" w:cs="Arial"/>
          <w:position w:val="-4"/>
          <w:sz w:val="24"/>
          <w:szCs w:val="24"/>
          <w:lang w:val="el-GR" w:bidi="ar-SA"/>
        </w:rPr>
        <w:object w:dxaOrig="160" w:dyaOrig="260">
          <v:shape id="_x0000_i1419" type="#_x0000_t75" style="width:8.2pt;height:13.1pt" o:ole="" o:bordertopcolor="this" o:borderleftcolor="this" o:borderbottomcolor="this" o:borderrightcolor="this">
            <v:imagedata r:id="rId817" o:title=""/>
            <w10:bordertop type="single" width="4"/>
            <w10:borderleft type="single" width="4"/>
            <w10:borderbottom type="single" width="4"/>
            <w10:borderright type="single" width="4"/>
          </v:shape>
          <o:OLEObject Type="Embed" ProgID="Equation.3" ShapeID="_x0000_i1419" DrawAspect="Content" ObjectID="_1509360482" r:id="rId818"/>
        </w:object>
      </w:r>
      <w:r w:rsidRPr="00C10DD4">
        <w:rPr>
          <w:rFonts w:eastAsia="Times New Roman" w:cs="Arial"/>
          <w:sz w:val="24"/>
          <w:szCs w:val="24"/>
          <w:lang w:val="el-GR" w:bidi="ar-SA"/>
        </w:rPr>
        <w:t xml:space="preserve"> εικονίζεται ένας ηλεκτρομαγνήτης με τον οποίο επιτυγχάνουμε στο εργαστήριο μεγάλα μαγνητικά πεδία. Αυτός είναι ένα κυκλικό πηνίο με πυρήνα από </w:t>
      </w:r>
      <w:proofErr w:type="spellStart"/>
      <w:r w:rsidRPr="00C10DD4">
        <w:rPr>
          <w:rFonts w:eastAsia="Times New Roman" w:cs="Arial"/>
          <w:sz w:val="24"/>
          <w:szCs w:val="24"/>
          <w:lang w:val="el-GR" w:bidi="ar-SA"/>
        </w:rPr>
        <w:t>σιδηρομαγνητικό</w:t>
      </w:r>
      <w:proofErr w:type="spellEnd"/>
      <w:r w:rsidRPr="00C10DD4">
        <w:rPr>
          <w:rFonts w:eastAsia="Times New Roman" w:cs="Arial"/>
          <w:sz w:val="24"/>
          <w:szCs w:val="24"/>
          <w:lang w:val="el-GR" w:bidi="ar-SA"/>
        </w:rPr>
        <w:t xml:space="preserve"> υλικό μεγάλης μαγνητικής διαπερατότητας. Θεωρούμε ότι η μέση ακτίνα </w:t>
      </w:r>
      <w:r w:rsidRPr="00C10DD4">
        <w:rPr>
          <w:rFonts w:eastAsia="Times New Roman" w:cs="Arial"/>
          <w:sz w:val="24"/>
          <w:szCs w:val="24"/>
          <w:lang w:bidi="ar-SA"/>
        </w:rPr>
        <w:t>R</w:t>
      </w:r>
      <w:r w:rsidRPr="00C10DD4">
        <w:rPr>
          <w:rFonts w:eastAsia="Times New Roman" w:cs="Arial"/>
          <w:sz w:val="24"/>
          <w:szCs w:val="24"/>
          <w:lang w:val="el-GR" w:bidi="ar-SA"/>
        </w:rPr>
        <w:t xml:space="preserve"> του πηνίου είναι πολύ μεγάλη σε σύγκριση με εκείνη των σπειρών του, ώστε το μέτρο της μαγνητικής επαγωγής να είναι πρακτικά σταθερό και ίσο προς: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24"/>
          <w:sz w:val="24"/>
          <w:szCs w:val="24"/>
          <w:lang w:val="el-GR" w:bidi="ar-SA"/>
        </w:rPr>
        <w:object w:dxaOrig="1380" w:dyaOrig="620">
          <v:shape id="_x0000_i1420" type="#_x0000_t75" style="width:69.25pt;height:31.1pt" o:ole="">
            <v:imagedata r:id="rId819" o:title=""/>
          </v:shape>
          <o:OLEObject Type="Embed" ProgID="Equation.3" ShapeID="_x0000_i1420" DrawAspect="Content" ObjectID="_1509360483" r:id="rId820"/>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14:anchorId="298D50E1" wp14:editId="2D649A16">
            <wp:extent cx="1612900" cy="1612900"/>
            <wp:effectExtent l="0" t="0" r="6350" b="6350"/>
            <wp:docPr id="2126" name="Picture 2126" descr="circular coil w cor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59" descr="circular coil w core0"/>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a:noFill/>
                    <a:ln>
                      <a:noFill/>
                    </a:ln>
                  </pic:spPr>
                </pic:pic>
              </a:graphicData>
            </a:graphic>
          </wp:inline>
        </w:drawing>
      </w:r>
      <w:r w:rsidRPr="00C10DD4">
        <w:rPr>
          <w:rFonts w:eastAsia="Times New Roman" w:cs="Arial"/>
          <w:position w:val="-4"/>
          <w:sz w:val="24"/>
          <w:szCs w:val="24"/>
          <w:lang w:val="el-GR" w:bidi="ar-SA"/>
        </w:rPr>
        <w:object w:dxaOrig="160" w:dyaOrig="260">
          <v:shape id="_x0000_i1421" type="#_x0000_t75" style="width:8.2pt;height:13.1pt" o:ole="" o:bordertopcolor="this" o:borderleftcolor="this" o:borderbottomcolor="this" o:borderrightcolor="this">
            <v:imagedata r:id="rId822" o:title=""/>
            <w10:bordertop type="single" width="4"/>
            <w10:borderleft type="single" width="4"/>
            <w10:borderbottom type="single" width="4"/>
            <w10:borderright type="single" width="4"/>
          </v:shape>
          <o:OLEObject Type="Embed" ProgID="Equation.3" ShapeID="_x0000_i1421" DrawAspect="Content" ObjectID="_1509360484" r:id="rId823"/>
        </w:object>
      </w:r>
      <w:r w:rsidRPr="00C10DD4">
        <w:rPr>
          <w:rFonts w:eastAsia="Times New Roman" w:cs="Arial"/>
          <w:sz w:val="24"/>
          <w:szCs w:val="24"/>
          <w:lang w:val="el-GR" w:bidi="ar-SA"/>
        </w:rPr>
        <w:t xml:space="preserve">  </w:t>
      </w:r>
      <w:r>
        <w:rPr>
          <w:rFonts w:eastAsia="Times New Roman" w:cs="Arial"/>
          <w:noProof/>
          <w:sz w:val="24"/>
          <w:szCs w:val="24"/>
          <w:lang w:val="el-GR" w:eastAsia="el-GR" w:bidi="ar-SA"/>
        </w:rPr>
        <w:drawing>
          <wp:inline distT="0" distB="0" distL="0" distR="0" wp14:anchorId="07780960" wp14:editId="230C5103">
            <wp:extent cx="1612900" cy="1612900"/>
            <wp:effectExtent l="0" t="0" r="6350" b="6350"/>
            <wp:docPr id="2125" name="Picture 2125" descr="circular coil w 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61" descr="circular coil w core"/>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a:noFill/>
                    <a:ln>
                      <a:noFill/>
                    </a:ln>
                  </pic:spPr>
                </pic:pic>
              </a:graphicData>
            </a:graphic>
          </wp:inline>
        </w:drawing>
      </w:r>
      <w:r w:rsidRPr="00C10DD4">
        <w:rPr>
          <w:rFonts w:eastAsia="Times New Roman" w:cs="Arial"/>
          <w:sz w:val="24"/>
          <w:szCs w:val="24"/>
          <w:lang w:val="el-GR" w:bidi="ar-SA"/>
        </w:rPr>
        <w:t xml:space="preserve"> </w:t>
      </w:r>
      <w:r w:rsidRPr="00C10DD4">
        <w:rPr>
          <w:rFonts w:eastAsia="Times New Roman" w:cs="Arial"/>
          <w:position w:val="-4"/>
          <w:sz w:val="24"/>
          <w:szCs w:val="24"/>
          <w:lang w:val="el-GR" w:bidi="ar-SA"/>
        </w:rPr>
        <w:object w:dxaOrig="200" w:dyaOrig="260">
          <v:shape id="_x0000_i1422" type="#_x0000_t75" style="width:10.35pt;height:13.1pt" o:ole="" o:bordertopcolor="this" o:borderleftcolor="this" o:borderbottomcolor="this" o:borderrightcolor="this">
            <v:imagedata r:id="rId825" o:title=""/>
            <w10:bordertop type="single" width="4"/>
            <w10:borderleft type="single" width="4"/>
            <w10:borderbottom type="single" width="4"/>
            <w10:borderright type="single" width="4"/>
          </v:shape>
          <o:OLEObject Type="Embed" ProgID="Equation.3" ShapeID="_x0000_i1422" DrawAspect="Content" ObjectID="_1509360485" r:id="rId826"/>
        </w:object>
      </w:r>
      <w:r w:rsidRPr="00C10DD4">
        <w:rPr>
          <w:rFonts w:eastAsia="Times New Roman" w:cs="Arial"/>
          <w:sz w:val="24"/>
          <w:szCs w:val="24"/>
          <w:lang w:val="el-GR" w:bidi="ar-SA"/>
        </w:rPr>
        <w:t xml:space="preserve"> </w:t>
      </w:r>
      <w:r>
        <w:rPr>
          <w:rFonts w:eastAsia="Times New Roman" w:cs="Arial"/>
          <w:noProof/>
          <w:sz w:val="24"/>
          <w:szCs w:val="24"/>
          <w:lang w:val="el-GR" w:eastAsia="el-GR" w:bidi="ar-SA"/>
        </w:rPr>
        <w:drawing>
          <wp:inline distT="0" distB="0" distL="0" distR="0" wp14:anchorId="2A8CAF37" wp14:editId="722AA3A0">
            <wp:extent cx="1612900" cy="1612900"/>
            <wp:effectExtent l="0" t="0" r="6350" b="6350"/>
            <wp:docPr id="2124" name="Picture 2124" descr="circular coil w co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63" descr="circular coil w core1"/>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a:noFill/>
                    <a:ln>
                      <a:noFill/>
                    </a:ln>
                  </pic:spPr>
                </pic:pic>
              </a:graphicData>
            </a:graphic>
          </wp:inline>
        </w:drawing>
      </w:r>
      <w:r w:rsidRPr="00C10DD4">
        <w:rPr>
          <w:rFonts w:eastAsia="Times New Roman" w:cs="Arial"/>
          <w:position w:val="-6"/>
          <w:sz w:val="24"/>
          <w:szCs w:val="24"/>
          <w:lang w:val="el-GR" w:bidi="ar-SA"/>
        </w:rPr>
        <w:object w:dxaOrig="200" w:dyaOrig="279">
          <v:shape id="_x0000_i1423" type="#_x0000_t75" style="width:10.35pt;height:14.2pt" o:ole="" o:bordertopcolor="this" o:borderleftcolor="this" o:borderbottomcolor="this" o:borderrightcolor="this">
            <v:imagedata r:id="rId828" o:title=""/>
            <w10:bordertop type="single" width="4"/>
            <w10:borderleft type="single" width="4"/>
            <w10:borderbottom type="single" width="4"/>
            <w10:borderright type="single" width="4"/>
          </v:shape>
          <o:OLEObject Type="Embed" ProgID="Equation.3" ShapeID="_x0000_i1423" DrawAspect="Content" ObjectID="_1509360486" r:id="rId829"/>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Στο σχήμα </w:t>
      </w:r>
      <w:r w:rsidRPr="00C10DD4">
        <w:rPr>
          <w:rFonts w:eastAsia="Times New Roman" w:cs="Arial"/>
          <w:position w:val="-4"/>
          <w:sz w:val="24"/>
          <w:szCs w:val="24"/>
          <w:lang w:val="el-GR" w:bidi="ar-SA"/>
        </w:rPr>
        <w:object w:dxaOrig="200" w:dyaOrig="260">
          <v:shape id="_x0000_i1424" type="#_x0000_t75" style="width:10.35pt;height:13.1pt" o:ole="" o:bordertopcolor="this" o:borderleftcolor="this" o:borderbottomcolor="this" o:borderrightcolor="this">
            <v:imagedata r:id="rId830" o:title=""/>
            <w10:bordertop type="single" width="4"/>
            <w10:borderleft type="single" width="4"/>
            <w10:borderbottom type="single" width="4"/>
            <w10:borderright type="single" width="4"/>
          </v:shape>
          <o:OLEObject Type="Embed" ProgID="Equation.3" ShapeID="_x0000_i1424" DrawAspect="Content" ObjectID="_1509360487" r:id="rId831"/>
        </w:object>
      </w:r>
      <w:r w:rsidRPr="00C10DD4">
        <w:rPr>
          <w:rFonts w:eastAsia="Times New Roman" w:cs="Arial"/>
          <w:sz w:val="24"/>
          <w:szCs w:val="24"/>
          <w:lang w:val="el-GR" w:bidi="ar-SA"/>
        </w:rPr>
        <w:t xml:space="preserve"> ο ηλεκτρομαγνήτης έχει ένα μικρό διάκενο πλάτους δ&lt;&lt;</w:t>
      </w:r>
      <w:r w:rsidRPr="00C10DD4">
        <w:rPr>
          <w:rFonts w:eastAsia="Times New Roman" w:cs="Arial"/>
          <w:sz w:val="24"/>
          <w:szCs w:val="24"/>
          <w:lang w:bidi="ar-SA"/>
        </w:rPr>
        <w:t>R</w:t>
      </w:r>
      <w:r w:rsidRPr="00C10DD4">
        <w:rPr>
          <w:rFonts w:eastAsia="Times New Roman" w:cs="Arial"/>
          <w:sz w:val="24"/>
          <w:szCs w:val="24"/>
          <w:lang w:val="el-GR" w:bidi="ar-SA"/>
        </w:rPr>
        <w:t xml:space="preserve">. . Επειδή οι δυναμικές γραμμές του μαγνητικού πεδίου είναι κλειστές, το μαγνητικό πεδίο στο διάκενο είναι το ίδιο με εκείνο του πυρήνα και το διατρέχουν όπως εικονίζεται σε λεπτομέρεια στο σχήμα </w:t>
      </w:r>
      <w:r w:rsidRPr="00C10DD4">
        <w:rPr>
          <w:rFonts w:eastAsia="Times New Roman" w:cs="Arial"/>
          <w:position w:val="-6"/>
          <w:sz w:val="24"/>
          <w:szCs w:val="24"/>
          <w:lang w:val="el-GR" w:bidi="ar-SA"/>
        </w:rPr>
        <w:object w:dxaOrig="200" w:dyaOrig="279">
          <v:shape id="_x0000_i1425" type="#_x0000_t75" style="width:10.35pt;height:14.2pt" o:ole="" o:bordertopcolor="this" o:borderleftcolor="this" o:borderbottomcolor="this" o:borderrightcolor="this">
            <v:imagedata r:id="rId828" o:title=""/>
            <w10:bordertop type="single" width="4"/>
            <w10:borderleft type="single" width="4"/>
            <w10:borderbottom type="single" width="4"/>
            <w10:borderright type="single" width="4"/>
          </v:shape>
          <o:OLEObject Type="Embed" ProgID="Equation.3" ShapeID="_x0000_i1425" DrawAspect="Content" ObjectID="_1509360488" r:id="rId832"/>
        </w:object>
      </w:r>
      <w:r w:rsidRPr="00C10DD4">
        <w:rPr>
          <w:rFonts w:eastAsia="Times New Roman" w:cs="Arial"/>
          <w:sz w:val="24"/>
          <w:szCs w:val="24"/>
          <w:lang w:val="el-GR" w:bidi="ar-SA"/>
        </w:rPr>
        <w:t xml:space="preserve">. Θα υπολογίσουμε τη μαγνητική επαγωγή Β στο διάκενο. Εφαρμόζουμε γι’ αυτό το θεώρημα του </w:t>
      </w:r>
      <w:r w:rsidRPr="00C10DD4">
        <w:rPr>
          <w:rFonts w:eastAsia="Times New Roman" w:cs="Arial"/>
          <w:sz w:val="24"/>
          <w:szCs w:val="24"/>
          <w:lang w:bidi="ar-SA"/>
        </w:rPr>
        <w:t>Ampere</w:t>
      </w:r>
      <w:r w:rsidRPr="00C10DD4">
        <w:rPr>
          <w:rFonts w:eastAsia="Times New Roman" w:cs="Arial"/>
          <w:sz w:val="24"/>
          <w:szCs w:val="24"/>
          <w:lang w:val="el-GR" w:bidi="ar-SA"/>
        </w:rPr>
        <w:t xml:space="preserve"> λαμβάνοντας ως κλειστή διαδρομή έναν κύκλο ό οποίος διατρέχει τον πυρήνα.</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30"/>
          <w:sz w:val="24"/>
          <w:szCs w:val="24"/>
          <w:lang w:val="el-GR" w:bidi="ar-SA"/>
        </w:rPr>
        <w:object w:dxaOrig="2299" w:dyaOrig="680">
          <v:shape id="_x0000_i1426" type="#_x0000_t75" style="width:115.1pt;height:33.8pt" o:ole="">
            <v:imagedata r:id="rId833" o:title=""/>
          </v:shape>
          <o:OLEObject Type="Embed" ProgID="Equation.3" ShapeID="_x0000_i1426" DrawAspect="Content" ObjectID="_1509360489" r:id="rId834"/>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Όμως επειδή δ&lt;&lt;</w:t>
      </w:r>
      <w:r w:rsidRPr="00C10DD4">
        <w:rPr>
          <w:rFonts w:eastAsia="Times New Roman" w:cs="Arial"/>
          <w:sz w:val="24"/>
          <w:szCs w:val="24"/>
          <w:lang w:bidi="ar-SA"/>
        </w:rPr>
        <w:t>R</w:t>
      </w:r>
      <w:r w:rsidRPr="00C10DD4">
        <w:rPr>
          <w:rFonts w:eastAsia="Times New Roman" w:cs="Arial"/>
          <w:sz w:val="24"/>
          <w:szCs w:val="24"/>
          <w:lang w:val="el-GR" w:bidi="ar-SA"/>
        </w:rPr>
        <w:t xml:space="preserve">  </w:t>
      </w:r>
      <w:r w:rsidRPr="00C10DD4">
        <w:rPr>
          <w:rFonts w:eastAsia="Times New Roman" w:cs="Arial"/>
          <w:position w:val="-6"/>
          <w:sz w:val="24"/>
          <w:szCs w:val="24"/>
          <w:lang w:val="el-GR" w:bidi="ar-SA"/>
        </w:rPr>
        <w:object w:dxaOrig="300" w:dyaOrig="240">
          <v:shape id="_x0000_i1427" type="#_x0000_t75" style="width:14.75pt;height:12pt" o:ole="">
            <v:imagedata r:id="rId835" o:title=""/>
          </v:shape>
          <o:OLEObject Type="Embed" ProgID="Equation.3" ShapeID="_x0000_i1427" DrawAspect="Content" ObjectID="_1509360490" r:id="rId836"/>
        </w:object>
      </w:r>
      <w:r w:rsidRPr="00C10DD4">
        <w:rPr>
          <w:rFonts w:eastAsia="Times New Roman" w:cs="Arial"/>
          <w:sz w:val="24"/>
          <w:szCs w:val="24"/>
          <w:lang w:val="el-GR" w:bidi="ar-SA"/>
        </w:rPr>
        <w:tab/>
      </w:r>
      <w:r w:rsidRPr="00C10DD4">
        <w:rPr>
          <w:rFonts w:eastAsia="Times New Roman" w:cs="Arial"/>
          <w:position w:val="-6"/>
          <w:sz w:val="24"/>
          <w:szCs w:val="24"/>
          <w:lang w:val="el-GR" w:bidi="ar-SA"/>
        </w:rPr>
        <w:object w:dxaOrig="1660" w:dyaOrig="279">
          <v:shape id="_x0000_i1428" type="#_x0000_t75" style="width:82.9pt;height:14.2pt" o:ole="">
            <v:imagedata r:id="rId837" o:title=""/>
          </v:shape>
          <o:OLEObject Type="Embed" ProgID="Equation.3" ShapeID="_x0000_i1428" DrawAspect="Content" ObjectID="_1509360491" r:id="rId838"/>
        </w:object>
      </w:r>
      <w:r w:rsidRPr="00C10DD4">
        <w:rPr>
          <w:rFonts w:eastAsia="Times New Roman" w:cs="Arial"/>
          <w:sz w:val="24"/>
          <w:szCs w:val="24"/>
          <w:lang w:val="el-GR" w:bidi="ar-SA"/>
        </w:rPr>
        <w:t xml:space="preserve"> οπότε:</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30"/>
          <w:sz w:val="24"/>
          <w:szCs w:val="24"/>
          <w:lang w:val="el-GR" w:bidi="ar-SA"/>
        </w:rPr>
        <w:object w:dxaOrig="1780" w:dyaOrig="680">
          <v:shape id="_x0000_i1429" type="#_x0000_t75" style="width:88.9pt;height:33.8pt" o:ole="">
            <v:imagedata r:id="rId839" o:title=""/>
          </v:shape>
          <o:OLEObject Type="Embed" ProgID="Equation.3" ShapeID="_x0000_i1429" DrawAspect="Content" ObjectID="_1509360492" r:id="rId840"/>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Ο πρώτος όρος στο δεξιό της εξίσωσης αφορά το μέρος της κυκλοφορίας της μαγνητικής επαγωγής μέσα στον πυρήνα, ενώ το δεύτερο στο διάκενο. Να </w:t>
      </w:r>
      <w:r w:rsidRPr="00C10DD4">
        <w:rPr>
          <w:rFonts w:eastAsia="Times New Roman" w:cs="Arial"/>
          <w:sz w:val="24"/>
          <w:szCs w:val="24"/>
          <w:lang w:val="el-GR" w:bidi="ar-SA"/>
        </w:rPr>
        <w:lastRenderedPageBreak/>
        <w:t xml:space="preserve">σημειώσουμε ότι λάβαμε τη μαγνητική διαπερατότητα αέρα </w:t>
      </w:r>
      <w:r w:rsidRPr="00C10DD4">
        <w:rPr>
          <w:rFonts w:eastAsia="Times New Roman" w:cs="Arial"/>
          <w:position w:val="-14"/>
          <w:sz w:val="24"/>
          <w:szCs w:val="24"/>
          <w:lang w:val="el-GR" w:bidi="ar-SA"/>
        </w:rPr>
        <w:object w:dxaOrig="960" w:dyaOrig="380">
          <v:shape id="_x0000_i1430" type="#_x0000_t75" style="width:48pt;height:19.1pt" o:ole="">
            <v:imagedata r:id="rId841" o:title=""/>
          </v:shape>
          <o:OLEObject Type="Embed" ProgID="Equation.3" ShapeID="_x0000_i1430" DrawAspect="Content" ObjectID="_1509360493" r:id="rId842"/>
        </w:object>
      </w:r>
      <w:r w:rsidRPr="00C10DD4">
        <w:rPr>
          <w:rFonts w:eastAsia="Times New Roman" w:cs="Arial"/>
          <w:sz w:val="24"/>
          <w:szCs w:val="24"/>
          <w:lang w:val="el-GR" w:bidi="ar-SA"/>
        </w:rPr>
        <w:t>. Λύνουμε ως προς Β και λαμβάνουμε:</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position w:val="-60"/>
          <w:sz w:val="24"/>
          <w:szCs w:val="24"/>
          <w:lang w:val="el-GR" w:bidi="ar-SA"/>
        </w:rPr>
        <w:object w:dxaOrig="1400" w:dyaOrig="999">
          <v:shape id="_x0000_i1431" type="#_x0000_t75" style="width:69.8pt;height:50.2pt" o:ole="">
            <v:imagedata r:id="rId843" o:title=""/>
          </v:shape>
          <o:OLEObject Type="Embed" ProgID="Equation.3" ShapeID="_x0000_i1431" DrawAspect="Content" ObjectID="_1509360494" r:id="rId844"/>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Ο πυρήνας ενός συνηθισμένου εργαστηριακού ηλεκτρομαγνήτη έχει μαγνητική διαπερατότητα μ=10000-20000 και ακτίνα </w:t>
      </w:r>
      <w:r w:rsidRPr="00C10DD4">
        <w:rPr>
          <w:rFonts w:eastAsia="Times New Roman" w:cs="Arial"/>
          <w:sz w:val="24"/>
          <w:szCs w:val="24"/>
          <w:lang w:bidi="ar-SA"/>
        </w:rPr>
        <w:t>R</w:t>
      </w:r>
      <w:r w:rsidRPr="00C10DD4">
        <w:rPr>
          <w:rFonts w:eastAsia="Times New Roman" w:cs="Arial"/>
          <w:sz w:val="24"/>
          <w:szCs w:val="24"/>
          <w:lang w:val="el-GR" w:bidi="ar-SA"/>
        </w:rPr>
        <w:t>=20-50</w:t>
      </w:r>
      <w:r w:rsidRPr="00C10DD4">
        <w:rPr>
          <w:rFonts w:eastAsia="Times New Roman" w:cs="Arial"/>
          <w:sz w:val="24"/>
          <w:szCs w:val="24"/>
          <w:lang w:bidi="ar-SA"/>
        </w:rPr>
        <w:t>cm</w:t>
      </w:r>
      <w:r w:rsidRPr="00C10DD4">
        <w:rPr>
          <w:rFonts w:eastAsia="Times New Roman" w:cs="Arial"/>
          <w:sz w:val="24"/>
          <w:szCs w:val="24"/>
          <w:lang w:val="el-GR" w:bidi="ar-SA"/>
        </w:rPr>
        <w:t>, ενώ το διάκενο είναι 1-5</w:t>
      </w:r>
      <w:r w:rsidRPr="00C10DD4">
        <w:rPr>
          <w:rFonts w:eastAsia="Times New Roman" w:cs="Arial"/>
          <w:sz w:val="24"/>
          <w:szCs w:val="24"/>
          <w:lang w:bidi="ar-SA"/>
        </w:rPr>
        <w:t>cm</w:t>
      </w:r>
      <w:r w:rsidRPr="00C10DD4">
        <w:rPr>
          <w:rFonts w:eastAsia="Times New Roman" w:cs="Arial"/>
          <w:sz w:val="24"/>
          <w:szCs w:val="24"/>
          <w:lang w:val="el-GR" w:bidi="ar-SA"/>
        </w:rPr>
        <w:t xml:space="preserve">. Από πρακτική άποψη αυτό σημαίνει ότι ο όρος </w:t>
      </w:r>
      <w:r w:rsidRPr="00C10DD4">
        <w:rPr>
          <w:rFonts w:eastAsia="Times New Roman" w:cs="Arial"/>
          <w:position w:val="-28"/>
          <w:sz w:val="24"/>
          <w:szCs w:val="24"/>
          <w:lang w:val="el-GR" w:bidi="ar-SA"/>
        </w:rPr>
        <w:object w:dxaOrig="600" w:dyaOrig="660">
          <v:shape id="_x0000_i1432" type="#_x0000_t75" style="width:30pt;height:33.25pt" o:ole="">
            <v:imagedata r:id="rId845" o:title=""/>
          </v:shape>
          <o:OLEObject Type="Embed" ProgID="Equation.3" ShapeID="_x0000_i1432" DrawAspect="Content" ObjectID="_1509360495" r:id="rId846"/>
        </w:object>
      </w:r>
      <w:r w:rsidRPr="00C10DD4">
        <w:rPr>
          <w:rFonts w:eastAsia="Times New Roman" w:cs="Arial"/>
          <w:sz w:val="24"/>
          <w:szCs w:val="24"/>
          <w:lang w:val="el-GR" w:bidi="ar-SA"/>
        </w:rPr>
        <w:t xml:space="preserve"> είναι πολύ μικρότερος του δ, ώστε με καλή προσέγγιση να μπορεί να αγνοηθεί. Η μαγνητική επαγωγή στο διάκενο προκύπτει έτσι ίση προς:</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Μαγνητική επαγωγή στο διάκενο ηλεκτρομαγνήτη</w:t>
      </w:r>
      <w:r w:rsidRPr="00C10DD4">
        <w:rPr>
          <w:rFonts w:eastAsia="Times New Roman" w:cs="Arial"/>
          <w:sz w:val="24"/>
          <w:szCs w:val="24"/>
          <w:lang w:val="el-GR" w:bidi="ar-SA"/>
        </w:rPr>
        <w:tab/>
      </w:r>
      <w:r w:rsidRPr="00C10DD4">
        <w:rPr>
          <w:rFonts w:eastAsia="Times New Roman" w:cs="Arial"/>
          <w:sz w:val="24"/>
          <w:szCs w:val="24"/>
          <w:lang w:val="el-GR" w:bidi="ar-SA"/>
        </w:rPr>
        <w:tab/>
        <w:t xml:space="preserve">  </w:t>
      </w:r>
      <w:r w:rsidRPr="00C10DD4">
        <w:rPr>
          <w:rFonts w:eastAsia="Times New Roman" w:cs="Arial"/>
          <w:position w:val="-24"/>
          <w:sz w:val="24"/>
          <w:szCs w:val="24"/>
          <w:lang w:val="el-GR" w:bidi="ar-SA"/>
        </w:rPr>
        <w:object w:dxaOrig="960" w:dyaOrig="639">
          <v:shape id="_x0000_i1433" type="#_x0000_t75" style="width:48pt;height:32.2pt" o:ole="" o:bordertopcolor="this" o:borderleftcolor="this" o:borderbottomcolor="this" o:borderrightcolor="this">
            <v:imagedata r:id="rId847" o:title=""/>
            <w10:bordertop type="single" width="4"/>
            <w10:borderleft type="single" width="4"/>
            <w10:borderbottom type="single" width="4"/>
            <w10:borderright type="single" width="4"/>
          </v:shape>
          <o:OLEObject Type="Embed" ProgID="Equation.3" ShapeID="_x0000_i1433" DrawAspect="Content" ObjectID="_1509360496" r:id="rId848"/>
        </w:objec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Παρατηρούμε ότι το πεδίο στο διάκενο είναι ίσο με εκείνο ενός πηνίου χωρίς πυρήνα, γύρω από το οποίο έχουν περιελιχθεί όλες οι σπείρες του ηλεκτρομαγνήτη.</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pBd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pBd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Ε12</w:t>
      </w:r>
      <w:r w:rsidRPr="00C10DD4">
        <w:rPr>
          <w:rFonts w:eastAsia="Times New Roman" w:cs="Arial"/>
          <w:sz w:val="24"/>
          <w:szCs w:val="24"/>
          <w:lang w:val="el-GR" w:bidi="ar-SA"/>
        </w:rPr>
        <w:t xml:space="preserve"> Το διάκενο ηλεκτρομαγνήτη είναι δ=1,2</w:t>
      </w:r>
      <w:r w:rsidRPr="00C10DD4">
        <w:rPr>
          <w:rFonts w:eastAsia="Times New Roman" w:cs="Arial"/>
          <w:sz w:val="24"/>
          <w:szCs w:val="24"/>
          <w:lang w:bidi="ar-SA"/>
        </w:rPr>
        <w:t>cm</w:t>
      </w:r>
      <w:r w:rsidRPr="00C10DD4">
        <w:rPr>
          <w:rFonts w:eastAsia="Times New Roman" w:cs="Arial"/>
          <w:sz w:val="24"/>
          <w:szCs w:val="24"/>
          <w:lang w:val="el-GR" w:bidi="ar-SA"/>
        </w:rPr>
        <w:t>. Ο ηλεκτρομαγνήτης έχει Ν=2000 σπείρες και διαρρέεται από ρεύμα Ι=0,5Α. Να υπολογίσετε τη μαγνητική επαγωγή στο διάκενο.</w:t>
      </w:r>
    </w:p>
    <w:p w:rsidR="00C10DD4" w:rsidRPr="00C10DD4" w:rsidRDefault="00C10DD4" w:rsidP="00C10DD4">
      <w:pPr>
        <w:pBdr>
          <w:top w:val="single" w:sz="4" w:space="1" w:color="auto"/>
        </w:pBd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pBdr>
        <w:spacing w:after="0" w:line="240" w:lineRule="auto"/>
        <w:jc w:val="both"/>
        <w:rPr>
          <w:rFonts w:eastAsia="Times New Roman" w:cs="Arial"/>
          <w:sz w:val="24"/>
          <w:szCs w:val="24"/>
          <w:lang w:val="el-GR" w:bidi="ar-SA"/>
        </w:rPr>
      </w:pPr>
      <w:r w:rsidRPr="00C10DD4">
        <w:rPr>
          <w:rFonts w:eastAsia="Times New Roman" w:cs="Arial"/>
          <w:position w:val="-28"/>
          <w:sz w:val="24"/>
          <w:szCs w:val="24"/>
          <w:lang w:val="el-GR" w:bidi="ar-SA"/>
        </w:rPr>
        <w:object w:dxaOrig="5780" w:dyaOrig="980">
          <v:shape id="_x0000_i1434" type="#_x0000_t75" style="width:288.55pt;height:49.1pt" o:ole="">
            <v:imagedata r:id="rId849" o:title=""/>
          </v:shape>
          <o:OLEObject Type="Embed" ProgID="Equation.3" ShapeID="_x0000_i1434" DrawAspect="Content" ObjectID="_1509360497" r:id="rId850"/>
        </w:object>
      </w:r>
      <w:r w:rsidRPr="00C10DD4">
        <w:rPr>
          <w:rFonts w:eastAsia="Times New Roman" w:cs="Arial"/>
          <w:sz w:val="24"/>
          <w:szCs w:val="24"/>
          <w:lang w:val="el-GR" w:bidi="ar-SA"/>
        </w:rPr>
        <w:tab/>
      </w:r>
      <w:r w:rsidRPr="00C10DD4">
        <w:rPr>
          <w:rFonts w:eastAsia="Times New Roman" w:cs="Arial"/>
          <w:sz w:val="24"/>
          <w:szCs w:val="24"/>
          <w:lang w:val="el-GR" w:bidi="ar-SA"/>
        </w:rPr>
        <w:tab/>
      </w:r>
      <w:r w:rsidRPr="00C10DD4">
        <w:rPr>
          <w:rFonts w:eastAsia="Times New Roman" w:cs="Arial"/>
          <w:position w:val="-8"/>
          <w:sz w:val="24"/>
          <w:szCs w:val="24"/>
          <w:lang w:val="el-GR" w:bidi="ar-SA"/>
        </w:rPr>
        <w:object w:dxaOrig="1180" w:dyaOrig="300">
          <v:shape id="_x0000_i1435" type="#_x0000_t75" style="width:58.9pt;height:14.75pt" o:ole="">
            <v:imagedata r:id="rId851" o:title=""/>
          </v:shape>
          <o:OLEObject Type="Embed" ProgID="Equation.3" ShapeID="_x0000_i1435" DrawAspect="Content" ObjectID="_1509360498" r:id="rId852"/>
        </w:object>
      </w:r>
    </w:p>
    <w:p w:rsidR="00C10DD4" w:rsidRPr="00C10DD4" w:rsidRDefault="00C10DD4" w:rsidP="00C10DD4">
      <w:pPr>
        <w:pBdr>
          <w:top w:val="single" w:sz="4" w:space="1" w:color="auto"/>
        </w:pBd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pBd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Ε13</w:t>
      </w:r>
      <w:r w:rsidRPr="00C10DD4">
        <w:rPr>
          <w:rFonts w:eastAsia="Times New Roman" w:cs="Arial"/>
          <w:sz w:val="24"/>
          <w:szCs w:val="24"/>
          <w:lang w:val="el-GR" w:bidi="ar-SA"/>
        </w:rPr>
        <w:t xml:space="preserve"> Το μήκος του πηνίου ηλεκτρομαγνήτη με Ν=1500 σπείρες είναι </w:t>
      </w:r>
      <w:r w:rsidRPr="00C10DD4">
        <w:rPr>
          <w:rFonts w:eastAsia="Times New Roman" w:cs="Arial"/>
          <w:sz w:val="24"/>
          <w:szCs w:val="24"/>
          <w:lang w:bidi="ar-SA"/>
        </w:rPr>
        <w:t>L</w:t>
      </w:r>
      <w:r w:rsidRPr="00C10DD4">
        <w:rPr>
          <w:rFonts w:eastAsia="Times New Roman" w:cs="Arial"/>
          <w:sz w:val="24"/>
          <w:szCs w:val="24"/>
          <w:lang w:val="el-GR" w:bidi="ar-SA"/>
        </w:rPr>
        <w:t>=1,7</w:t>
      </w:r>
      <w:r w:rsidRPr="00C10DD4">
        <w:rPr>
          <w:rFonts w:eastAsia="Times New Roman" w:cs="Arial"/>
          <w:sz w:val="24"/>
          <w:szCs w:val="24"/>
          <w:lang w:bidi="ar-SA"/>
        </w:rPr>
        <w:t>m</w:t>
      </w:r>
      <w:r w:rsidRPr="00C10DD4">
        <w:rPr>
          <w:rFonts w:eastAsia="Times New Roman" w:cs="Arial"/>
          <w:sz w:val="24"/>
          <w:szCs w:val="24"/>
          <w:lang w:val="el-GR" w:bidi="ar-SA"/>
        </w:rPr>
        <w:t>. Η μαγνητική διαπερατότητα του υλικού του πυρήνα είναι μ=550. Το διάκενο είναι δ=1,8</w:t>
      </w:r>
      <w:r w:rsidRPr="00C10DD4">
        <w:rPr>
          <w:rFonts w:eastAsia="Times New Roman" w:cs="Arial"/>
          <w:sz w:val="24"/>
          <w:szCs w:val="24"/>
          <w:lang w:bidi="ar-SA"/>
        </w:rPr>
        <w:t>cm</w:t>
      </w:r>
      <w:r w:rsidRPr="00C10DD4">
        <w:rPr>
          <w:rFonts w:eastAsia="Times New Roman" w:cs="Arial"/>
          <w:sz w:val="24"/>
          <w:szCs w:val="24"/>
          <w:lang w:val="el-GR" w:bidi="ar-SA"/>
        </w:rPr>
        <w:t>. Να υπολογίσετε τη μαγνητική επαγωγή στο διάκενο για ρεύμα Ι=0,9Α: Α) Αν το εύρος του διάκενου θεωρηθεί μεγάλο σε σύγκριση με το πηλίκο του μήκους του πηνίου προς τη μαγνητική διαπερατότητα του υλικού του πυρήνα. `````Β) Αν το εύρος του διάκενου είναι συγκρίσιμο με το πηλίκο του μήκους του πηνίου προς τη μαγνητική διαπερατότητα του υλικού του πυρήνα.</w:t>
      </w:r>
    </w:p>
    <w:p w:rsidR="00C10DD4" w:rsidRPr="00C10DD4" w:rsidRDefault="00C10DD4" w:rsidP="00C10DD4">
      <w:pPr>
        <w:pBdr>
          <w:top w:val="single" w:sz="4" w:space="1" w:color="auto"/>
        </w:pBd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pBd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 xml:space="preserve">Α)  </w:t>
      </w:r>
      <w:r w:rsidRPr="00C10DD4">
        <w:rPr>
          <w:rFonts w:eastAsia="Times New Roman" w:cs="Arial"/>
          <w:position w:val="-28"/>
          <w:sz w:val="24"/>
          <w:szCs w:val="24"/>
          <w:lang w:val="el-GR" w:bidi="ar-SA"/>
        </w:rPr>
        <w:object w:dxaOrig="4700" w:dyaOrig="980">
          <v:shape id="_x0000_i1436" type="#_x0000_t75" style="width:235.1pt;height:49.1pt" o:ole="">
            <v:imagedata r:id="rId853" o:title=""/>
          </v:shape>
          <o:OLEObject Type="Embed" ProgID="Equation.3" ShapeID="_x0000_i1436" DrawAspect="Content" ObjectID="_1509360499" r:id="rId854"/>
        </w:object>
      </w:r>
      <w:r w:rsidRPr="00C10DD4">
        <w:rPr>
          <w:rFonts w:eastAsia="Times New Roman" w:cs="Arial"/>
          <w:sz w:val="24"/>
          <w:szCs w:val="24"/>
          <w:lang w:val="el-GR" w:bidi="ar-SA"/>
        </w:rPr>
        <w:t xml:space="preserve">   </w:t>
      </w:r>
      <w:r w:rsidRPr="00C10DD4">
        <w:rPr>
          <w:rFonts w:eastAsia="Times New Roman" w:cs="Arial"/>
          <w:sz w:val="24"/>
          <w:szCs w:val="24"/>
          <w:lang w:val="el-GR" w:bidi="ar-SA"/>
        </w:rPr>
        <w:tab/>
      </w:r>
      <w:r w:rsidRPr="00C10DD4">
        <w:rPr>
          <w:rFonts w:eastAsia="Times New Roman" w:cs="Arial"/>
          <w:position w:val="-8"/>
          <w:sz w:val="24"/>
          <w:szCs w:val="24"/>
          <w:lang w:val="el-GR" w:bidi="ar-SA"/>
        </w:rPr>
        <w:object w:dxaOrig="1320" w:dyaOrig="300">
          <v:shape id="_x0000_i1437" type="#_x0000_t75" style="width:66pt;height:14.75pt" o:ole="">
            <v:imagedata r:id="rId855" o:title=""/>
          </v:shape>
          <o:OLEObject Type="Embed" ProgID="Equation.3" ShapeID="_x0000_i1437" DrawAspect="Content" ObjectID="_1509360500" r:id="rId856"/>
        </w:object>
      </w:r>
    </w:p>
    <w:p w:rsidR="00C10DD4" w:rsidRPr="00C10DD4" w:rsidRDefault="00C10DD4" w:rsidP="00C10DD4">
      <w:pPr>
        <w:pBdr>
          <w:top w:val="single" w:sz="4" w:space="1" w:color="auto"/>
        </w:pBd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pBdr>
        <w:spacing w:after="0" w:line="240" w:lineRule="auto"/>
        <w:jc w:val="both"/>
        <w:rPr>
          <w:rFonts w:eastAsia="Times New Roman" w:cs="Arial"/>
          <w:sz w:val="24"/>
          <w:szCs w:val="24"/>
          <w:lang w:bidi="ar-SA"/>
        </w:rPr>
      </w:pPr>
      <w:r w:rsidRPr="00C10DD4">
        <w:rPr>
          <w:rFonts w:eastAsia="Times New Roman" w:cs="Arial"/>
          <w:sz w:val="24"/>
          <w:szCs w:val="24"/>
          <w:lang w:val="el-GR" w:bidi="ar-SA"/>
        </w:rPr>
        <w:t>Β) 2π</w:t>
      </w:r>
      <w:r w:rsidRPr="00C10DD4">
        <w:rPr>
          <w:rFonts w:eastAsia="Times New Roman" w:cs="Arial"/>
          <w:sz w:val="24"/>
          <w:szCs w:val="24"/>
          <w:lang w:bidi="ar-SA"/>
        </w:rPr>
        <w:t>R</w:t>
      </w:r>
      <w:r w:rsidRPr="00C10DD4">
        <w:rPr>
          <w:rFonts w:eastAsia="Times New Roman" w:cs="Arial"/>
          <w:sz w:val="24"/>
          <w:szCs w:val="24"/>
          <w:lang w:val="el-GR" w:bidi="ar-SA"/>
        </w:rPr>
        <w:t>=</w:t>
      </w:r>
      <w:r w:rsidRPr="00C10DD4">
        <w:rPr>
          <w:rFonts w:eastAsia="Times New Roman" w:cs="Arial"/>
          <w:sz w:val="24"/>
          <w:szCs w:val="24"/>
          <w:lang w:bidi="ar-SA"/>
        </w:rPr>
        <w:t>L=1,7m</w:t>
      </w:r>
    </w:p>
    <w:p w:rsidR="00C10DD4" w:rsidRPr="00C10DD4" w:rsidRDefault="00C10DD4" w:rsidP="00C10DD4">
      <w:pPr>
        <w:pBdr>
          <w:top w:val="single" w:sz="4" w:space="1" w:color="auto"/>
        </w:pBdr>
        <w:spacing w:after="0" w:line="240" w:lineRule="auto"/>
        <w:jc w:val="both"/>
        <w:rPr>
          <w:rFonts w:eastAsia="Times New Roman" w:cs="Arial"/>
          <w:sz w:val="24"/>
          <w:szCs w:val="24"/>
          <w:lang w:bidi="ar-SA"/>
        </w:rPr>
      </w:pPr>
    </w:p>
    <w:p w:rsidR="00C10DD4" w:rsidRPr="00C10DD4" w:rsidRDefault="00C10DD4" w:rsidP="00C10DD4">
      <w:pPr>
        <w:spacing w:after="0" w:line="240" w:lineRule="auto"/>
        <w:jc w:val="both"/>
        <w:rPr>
          <w:rFonts w:eastAsia="Times New Roman" w:cs="Arial"/>
          <w:sz w:val="24"/>
          <w:szCs w:val="24"/>
          <w:lang w:bidi="ar-SA"/>
        </w:rPr>
      </w:pPr>
      <w:r w:rsidRPr="00C10DD4">
        <w:rPr>
          <w:rFonts w:eastAsia="Times New Roman" w:cs="Arial"/>
          <w:position w:val="-54"/>
          <w:sz w:val="24"/>
          <w:szCs w:val="24"/>
          <w:lang w:val="el-GR" w:bidi="ar-SA"/>
        </w:rPr>
        <w:object w:dxaOrig="8559" w:dyaOrig="1240">
          <v:shape id="_x0000_i1438" type="#_x0000_t75" style="width:428.2pt;height:61.65pt" o:ole="">
            <v:imagedata r:id="rId857" o:title=""/>
          </v:shape>
          <o:OLEObject Type="Embed" ProgID="Equation.3" ShapeID="_x0000_i1438" DrawAspect="Content" ObjectID="_1509360501" r:id="rId858"/>
        </w:object>
      </w:r>
    </w:p>
    <w:p w:rsidR="00C10DD4" w:rsidRPr="00C10DD4" w:rsidRDefault="00C10DD4" w:rsidP="00C10DD4">
      <w:pPr>
        <w:spacing w:after="0" w:line="240" w:lineRule="auto"/>
        <w:jc w:val="both"/>
        <w:rPr>
          <w:rFonts w:eastAsia="Times New Roman" w:cs="Arial"/>
          <w:sz w:val="24"/>
          <w:szCs w:val="24"/>
          <w:lang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bidi="ar-SA"/>
        </w:rPr>
        <w:t>B</w:t>
      </w:r>
      <w:r w:rsidRPr="00C10DD4">
        <w:rPr>
          <w:rFonts w:eastAsia="Times New Roman" w:cs="Arial"/>
          <w:sz w:val="24"/>
          <w:szCs w:val="24"/>
          <w:lang w:val="el-GR" w:bidi="ar-SA"/>
        </w:rPr>
        <w:t>=0,0793</w:t>
      </w:r>
      <w:r w:rsidRPr="00C10DD4">
        <w:rPr>
          <w:rFonts w:eastAsia="Times New Roman" w:cs="Arial"/>
          <w:sz w:val="24"/>
          <w:szCs w:val="24"/>
          <w:lang w:bidi="ar-SA"/>
        </w:rPr>
        <w:t>T</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r w:rsidRPr="00C10DD4">
        <w:rPr>
          <w:rFonts w:eastAsia="Times New Roman" w:cs="Arial"/>
          <w:sz w:val="24"/>
          <w:szCs w:val="24"/>
          <w:lang w:val="el-GR" w:bidi="ar-SA"/>
        </w:rPr>
        <w:t>Η διαφορά είναι αρκετά σημαντική για να ισχύει η προσέγγιση του βήματος Α. Το αποτέλεσμα είναι επομένως αυτό που προκύπτει στο βήμα Β.</w:t>
      </w: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bottom w:val="single" w:sz="4" w:space="1" w:color="auto"/>
        </w:pBd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bottom w:val="single" w:sz="4" w:space="1" w:color="auto"/>
        </w:pBd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Α17</w:t>
      </w:r>
      <w:r w:rsidRPr="00C10DD4">
        <w:rPr>
          <w:rFonts w:eastAsia="Times New Roman" w:cs="Arial"/>
          <w:sz w:val="24"/>
          <w:szCs w:val="24"/>
          <w:lang w:val="el-GR" w:bidi="ar-SA"/>
        </w:rPr>
        <w:t xml:space="preserve"> Πηνίο με 1100 σπείρες διαρρέεται από ρεύμα 0,23Α. Το μήκος του πηνίου είναι 31</w:t>
      </w:r>
      <w:r w:rsidRPr="00C10DD4">
        <w:rPr>
          <w:rFonts w:eastAsia="Times New Roman" w:cs="Arial"/>
          <w:sz w:val="24"/>
          <w:szCs w:val="24"/>
          <w:lang w:bidi="ar-SA"/>
        </w:rPr>
        <w:t>cm</w:t>
      </w:r>
      <w:r w:rsidRPr="00C10DD4">
        <w:rPr>
          <w:rFonts w:eastAsia="Times New Roman" w:cs="Arial"/>
          <w:sz w:val="24"/>
          <w:szCs w:val="24"/>
          <w:lang w:val="el-GR" w:bidi="ar-SA"/>
        </w:rPr>
        <w:t>. Να υπολογίσετε τη μαγνητική επαγωγή στο εσωτερικό  του πηνίου: Α) Χωρίς πυρήνα. Β) Με πυρήνα μαγνητικής διαπερατότητας 750. (Α) 1,026</w:t>
      </w:r>
      <w:proofErr w:type="spellStart"/>
      <w:r w:rsidRPr="00C10DD4">
        <w:rPr>
          <w:rFonts w:eastAsia="Times New Roman" w:cs="Arial"/>
          <w:sz w:val="24"/>
          <w:szCs w:val="24"/>
          <w:lang w:bidi="ar-SA"/>
        </w:rPr>
        <w:t>mT</w:t>
      </w:r>
      <w:proofErr w:type="spellEnd"/>
      <w:r w:rsidRPr="00C10DD4">
        <w:rPr>
          <w:rFonts w:eastAsia="Times New Roman" w:cs="Arial"/>
          <w:sz w:val="24"/>
          <w:szCs w:val="24"/>
          <w:lang w:val="el-GR" w:bidi="ar-SA"/>
        </w:rPr>
        <w:t xml:space="preserve"> 0,769Τ)</w:t>
      </w:r>
    </w:p>
    <w:p w:rsidR="00C10DD4" w:rsidRPr="00C10DD4" w:rsidRDefault="00C10DD4" w:rsidP="00C10DD4">
      <w:pPr>
        <w:pBdr>
          <w:top w:val="single" w:sz="4" w:space="1" w:color="auto"/>
          <w:bottom w:val="single" w:sz="4" w:space="1" w:color="auto"/>
        </w:pBd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bottom w:val="single" w:sz="4" w:space="1" w:color="auto"/>
        </w:pBd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Α18</w:t>
      </w:r>
      <w:r w:rsidRPr="00C10DD4">
        <w:rPr>
          <w:rFonts w:eastAsia="Times New Roman" w:cs="Arial"/>
          <w:sz w:val="24"/>
          <w:szCs w:val="24"/>
          <w:lang w:val="el-GR" w:bidi="ar-SA"/>
        </w:rPr>
        <w:t xml:space="preserve"> Κυκλικό πηνίο ακτίνας 0,35</w:t>
      </w:r>
      <w:r w:rsidRPr="00C10DD4">
        <w:rPr>
          <w:rFonts w:eastAsia="Times New Roman" w:cs="Arial"/>
          <w:sz w:val="24"/>
          <w:szCs w:val="24"/>
          <w:lang w:bidi="ar-SA"/>
        </w:rPr>
        <w:t>m</w:t>
      </w:r>
      <w:r w:rsidRPr="00C10DD4">
        <w:rPr>
          <w:rFonts w:eastAsia="Times New Roman" w:cs="Arial"/>
          <w:sz w:val="24"/>
          <w:szCs w:val="24"/>
          <w:lang w:val="el-GR" w:bidi="ar-SA"/>
        </w:rPr>
        <w:t xml:space="preserve"> με διάκενο δ=3</w:t>
      </w:r>
      <w:r w:rsidRPr="00C10DD4">
        <w:rPr>
          <w:rFonts w:eastAsia="Times New Roman" w:cs="Arial"/>
          <w:sz w:val="24"/>
          <w:szCs w:val="24"/>
          <w:lang w:bidi="ar-SA"/>
        </w:rPr>
        <w:t>cm</w:t>
      </w:r>
      <w:r w:rsidRPr="00C10DD4">
        <w:rPr>
          <w:rFonts w:eastAsia="Times New Roman" w:cs="Arial"/>
          <w:sz w:val="24"/>
          <w:szCs w:val="24"/>
          <w:lang w:val="el-GR" w:bidi="ar-SA"/>
        </w:rPr>
        <w:t xml:space="preserve"> και πυρήνα από Σίδηρο μαγνητικής διαπερατότητας 600 έχει 440 σπείρες. Να υπολογίσετε τη μαγνητική επαγωγή στο διάκενο. Α) Αν το εύρος του διάκενου θεωρηθεί μεγάλο σε σύγκριση με το πηλίκο του μήκους του πηνίου προς τη μαγνητική διαπερατότητα του υλικού του πυρήνα. Β) Αν το εύρος του διάκενου είναι συγκρίσιμο με το πηλίκο του μήκους του πηνίου προς τη μαγνητική διαπερατότητα του υλικού του πυρήνα. Γ) Να υπολογίσετε το επί τοις % σφάλμα στο βήμα Α. Το ρεύμα είναι 0,41Α. (Α) 7,559μΤ   </w:t>
      </w:r>
      <w:r w:rsidRPr="00C10DD4">
        <w:rPr>
          <w:rFonts w:eastAsia="Times New Roman" w:cs="Arial"/>
          <w:sz w:val="24"/>
          <w:szCs w:val="24"/>
          <w:lang w:bidi="ar-SA"/>
        </w:rPr>
        <w:t>B</w:t>
      </w:r>
      <w:r w:rsidRPr="00C10DD4">
        <w:rPr>
          <w:rFonts w:eastAsia="Times New Roman" w:cs="Arial"/>
          <w:sz w:val="24"/>
          <w:szCs w:val="24"/>
          <w:lang w:val="el-GR" w:bidi="ar-SA"/>
        </w:rPr>
        <w:t>) 6,736</w:t>
      </w:r>
      <w:proofErr w:type="spellStart"/>
      <w:r w:rsidRPr="00C10DD4">
        <w:rPr>
          <w:rFonts w:eastAsia="Times New Roman" w:cs="Arial"/>
          <w:sz w:val="24"/>
          <w:szCs w:val="24"/>
          <w:lang w:bidi="ar-SA"/>
        </w:rPr>
        <w:t>mT</w:t>
      </w:r>
      <w:proofErr w:type="spellEnd"/>
      <w:r w:rsidRPr="00C10DD4">
        <w:rPr>
          <w:rFonts w:eastAsia="Times New Roman" w:cs="Arial"/>
          <w:sz w:val="24"/>
          <w:szCs w:val="24"/>
          <w:lang w:val="el-GR" w:bidi="ar-SA"/>
        </w:rPr>
        <w:t xml:space="preserve">   Γ) 12%)</w:t>
      </w:r>
    </w:p>
    <w:p w:rsidR="00C10DD4" w:rsidRPr="00C10DD4" w:rsidRDefault="00C10DD4" w:rsidP="00C10DD4">
      <w:pPr>
        <w:pBdr>
          <w:top w:val="single" w:sz="4" w:space="1" w:color="auto"/>
          <w:bottom w:val="single" w:sz="4" w:space="1" w:color="auto"/>
        </w:pBd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bottom w:val="single" w:sz="4" w:space="1" w:color="auto"/>
        </w:pBdr>
        <w:spacing w:after="0" w:line="240" w:lineRule="auto"/>
        <w:jc w:val="both"/>
        <w:rPr>
          <w:rFonts w:eastAsia="Times New Roman" w:cs="Arial"/>
          <w:sz w:val="24"/>
          <w:szCs w:val="24"/>
          <w:lang w:val="el-GR" w:bidi="ar-SA"/>
        </w:rPr>
      </w:pPr>
      <w:r w:rsidRPr="00C10DD4">
        <w:rPr>
          <w:rFonts w:eastAsia="Times New Roman" w:cs="Arial"/>
          <w:b/>
          <w:sz w:val="24"/>
          <w:szCs w:val="24"/>
          <w:lang w:val="el-GR" w:bidi="ar-SA"/>
        </w:rPr>
        <w:t>Α19</w:t>
      </w:r>
      <w:r w:rsidRPr="00C10DD4">
        <w:rPr>
          <w:rFonts w:eastAsia="Times New Roman" w:cs="Arial"/>
          <w:sz w:val="24"/>
          <w:szCs w:val="24"/>
          <w:lang w:val="el-GR" w:bidi="ar-SA"/>
        </w:rPr>
        <w:t xml:space="preserve"> Κυκλικό πηνίο μήκους 1,7</w:t>
      </w:r>
      <w:r w:rsidRPr="00C10DD4">
        <w:rPr>
          <w:rFonts w:eastAsia="Times New Roman" w:cs="Arial"/>
          <w:sz w:val="24"/>
          <w:szCs w:val="24"/>
          <w:lang w:bidi="ar-SA"/>
        </w:rPr>
        <w:t>m</w:t>
      </w:r>
      <w:r w:rsidRPr="00C10DD4">
        <w:rPr>
          <w:rFonts w:eastAsia="Times New Roman" w:cs="Arial"/>
          <w:sz w:val="24"/>
          <w:szCs w:val="24"/>
          <w:lang w:val="el-GR" w:bidi="ar-SA"/>
        </w:rPr>
        <w:t xml:space="preserve"> με διάκενο 9</w:t>
      </w:r>
      <w:r w:rsidRPr="00C10DD4">
        <w:rPr>
          <w:rFonts w:eastAsia="Times New Roman" w:cs="Arial"/>
          <w:sz w:val="24"/>
          <w:szCs w:val="24"/>
          <w:lang w:bidi="ar-SA"/>
        </w:rPr>
        <w:t>mm</w:t>
      </w:r>
      <w:r w:rsidRPr="00C10DD4">
        <w:rPr>
          <w:rFonts w:eastAsia="Times New Roman" w:cs="Arial"/>
          <w:sz w:val="24"/>
          <w:szCs w:val="24"/>
          <w:lang w:val="el-GR" w:bidi="ar-SA"/>
        </w:rPr>
        <w:t xml:space="preserve"> έχει 800 σπείρες. Όταν το πηνίο διαρρέεται από ρεύμα 1,5Α, η μαγνητική επαγωγή στο διάκενο είναι 0,130Τ. Να υπολογίσετε τη μαγνητική διαπερατότητα του υλικού του πυρήνα. (μ=650) </w:t>
      </w:r>
    </w:p>
    <w:p w:rsidR="00C10DD4" w:rsidRPr="00C10DD4" w:rsidRDefault="00C10DD4" w:rsidP="00C10DD4">
      <w:pPr>
        <w:pBdr>
          <w:top w:val="single" w:sz="4" w:space="1" w:color="auto"/>
          <w:bottom w:val="single" w:sz="4" w:space="1" w:color="auto"/>
        </w:pBdr>
        <w:spacing w:after="0" w:line="240" w:lineRule="auto"/>
        <w:jc w:val="both"/>
        <w:rPr>
          <w:rFonts w:eastAsia="Times New Roman" w:cs="Arial"/>
          <w:sz w:val="24"/>
          <w:szCs w:val="24"/>
          <w:lang w:val="el-GR" w:bidi="ar-SA"/>
        </w:rPr>
      </w:pPr>
    </w:p>
    <w:p w:rsidR="00C10DD4" w:rsidRPr="00C10DD4" w:rsidRDefault="00C10DD4" w:rsidP="00C10DD4">
      <w:pPr>
        <w:pBdr>
          <w:top w:val="single" w:sz="4" w:space="1" w:color="auto"/>
          <w:bottom w:val="single" w:sz="4" w:space="1" w:color="auto"/>
        </w:pBd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p>
    <w:p w:rsidR="00C10DD4" w:rsidRPr="00C10DD4" w:rsidRDefault="00C10DD4" w:rsidP="00C10DD4">
      <w:pPr>
        <w:spacing w:after="0" w:line="240" w:lineRule="auto"/>
        <w:jc w:val="both"/>
        <w:rPr>
          <w:rFonts w:eastAsia="Times New Roman" w:cs="Arial"/>
          <w:sz w:val="24"/>
          <w:szCs w:val="24"/>
          <w:lang w:val="el-GR" w:bidi="ar-SA"/>
        </w:rPr>
      </w:pPr>
    </w:p>
    <w:p w:rsidR="00C76A68" w:rsidRDefault="00C76A68">
      <w:pPr>
        <w:rPr>
          <w:rFonts w:asciiTheme="minorHAnsi" w:hAnsiTheme="minorHAnsi" w:cs="Arial"/>
          <w:lang w:val="el-GR"/>
        </w:rPr>
      </w:pPr>
    </w:p>
    <w:p w:rsidR="00954865" w:rsidRDefault="00954865">
      <w:r>
        <w:br w:type="page"/>
      </w:r>
    </w:p>
    <w:tbl>
      <w:tblPr>
        <w:tblStyle w:val="TableGrid"/>
        <w:tblW w:w="8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2"/>
      </w:tblGrid>
      <w:tr w:rsidR="003A5263" w:rsidRPr="00954865" w:rsidTr="00EC5992">
        <w:trPr>
          <w:trHeight w:val="1516"/>
        </w:trPr>
        <w:tc>
          <w:tcPr>
            <w:tcW w:w="8612" w:type="dxa"/>
          </w:tcPr>
          <w:p w:rsidR="003A5263" w:rsidRPr="00622D8C" w:rsidRDefault="003A5263" w:rsidP="00034A28">
            <w:pPr>
              <w:jc w:val="center"/>
              <w:rPr>
                <w:rFonts w:asciiTheme="minorHAnsi" w:hAnsiTheme="minorHAnsi" w:cs="Arial"/>
                <w:b/>
                <w:sz w:val="32"/>
                <w:szCs w:val="32"/>
                <w:lang w:val="el-GR"/>
              </w:rPr>
            </w:pPr>
            <w:r w:rsidRPr="00622D8C">
              <w:rPr>
                <w:rFonts w:asciiTheme="minorHAnsi" w:hAnsiTheme="minorHAnsi" w:cs="Arial"/>
                <w:b/>
                <w:sz w:val="32"/>
                <w:szCs w:val="32"/>
                <w:lang w:val="el-GR"/>
              </w:rPr>
              <w:lastRenderedPageBreak/>
              <w:t>Ανοικτά Ακαδημαϊκά Μαθήματα</w:t>
            </w:r>
          </w:p>
          <w:p w:rsidR="003A5263" w:rsidRPr="00622D8C" w:rsidRDefault="003A5263" w:rsidP="00034A28">
            <w:pPr>
              <w:spacing w:before="240"/>
              <w:jc w:val="center"/>
              <w:rPr>
                <w:rFonts w:asciiTheme="minorHAnsi" w:hAnsiTheme="minorHAnsi" w:cs="Arial"/>
                <w:sz w:val="32"/>
                <w:szCs w:val="32"/>
                <w:lang w:val="el-GR"/>
              </w:rPr>
            </w:pPr>
            <w:r w:rsidRPr="00622D8C">
              <w:rPr>
                <w:rFonts w:asciiTheme="minorHAnsi" w:hAnsiTheme="minorHAnsi" w:cs="Arial"/>
                <w:b/>
                <w:lang w:val="el-GR"/>
              </w:rPr>
              <w:t>Τεχνολογικό Εκπαιδευτικό Ίδρυμα Αθήνας</w:t>
            </w:r>
          </w:p>
        </w:tc>
      </w:tr>
      <w:tr w:rsidR="003A5263" w:rsidRPr="00622D8C" w:rsidTr="00EC5992">
        <w:trPr>
          <w:trHeight w:val="7154"/>
        </w:trPr>
        <w:tc>
          <w:tcPr>
            <w:tcW w:w="8612" w:type="dxa"/>
            <w:vAlign w:val="center"/>
          </w:tcPr>
          <w:p w:rsidR="003A5263" w:rsidRPr="00622D8C" w:rsidRDefault="003A5263" w:rsidP="00EC5992">
            <w:pPr>
              <w:jc w:val="center"/>
              <w:rPr>
                <w:rFonts w:asciiTheme="minorHAnsi" w:hAnsiTheme="minorHAnsi" w:cs="Arial"/>
                <w:b/>
                <w:sz w:val="44"/>
                <w:szCs w:val="32"/>
                <w:lang w:val="el-GR"/>
              </w:rPr>
            </w:pPr>
            <w:r w:rsidRPr="00622D8C">
              <w:rPr>
                <w:rFonts w:asciiTheme="minorHAnsi" w:hAnsiTheme="minorHAnsi" w:cs="Arial"/>
                <w:b/>
                <w:sz w:val="44"/>
                <w:szCs w:val="32"/>
                <w:lang w:val="el-GR"/>
              </w:rPr>
              <w:t>Τέλος Ενότητας</w:t>
            </w:r>
          </w:p>
          <w:p w:rsidR="00EC5992" w:rsidRPr="00622D8C" w:rsidRDefault="00EC5992" w:rsidP="00EC5992">
            <w:pPr>
              <w:rPr>
                <w:rFonts w:asciiTheme="minorHAnsi" w:hAnsiTheme="minorHAnsi" w:cs="Arial"/>
                <w:b/>
                <w:sz w:val="44"/>
                <w:szCs w:val="32"/>
                <w:lang w:val="el-GR"/>
              </w:rPr>
            </w:pPr>
          </w:p>
          <w:p w:rsidR="00EC5992" w:rsidRPr="00622D8C" w:rsidRDefault="00EC5992" w:rsidP="00EC5992">
            <w:pPr>
              <w:rPr>
                <w:rFonts w:asciiTheme="minorHAnsi" w:hAnsiTheme="minorHAnsi" w:cs="Arial"/>
                <w:b/>
                <w:sz w:val="44"/>
                <w:szCs w:val="32"/>
                <w:lang w:val="el-GR"/>
              </w:rPr>
            </w:pPr>
          </w:p>
          <w:p w:rsidR="00EC5992" w:rsidRPr="00622D8C" w:rsidRDefault="00EC5992" w:rsidP="00EC5992">
            <w:pPr>
              <w:rPr>
                <w:rFonts w:asciiTheme="minorHAnsi" w:hAnsiTheme="minorHAnsi" w:cs="Arial"/>
                <w:b/>
                <w:sz w:val="44"/>
                <w:szCs w:val="32"/>
                <w:lang w:val="el-GR"/>
              </w:rPr>
            </w:pPr>
          </w:p>
        </w:tc>
      </w:tr>
      <w:tr w:rsidR="003A5263" w:rsidRPr="00622D8C" w:rsidTr="00EC5992">
        <w:trPr>
          <w:trHeight w:val="2592"/>
        </w:trPr>
        <w:tc>
          <w:tcPr>
            <w:tcW w:w="8612" w:type="dxa"/>
          </w:tcPr>
          <w:p w:rsidR="00EC5992" w:rsidRPr="00622D8C" w:rsidRDefault="00EC5992" w:rsidP="00EC5992">
            <w:pPr>
              <w:rPr>
                <w:rFonts w:asciiTheme="minorHAnsi" w:hAnsiTheme="minorHAnsi" w:cs="Arial"/>
                <w:b/>
                <w:sz w:val="32"/>
                <w:szCs w:val="32"/>
                <w:lang w:val="el-GR"/>
              </w:rPr>
            </w:pPr>
            <w:r w:rsidRPr="00622D8C">
              <w:rPr>
                <w:rFonts w:asciiTheme="minorHAnsi" w:hAnsiTheme="minorHAnsi" w:cs="Arial"/>
                <w:b/>
                <w:sz w:val="32"/>
                <w:szCs w:val="32"/>
                <w:lang w:val="el-GR"/>
              </w:rPr>
              <w:t>Χρηματοδότηση</w:t>
            </w:r>
          </w:p>
          <w:p w:rsidR="00EC5992" w:rsidRPr="00622D8C" w:rsidRDefault="00EC5992" w:rsidP="00EC5992">
            <w:pPr>
              <w:rPr>
                <w:rFonts w:asciiTheme="minorHAnsi" w:hAnsiTheme="minorHAnsi" w:cs="Arial"/>
                <w:lang w:val="el-GR"/>
              </w:rPr>
            </w:pPr>
          </w:p>
          <w:p w:rsidR="00EC5992" w:rsidRPr="00622D8C"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παρόν εκπαιδευτικό υλικό έχει αναπτυχθεί στα πλαίσια του εκπαιδευτικού έργου του διδάσκοντα.</w:t>
            </w:r>
          </w:p>
          <w:p w:rsidR="00EC5992" w:rsidRPr="00622D8C"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έργο «</w:t>
            </w:r>
            <w:r w:rsidRPr="00622D8C">
              <w:rPr>
                <w:rFonts w:asciiTheme="minorHAnsi" w:hAnsiTheme="minorHAnsi" w:cs="Arial"/>
                <w:b/>
                <w:bCs/>
                <w:sz w:val="24"/>
                <w:szCs w:val="24"/>
                <w:lang w:val="el-GR"/>
              </w:rPr>
              <w:t xml:space="preserve">Ανοικτά Ακαδημαϊκά Μαθήματα στο </w:t>
            </w:r>
            <w:r w:rsidR="002312E0" w:rsidRPr="00622D8C">
              <w:rPr>
                <w:rFonts w:asciiTheme="minorHAnsi" w:hAnsiTheme="minorHAnsi" w:cs="Arial"/>
                <w:b/>
                <w:bCs/>
                <w:sz w:val="24"/>
                <w:szCs w:val="24"/>
                <w:lang w:val="el-GR"/>
              </w:rPr>
              <w:t>ΤΕΙ Αθήνας</w:t>
            </w:r>
            <w:r w:rsidRPr="00622D8C">
              <w:rPr>
                <w:rFonts w:asciiTheme="minorHAnsi" w:hAnsiTheme="minorHAnsi" w:cs="Arial"/>
                <w:sz w:val="24"/>
                <w:szCs w:val="24"/>
                <w:lang w:val="el-GR"/>
              </w:rPr>
              <w:t xml:space="preserve">» έχει χρηματοδοτήσει μόνο τη αναδιαμόρφωση του εκπαιδευτικού υλικού. </w:t>
            </w:r>
          </w:p>
          <w:p w:rsidR="00EC5992" w:rsidRPr="00622D8C"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3A5263" w:rsidRPr="00622D8C" w:rsidRDefault="00EC5992" w:rsidP="00034A28">
            <w:pPr>
              <w:rPr>
                <w:rFonts w:asciiTheme="minorHAnsi" w:hAnsiTheme="minorHAnsi" w:cs="Arial"/>
                <w:sz w:val="32"/>
                <w:szCs w:val="32"/>
                <w:lang w:val="el-GR"/>
              </w:rPr>
            </w:pPr>
            <w:r w:rsidRPr="00622D8C">
              <w:rPr>
                <w:rFonts w:asciiTheme="minorHAnsi" w:hAnsiTheme="minorHAnsi" w:cs="Arial"/>
                <w:noProof/>
                <w:sz w:val="32"/>
                <w:szCs w:val="32"/>
                <w:lang w:val="el-GR" w:eastAsia="el-GR" w:bidi="ar-SA"/>
              </w:rPr>
              <w:drawing>
                <wp:inline distT="0" distB="0" distL="0" distR="0" wp14:anchorId="14E93755" wp14:editId="51FC79F7">
                  <wp:extent cx="5264785" cy="120037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64785" cy="1200370"/>
                          </a:xfrm>
                          <a:prstGeom prst="rect">
                            <a:avLst/>
                          </a:prstGeom>
                          <a:noFill/>
                        </pic:spPr>
                      </pic:pic>
                    </a:graphicData>
                  </a:graphic>
                </wp:inline>
              </w:drawing>
            </w:r>
          </w:p>
        </w:tc>
      </w:tr>
    </w:tbl>
    <w:p w:rsidR="00622D8C" w:rsidRPr="00622D8C" w:rsidRDefault="00622D8C" w:rsidP="0040090D">
      <w:pPr>
        <w:spacing w:after="360"/>
        <w:rPr>
          <w:rFonts w:asciiTheme="minorHAnsi" w:eastAsia="Times New Roman" w:hAnsiTheme="minorHAnsi" w:cs="Times New Roman"/>
          <w:b/>
          <w:sz w:val="32"/>
          <w:szCs w:val="32"/>
          <w:lang w:val="el-GR"/>
        </w:rPr>
      </w:pPr>
      <w:r w:rsidRPr="00622D8C">
        <w:rPr>
          <w:rFonts w:asciiTheme="minorHAnsi" w:eastAsia="Times New Roman" w:hAnsiTheme="minorHAnsi" w:cs="Times New Roman"/>
          <w:b/>
          <w:sz w:val="32"/>
          <w:szCs w:val="32"/>
          <w:lang w:val="el-GR"/>
        </w:rPr>
        <w:t>Σημειώματα</w:t>
      </w: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lastRenderedPageBreak/>
        <w:t>Σημείωμα Αναφοράς</w:t>
      </w:r>
    </w:p>
    <w:p w:rsidR="00622D8C" w:rsidRPr="00622D8C" w:rsidRDefault="00622D8C" w:rsidP="00622D8C">
      <w:pPr>
        <w:rPr>
          <w:rFonts w:asciiTheme="minorHAnsi" w:hAnsiTheme="minorHAnsi"/>
          <w:lang w:val="el-GR"/>
        </w:rPr>
      </w:pPr>
      <w:proofErr w:type="gramStart"/>
      <w:r w:rsidRPr="00622D8C">
        <w:rPr>
          <w:rFonts w:asciiTheme="minorHAnsi" w:hAnsiTheme="minorHAnsi"/>
        </w:rPr>
        <w:t>Copyright</w:t>
      </w:r>
      <w:r w:rsidRPr="00622D8C">
        <w:rPr>
          <w:rFonts w:asciiTheme="minorHAnsi" w:hAnsiTheme="minorHAnsi"/>
          <w:lang w:val="el-GR"/>
        </w:rPr>
        <w:t xml:space="preserve"> </w:t>
      </w:r>
      <w:r w:rsidR="00670635">
        <w:rPr>
          <w:rFonts w:asciiTheme="minorHAnsi" w:hAnsiTheme="minorHAnsi"/>
          <w:lang w:val="el-GR"/>
        </w:rPr>
        <w:t>ΤΕΙ Αθή</w:t>
      </w:r>
      <w:r w:rsidR="00670635" w:rsidRPr="00954865">
        <w:rPr>
          <w:rFonts w:asciiTheme="minorHAnsi" w:hAnsiTheme="minorHAnsi"/>
          <w:lang w:val="el-GR"/>
        </w:rPr>
        <w:t>νας</w:t>
      </w:r>
      <w:r w:rsidRPr="00954865">
        <w:rPr>
          <w:rFonts w:asciiTheme="minorHAnsi" w:hAnsiTheme="minorHAnsi"/>
          <w:lang w:val="el-GR"/>
        </w:rPr>
        <w:t xml:space="preserve">, </w:t>
      </w:r>
      <w:r w:rsidR="00C83EA1" w:rsidRPr="00954865">
        <w:rPr>
          <w:rFonts w:asciiTheme="minorHAnsi" w:hAnsiTheme="minorHAnsi"/>
          <w:lang w:val="el-GR"/>
        </w:rPr>
        <w:t xml:space="preserve">Κωνσταντίνος </w:t>
      </w:r>
      <w:proofErr w:type="spellStart"/>
      <w:r w:rsidR="00C83EA1" w:rsidRPr="00954865">
        <w:rPr>
          <w:rFonts w:asciiTheme="minorHAnsi" w:hAnsiTheme="minorHAnsi"/>
          <w:lang w:val="el-GR"/>
        </w:rPr>
        <w:t>Κουρκουτάς</w:t>
      </w:r>
      <w:proofErr w:type="spellEnd"/>
      <w:r w:rsidRPr="00954865">
        <w:rPr>
          <w:rFonts w:asciiTheme="minorHAnsi" w:hAnsiTheme="minorHAnsi"/>
          <w:lang w:val="el-GR"/>
        </w:rPr>
        <w:t>, 2014.</w:t>
      </w:r>
      <w:proofErr w:type="gramEnd"/>
      <w:r w:rsidRPr="00954865">
        <w:rPr>
          <w:rFonts w:asciiTheme="minorHAnsi" w:hAnsiTheme="minorHAnsi"/>
          <w:lang w:val="el-GR"/>
        </w:rPr>
        <w:t xml:space="preserve"> </w:t>
      </w:r>
      <w:r w:rsidR="00C83EA1" w:rsidRPr="00954865">
        <w:rPr>
          <w:rFonts w:asciiTheme="minorHAnsi" w:hAnsiTheme="minorHAnsi"/>
          <w:lang w:val="el-GR"/>
        </w:rPr>
        <w:t xml:space="preserve">Κωνσταντίνος </w:t>
      </w:r>
      <w:proofErr w:type="spellStart"/>
      <w:r w:rsidR="00C83EA1" w:rsidRPr="00954865">
        <w:rPr>
          <w:rFonts w:asciiTheme="minorHAnsi" w:hAnsiTheme="minorHAnsi"/>
          <w:lang w:val="el-GR"/>
        </w:rPr>
        <w:t>Κουρκουτάς</w:t>
      </w:r>
      <w:proofErr w:type="spellEnd"/>
      <w:r w:rsidRPr="00954865">
        <w:rPr>
          <w:rFonts w:asciiTheme="minorHAnsi" w:hAnsiTheme="minorHAnsi"/>
          <w:lang w:val="el-GR"/>
        </w:rPr>
        <w:t>. «</w:t>
      </w:r>
      <w:r w:rsidR="00C83EA1" w:rsidRPr="00954865">
        <w:rPr>
          <w:rFonts w:asciiTheme="minorHAnsi" w:hAnsiTheme="minorHAnsi"/>
          <w:lang w:val="el-GR"/>
        </w:rPr>
        <w:t>Φυσική ΙΙ</w:t>
      </w:r>
      <w:r w:rsidRPr="00954865">
        <w:rPr>
          <w:rFonts w:asciiTheme="minorHAnsi" w:hAnsiTheme="minorHAnsi"/>
          <w:lang w:val="el-GR"/>
        </w:rPr>
        <w:t xml:space="preserve">. </w:t>
      </w:r>
      <w:r w:rsidR="00670635" w:rsidRPr="00954865">
        <w:rPr>
          <w:rFonts w:asciiTheme="minorHAnsi" w:hAnsiTheme="minorHAnsi"/>
          <w:lang w:val="el-GR"/>
        </w:rPr>
        <w:t xml:space="preserve">Ενότητα </w:t>
      </w:r>
      <w:r w:rsidR="00954865">
        <w:rPr>
          <w:rFonts w:asciiTheme="minorHAnsi" w:hAnsiTheme="minorHAnsi"/>
          <w:lang w:val="el-GR"/>
        </w:rPr>
        <w:t>3</w:t>
      </w:r>
      <w:r w:rsidR="00670635" w:rsidRPr="00954865">
        <w:rPr>
          <w:rFonts w:asciiTheme="minorHAnsi" w:hAnsiTheme="minorHAnsi"/>
          <w:lang w:val="el-GR"/>
        </w:rPr>
        <w:t xml:space="preserve">: </w:t>
      </w:r>
      <w:r w:rsidR="00C83EA1" w:rsidRPr="00954865">
        <w:rPr>
          <w:rFonts w:asciiTheme="minorHAnsi" w:hAnsiTheme="minorHAnsi"/>
          <w:lang w:val="el-GR"/>
        </w:rPr>
        <w:t xml:space="preserve">Το </w:t>
      </w:r>
      <w:r w:rsidR="00954865">
        <w:rPr>
          <w:rFonts w:asciiTheme="minorHAnsi" w:hAnsiTheme="minorHAnsi"/>
          <w:lang w:val="el-GR"/>
        </w:rPr>
        <w:t>μαγνητικό</w:t>
      </w:r>
      <w:bookmarkStart w:id="0" w:name="_GoBack"/>
      <w:bookmarkEnd w:id="0"/>
      <w:r w:rsidR="00C83EA1" w:rsidRPr="00954865">
        <w:rPr>
          <w:rFonts w:asciiTheme="minorHAnsi" w:hAnsiTheme="minorHAnsi"/>
          <w:lang w:val="el-GR"/>
        </w:rPr>
        <w:t xml:space="preserve"> πεδίο</w:t>
      </w:r>
      <w:r w:rsidRPr="00954865">
        <w:rPr>
          <w:rFonts w:asciiTheme="minorHAnsi" w:hAnsiTheme="minorHAnsi"/>
          <w:lang w:val="el-GR"/>
        </w:rPr>
        <w:t>». Έκδο</w:t>
      </w:r>
      <w:r w:rsidRPr="00622D8C">
        <w:rPr>
          <w:rFonts w:asciiTheme="minorHAnsi" w:hAnsiTheme="minorHAnsi"/>
          <w:lang w:val="el-GR"/>
        </w:rPr>
        <w:t xml:space="preserve">ση: 1.0. Αθήνα 2014. Διαθέσιμο από τη δικτυακή διεύθυνση: </w:t>
      </w:r>
      <w:hyperlink r:id="rId859" w:history="1">
        <w:proofErr w:type="spellStart"/>
        <w:r w:rsidR="00670635" w:rsidRPr="00670635">
          <w:rPr>
            <w:rStyle w:val="Hyperlink"/>
            <w:rFonts w:asciiTheme="minorHAnsi" w:hAnsiTheme="minorHAnsi"/>
            <w:lang w:val="el-GR"/>
          </w:rPr>
          <w:t>ocp.teiath.gr</w:t>
        </w:r>
        <w:proofErr w:type="spellEnd"/>
      </w:hyperlink>
      <w:r w:rsidRPr="000023C0">
        <w:rPr>
          <w:rFonts w:asciiTheme="minorHAnsi" w:hAnsiTheme="minorHAnsi"/>
          <w:color w:val="1F497D" w:themeColor="text2"/>
          <w:lang w:val="el-GR"/>
        </w:rPr>
        <w:t>.</w:t>
      </w:r>
    </w:p>
    <w:p w:rsidR="00622D8C" w:rsidRPr="00622D8C" w:rsidRDefault="00622D8C" w:rsidP="00622D8C">
      <w:pPr>
        <w:rPr>
          <w:rFonts w:asciiTheme="minorHAnsi" w:eastAsia="Times New Roman" w:hAnsiTheme="minorHAnsi" w:cs="Times New Roman"/>
          <w:b/>
          <w:sz w:val="24"/>
          <w:szCs w:val="32"/>
          <w:lang w:val="el-GR"/>
        </w:rPr>
      </w:pP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t>Σημείωμα Αδειοδότησης</w:t>
      </w:r>
    </w:p>
    <w:p w:rsidR="00794F0C" w:rsidRPr="00794F0C" w:rsidRDefault="00794F0C" w:rsidP="00794F0C">
      <w:pPr>
        <w:rPr>
          <w:rFonts w:asciiTheme="minorHAnsi" w:hAnsiTheme="minorHAnsi"/>
          <w:lang w:val="el-GR"/>
        </w:rPr>
      </w:pPr>
      <w:r w:rsidRPr="00794F0C">
        <w:rPr>
          <w:rFonts w:asciiTheme="minorHAnsi" w:hAnsiTheme="minorHAnsi"/>
          <w:lang w:val="el-GR"/>
        </w:rPr>
        <w:t xml:space="preserve">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Οι όροι χρήσης των έργων τρίτων επεξηγούνται στη διαφάνεια  «Επεξήγηση όρων χρήσης έργων τρίτων». </w:t>
      </w:r>
    </w:p>
    <w:p w:rsidR="00794F0C" w:rsidRPr="00794F0C" w:rsidRDefault="00794F0C" w:rsidP="00794F0C">
      <w:pPr>
        <w:rPr>
          <w:rFonts w:asciiTheme="minorHAnsi" w:hAnsiTheme="minorHAnsi"/>
          <w:lang w:val="el-GR"/>
        </w:rPr>
      </w:pPr>
      <w:r w:rsidRPr="00794F0C">
        <w:rPr>
          <w:rFonts w:asciiTheme="minorHAnsi" w:hAnsiTheme="minorHAnsi"/>
          <w:lang w:val="el-GR"/>
        </w:rPr>
        <w:t xml:space="preserve">Τα έργα για τα οποία έχει ζητηθεί άδεια  αναφέρονται στο «Σημείωμα  Χρήσης Έργων Τρίτων». </w:t>
      </w:r>
    </w:p>
    <w:p w:rsidR="00622D8C" w:rsidRPr="00622D8C" w:rsidRDefault="00622D8C" w:rsidP="00622D8C">
      <w:pPr>
        <w:jc w:val="center"/>
        <w:rPr>
          <w:rFonts w:asciiTheme="minorHAnsi" w:hAnsiTheme="minorHAnsi"/>
          <w:lang w:val="el-GR"/>
        </w:rPr>
      </w:pPr>
      <w:r w:rsidRPr="00622D8C">
        <w:rPr>
          <w:rFonts w:asciiTheme="minorHAnsi" w:hAnsiTheme="minorHAnsi"/>
          <w:noProof/>
          <w:lang w:val="el-GR" w:eastAsia="el-GR" w:bidi="ar-SA"/>
        </w:rPr>
        <w:drawing>
          <wp:inline distT="0" distB="0" distL="0" distR="0" wp14:anchorId="2A0C010B" wp14:editId="2990D100">
            <wp:extent cx="1648800" cy="576000"/>
            <wp:effectExtent l="0" t="0" r="8890" b="0"/>
            <wp:docPr id="2056" name="Picture 22" descr="Λογότυπο για Άδειες χρήσης Creative Commons BY-NC-SA">
              <a:hlinkClick xmlns:a="http://schemas.openxmlformats.org/drawingml/2006/main" r:id="rId8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86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rsidR="00794F0C" w:rsidRPr="00194318" w:rsidRDefault="00794F0C" w:rsidP="00794F0C">
      <w:pPr>
        <w:spacing w:before="120" w:after="0" w:line="240" w:lineRule="auto"/>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 xml:space="preserve">[1] http://creativecommons.org/licenses/by-nc-sa/4.0/ </w:t>
      </w:r>
    </w:p>
    <w:p w:rsidR="00794F0C" w:rsidRPr="00194318" w:rsidRDefault="00794F0C" w:rsidP="00794F0C">
      <w:pPr>
        <w:spacing w:before="120" w:after="0" w:line="240" w:lineRule="auto"/>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 xml:space="preserve">Ως </w:t>
      </w:r>
      <w:r w:rsidRPr="00194318">
        <w:rPr>
          <w:rFonts w:asciiTheme="minorHAnsi" w:hAnsi="Calibri"/>
          <w:b/>
          <w:bCs/>
          <w:color w:val="000000" w:themeColor="text1"/>
          <w:kern w:val="24"/>
          <w:lang w:val="el-GR" w:eastAsia="el-GR" w:bidi="ar-SA"/>
        </w:rPr>
        <w:t>Μη Εμπορική</w:t>
      </w:r>
      <w:r w:rsidRPr="00194318">
        <w:rPr>
          <w:rFonts w:asciiTheme="minorHAnsi" w:hAnsi="Calibri"/>
          <w:color w:val="000000" w:themeColor="text1"/>
          <w:kern w:val="24"/>
          <w:lang w:val="el-GR" w:eastAsia="el-GR" w:bidi="ar-SA"/>
        </w:rPr>
        <w:t xml:space="preserve"> ορίζεται η χρήση:</w:t>
      </w:r>
    </w:p>
    <w:p w:rsidR="00794F0C" w:rsidRPr="00194318"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 δεν περιλαμβάνει άμεσο ή έμμεσο οικονομικό όφελος από την χρήση του έργου, για το διανομέα του έργου και αδειοδόχο</w:t>
      </w:r>
    </w:p>
    <w:p w:rsidR="00794F0C" w:rsidRPr="00194318"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δεν περιλαμβάνει οικονομική συναλλαγή ως προϋπόθεση για τη χρήση ή πρόσβαση στο έργο</w:t>
      </w:r>
    </w:p>
    <w:p w:rsidR="00794F0C" w:rsidRPr="00194318"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δεν προσπορίζει στο διανομέα του έργου και</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αδειοδόχο</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έμμεσο οικονομικό όφελος (π.χ. διαφημίσεις) από την προβολή του έργου σε διαδικτυακό τόπο</w:t>
      </w:r>
    </w:p>
    <w:p w:rsidR="00794F0C" w:rsidRPr="00194318" w:rsidRDefault="00794F0C" w:rsidP="00794F0C">
      <w:pPr>
        <w:spacing w:before="120" w:after="0" w:line="240" w:lineRule="auto"/>
        <w:textAlignment w:val="baseline"/>
        <w:rPr>
          <w:rFonts w:asciiTheme="minorHAnsi" w:hAnsi="Calibri"/>
          <w:color w:val="000000" w:themeColor="text1"/>
          <w:kern w:val="24"/>
          <w:lang w:val="el-GR" w:eastAsia="el-GR" w:bidi="ar-SA"/>
        </w:rPr>
      </w:pPr>
      <w:r w:rsidRPr="00194318">
        <w:rPr>
          <w:rFonts w:asciiTheme="minorHAnsi" w:hAnsi="Calibri"/>
          <w:color w:val="000000" w:themeColor="text1"/>
          <w:kern w:val="24"/>
          <w:lang w:val="el-GR" w:eastAsia="el-GR" w:bidi="ar-SA"/>
        </w:rPr>
        <w:t>Ο δικαιούχος μπορεί να παρέχει στον αδειοδόχο ξεχωριστή άδεια να χρησιμοποιεί το έργο για εμπορική χρήση, εφόσον αυτό του ζητηθεί.</w:t>
      </w:r>
    </w:p>
    <w:p w:rsidR="00794F0C" w:rsidRPr="00FE7731" w:rsidRDefault="00794F0C">
      <w:pPr>
        <w:rPr>
          <w:rFonts w:asciiTheme="minorHAnsi" w:hAnsi="Calibri"/>
          <w:color w:val="000000" w:themeColor="text1"/>
          <w:kern w:val="24"/>
          <w:sz w:val="24"/>
          <w:szCs w:val="24"/>
          <w:lang w:val="el-GR" w:eastAsia="el-GR" w:bidi="ar-SA"/>
        </w:rPr>
      </w:pPr>
      <w:r w:rsidRPr="00FE7731">
        <w:rPr>
          <w:rFonts w:asciiTheme="minorHAnsi" w:hAnsi="Calibri"/>
          <w:color w:val="000000" w:themeColor="text1"/>
          <w:kern w:val="24"/>
          <w:sz w:val="24"/>
          <w:szCs w:val="24"/>
          <w:lang w:val="el-GR" w:eastAsia="el-GR" w:bidi="ar-SA"/>
        </w:rPr>
        <w:br w:type="page"/>
      </w:r>
    </w:p>
    <w:p w:rsidR="00794F0C" w:rsidRPr="00794F0C" w:rsidRDefault="00794F0C" w:rsidP="00794F0C">
      <w:pPr>
        <w:spacing w:before="120" w:after="0" w:line="240" w:lineRule="auto"/>
        <w:textAlignment w:val="baseline"/>
        <w:rPr>
          <w:rFonts w:asciiTheme="minorHAnsi" w:eastAsia="Times New Roman" w:hAnsiTheme="minorHAnsi" w:cs="Times New Roman"/>
          <w:sz w:val="24"/>
          <w:szCs w:val="24"/>
          <w:lang w:val="el-GR" w:eastAsia="el-GR" w:bidi="ar-SA"/>
        </w:rPr>
      </w:pPr>
      <w:r w:rsidRPr="00794F0C">
        <w:rPr>
          <w:rFonts w:asciiTheme="minorHAnsi" w:eastAsia="Times New Roman" w:hAnsiTheme="minorHAnsi" w:cs="Times New Roman"/>
          <w:b/>
          <w:bCs/>
          <w:sz w:val="24"/>
          <w:szCs w:val="24"/>
          <w:lang w:val="el-GR" w:eastAsia="el-GR"/>
        </w:rPr>
        <w:lastRenderedPageBreak/>
        <w:t>Επεξήγηση όρων χρήσης έργων τρίτων</w:t>
      </w:r>
    </w:p>
    <w:p w:rsidR="00622D8C" w:rsidRDefault="00622D8C" w:rsidP="00622D8C">
      <w:pPr>
        <w:rPr>
          <w:rFonts w:asciiTheme="minorHAnsi" w:hAnsiTheme="minorHAnsi"/>
          <w:lang w:val="el-GR"/>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93"/>
        <w:gridCol w:w="6429"/>
      </w:tblGrid>
      <w:tr w:rsidR="00794F0C" w:rsidRPr="00954865" w:rsidTr="003E07B6">
        <w:tc>
          <w:tcPr>
            <w:tcW w:w="2093" w:type="dxa"/>
          </w:tcPr>
          <w:p w:rsidR="00794F0C" w:rsidRPr="00021A16" w:rsidRDefault="00794F0C" w:rsidP="00622D8C">
            <w:pPr>
              <w:rPr>
                <w:rFonts w:asciiTheme="minorHAnsi" w:hAnsiTheme="minorHAnsi"/>
                <w:sz w:val="36"/>
                <w:szCs w:val="36"/>
                <w:lang w:val="el-GR"/>
              </w:rPr>
            </w:pPr>
            <w:r w:rsidRPr="00021A16">
              <w:rPr>
                <w:rFonts w:asciiTheme="minorHAnsi" w:hAnsiTheme="minorHAnsi"/>
                <w:sz w:val="36"/>
                <w:szCs w:val="36"/>
                <w:lang w:val="el-GR"/>
              </w:rPr>
              <w:t>©</w:t>
            </w:r>
          </w:p>
        </w:tc>
        <w:tc>
          <w:tcPr>
            <w:tcW w:w="6429" w:type="dxa"/>
          </w:tcPr>
          <w:p w:rsidR="00794F0C" w:rsidRDefault="00794F0C" w:rsidP="00622D8C">
            <w:pPr>
              <w:rPr>
                <w:rFonts w:asciiTheme="minorHAnsi" w:hAnsiTheme="minorHAnsi"/>
                <w:lang w:val="el-GR"/>
              </w:rPr>
            </w:pPr>
            <w:r w:rsidRPr="00794F0C">
              <w:rPr>
                <w:rFonts w:asciiTheme="minorHAnsi" w:hAnsiTheme="minorHAnsi"/>
                <w:lang w:val="el-GR"/>
              </w:rPr>
              <w:t>Δεν επιτρέπεται η επαναχρησιμοποίηση του έργου, παρά μόνο εάν ζητηθεί εκ νέου άδεια από το δημιουργό.</w:t>
            </w:r>
          </w:p>
        </w:tc>
      </w:tr>
      <w:tr w:rsidR="00794F0C" w:rsidRPr="00954865"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w:t>
            </w:r>
          </w:p>
        </w:tc>
        <w:tc>
          <w:tcPr>
            <w:tcW w:w="6429" w:type="dxa"/>
          </w:tcPr>
          <w:p w:rsidR="00794F0C" w:rsidRDefault="00794F0C" w:rsidP="00794F0C">
            <w:pPr>
              <w:tabs>
                <w:tab w:val="left" w:pos="1263"/>
              </w:tabs>
              <w:rPr>
                <w:rFonts w:asciiTheme="minorHAnsi" w:hAnsiTheme="minorHAnsi"/>
                <w:lang w:val="el-GR"/>
              </w:rPr>
            </w:pPr>
            <w:r w:rsidRPr="00794F0C">
              <w:rPr>
                <w:rFonts w:asciiTheme="minorHAnsi" w:hAnsiTheme="minorHAnsi"/>
                <w:lang w:val="el-GR"/>
              </w:rPr>
              <w:t>Επιτρέπεται η επαναχρησιμοποίηση του έργου και η δημιουργία παραγώγων αυτού με απλή αναφορά του δημιουργού.</w:t>
            </w:r>
          </w:p>
        </w:tc>
      </w:tr>
      <w:tr w:rsidR="00794F0C" w:rsidRPr="00954865"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CC-BY-SA</w:t>
            </w:r>
          </w:p>
        </w:tc>
        <w:tc>
          <w:tcPr>
            <w:tcW w:w="6429" w:type="dxa"/>
          </w:tcPr>
          <w:p w:rsidR="00794F0C" w:rsidRDefault="00794F0C" w:rsidP="00622D8C">
            <w:pPr>
              <w:rPr>
                <w:rFonts w:asciiTheme="minorHAnsi" w:hAnsiTheme="minorHAnsi"/>
                <w:lang w:val="el-GR"/>
              </w:rPr>
            </w:pPr>
            <w:r w:rsidRPr="00794F0C">
              <w:rPr>
                <w:rFonts w:asciiTheme="minorHAnsi" w:hAnsiTheme="minorHAnsi"/>
                <w:lang w:val="el-GR"/>
              </w:rPr>
              <w:t>Επιτρέπεται η επαναχρησιμοποίηση του έργου με αναφορά του δημιουργού, και διάθεση του έργου ή του παράγωγου αυτού με την ίδια άδεια.</w:t>
            </w:r>
          </w:p>
        </w:tc>
      </w:tr>
      <w:tr w:rsidR="00794F0C" w:rsidTr="003E07B6">
        <w:tc>
          <w:tcPr>
            <w:tcW w:w="2093" w:type="dxa"/>
          </w:tcPr>
          <w:p w:rsidR="00794F0C" w:rsidRDefault="00794F0C" w:rsidP="00794F0C">
            <w:pPr>
              <w:rPr>
                <w:rFonts w:asciiTheme="minorHAnsi" w:hAnsiTheme="minorHAnsi"/>
                <w:lang w:val="el-GR"/>
              </w:rPr>
            </w:pPr>
            <w:r w:rsidRPr="00794F0C">
              <w:rPr>
                <w:rFonts w:asciiTheme="minorHAnsi" w:hAnsiTheme="minorHAnsi"/>
                <w:lang w:val="el-GR"/>
              </w:rPr>
              <w:t>διαθέσιμο με άδεια CC-BY-ND</w:t>
            </w:r>
          </w:p>
        </w:tc>
        <w:tc>
          <w:tcPr>
            <w:tcW w:w="6429" w:type="dxa"/>
          </w:tcPr>
          <w:p w:rsidR="00794F0C" w:rsidRDefault="00794F0C" w:rsidP="00794F0C">
            <w:pPr>
              <w:tabs>
                <w:tab w:val="left" w:pos="1562"/>
              </w:tabs>
              <w:rPr>
                <w:rFonts w:asciiTheme="minorHAnsi" w:hAnsiTheme="minorHAnsi"/>
                <w:lang w:val="el-GR"/>
              </w:rPr>
            </w:pPr>
            <w:r w:rsidRPr="00794F0C">
              <w:rPr>
                <w:rFonts w:asciiTheme="minorHAnsi" w:hAnsiTheme="minorHAnsi"/>
                <w:lang w:val="el-GR"/>
              </w:rPr>
              <w:t>Επιτρέπεται η επαναχρησιμοποίηση του έρ</w:t>
            </w:r>
            <w:r>
              <w:rPr>
                <w:rFonts w:asciiTheme="minorHAnsi" w:hAnsiTheme="minorHAnsi"/>
                <w:lang w:val="el-GR"/>
              </w:rPr>
              <w:t xml:space="preserve">γου με αναφορά του δημιουργού. </w:t>
            </w:r>
            <w:r w:rsidRPr="00794F0C">
              <w:rPr>
                <w:rFonts w:asciiTheme="minorHAnsi" w:hAnsiTheme="minorHAnsi"/>
                <w:lang w:val="el-GR"/>
              </w:rPr>
              <w:t>Δεν επιτρέπεται η δημιουργία παραγώγων του έργου.</w:t>
            </w:r>
          </w:p>
        </w:tc>
      </w:tr>
      <w:tr w:rsidR="00794F0C"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CC-BY-NC</w:t>
            </w:r>
          </w:p>
        </w:tc>
        <w:tc>
          <w:tcPr>
            <w:tcW w:w="6429" w:type="dxa"/>
          </w:tcPr>
          <w:p w:rsidR="00794F0C" w:rsidRDefault="00794F0C" w:rsidP="00794F0C">
            <w:pPr>
              <w:rPr>
                <w:rFonts w:asciiTheme="minorHAnsi" w:hAnsiTheme="minorHAnsi"/>
                <w:lang w:val="el-GR"/>
              </w:rPr>
            </w:pPr>
            <w:r w:rsidRPr="00794F0C">
              <w:rPr>
                <w:rFonts w:asciiTheme="minorHAnsi" w:hAnsiTheme="minorHAnsi"/>
                <w:lang w:val="el-GR"/>
              </w:rPr>
              <w:t>Επιτρέπεται η επαναχρησιμοποίηση του έρ</w:t>
            </w:r>
            <w:r>
              <w:rPr>
                <w:rFonts w:asciiTheme="minorHAnsi" w:hAnsiTheme="minorHAnsi"/>
                <w:lang w:val="el-GR"/>
              </w:rPr>
              <w:t xml:space="preserve">γου με αναφορά του δημιουργού. </w:t>
            </w:r>
            <w:r w:rsidRPr="00794F0C">
              <w:rPr>
                <w:rFonts w:asciiTheme="minorHAnsi" w:hAnsiTheme="minorHAnsi"/>
                <w:lang w:val="el-GR"/>
              </w:rPr>
              <w:t>Δεν επιτρέπεται η εμπορική χρήση του έργου.</w:t>
            </w:r>
          </w:p>
        </w:tc>
      </w:tr>
      <w:tr w:rsidR="00794F0C"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CC-BY-NC-SA</w:t>
            </w:r>
          </w:p>
        </w:tc>
        <w:tc>
          <w:tcPr>
            <w:tcW w:w="6429" w:type="dxa"/>
          </w:tcPr>
          <w:p w:rsidR="00794F0C" w:rsidRDefault="00021A16" w:rsidP="00021A16">
            <w:pPr>
              <w:rPr>
                <w:rFonts w:asciiTheme="minorHAnsi" w:hAnsiTheme="minorHAnsi"/>
                <w:lang w:val="el-GR"/>
              </w:rPr>
            </w:pPr>
            <w:r w:rsidRPr="00021A16">
              <w:rPr>
                <w:rFonts w:asciiTheme="minorHAnsi" w:hAnsiTheme="minorHAnsi"/>
                <w:lang w:val="el-GR"/>
              </w:rPr>
              <w:t>Επιτρέπεται η επαναχρησιμοποίηση του έ</w:t>
            </w:r>
            <w:r>
              <w:rPr>
                <w:rFonts w:asciiTheme="minorHAnsi" w:hAnsiTheme="minorHAnsi"/>
                <w:lang w:val="el-GR"/>
              </w:rPr>
              <w:t xml:space="preserve">ργου με αναφορά του δημιουργού </w:t>
            </w:r>
            <w:r w:rsidRPr="00021A16">
              <w:rPr>
                <w:rFonts w:asciiTheme="minorHAnsi" w:hAnsiTheme="minorHAnsi"/>
                <w:lang w:val="el-GR"/>
              </w:rPr>
              <w:t>και διάθεση του έργου ή του πα</w:t>
            </w:r>
            <w:r>
              <w:rPr>
                <w:rFonts w:asciiTheme="minorHAnsi" w:hAnsiTheme="minorHAnsi"/>
                <w:lang w:val="el-GR"/>
              </w:rPr>
              <w:t xml:space="preserve">ράγωγου αυτού με την ίδια άδεια. </w:t>
            </w:r>
            <w:r w:rsidRPr="00021A16">
              <w:rPr>
                <w:rFonts w:asciiTheme="minorHAnsi" w:hAnsiTheme="minorHAnsi"/>
                <w:lang w:val="el-GR"/>
              </w:rPr>
              <w:t>Δεν επιτρέπεται η εμπορική χρήση του έργου.</w:t>
            </w:r>
          </w:p>
        </w:tc>
      </w:tr>
      <w:tr w:rsidR="00794F0C" w:rsidRPr="00954865" w:rsidTr="003E07B6">
        <w:tc>
          <w:tcPr>
            <w:tcW w:w="2093" w:type="dxa"/>
          </w:tcPr>
          <w:p w:rsidR="00794F0C" w:rsidRDefault="00021A16" w:rsidP="00021A16">
            <w:pPr>
              <w:rPr>
                <w:rFonts w:asciiTheme="minorHAnsi" w:hAnsiTheme="minorHAnsi"/>
                <w:lang w:val="el-GR"/>
              </w:rPr>
            </w:pPr>
            <w:r w:rsidRPr="00021A16">
              <w:rPr>
                <w:rFonts w:asciiTheme="minorHAnsi" w:hAnsiTheme="minorHAnsi"/>
                <w:lang w:val="el-GR"/>
              </w:rPr>
              <w:t>διαθέσιμο με άδεια CC-BY-NC-ND</w:t>
            </w:r>
          </w:p>
        </w:tc>
        <w:tc>
          <w:tcPr>
            <w:tcW w:w="6429" w:type="dxa"/>
          </w:tcPr>
          <w:p w:rsidR="00794F0C" w:rsidRDefault="00021A16" w:rsidP="00021A16">
            <w:pPr>
              <w:rPr>
                <w:rFonts w:asciiTheme="minorHAnsi" w:hAnsiTheme="minorHAnsi"/>
                <w:lang w:val="el-GR"/>
              </w:rPr>
            </w:pPr>
            <w:r w:rsidRPr="00021A16">
              <w:rPr>
                <w:rFonts w:asciiTheme="minorHAnsi" w:hAnsiTheme="minorHAnsi"/>
                <w:lang w:val="el-GR"/>
              </w:rPr>
              <w:t>Επιτρέπεται η επαναχρησιμοποίηση του έργου με αναφορά του δημιουργού.</w:t>
            </w:r>
            <w:r>
              <w:rPr>
                <w:rFonts w:asciiTheme="minorHAnsi" w:hAnsiTheme="minorHAnsi"/>
                <w:lang w:val="el-GR"/>
              </w:rPr>
              <w:t xml:space="preserve"> </w:t>
            </w:r>
            <w:r w:rsidRPr="00021A16">
              <w:rPr>
                <w:rFonts w:asciiTheme="minorHAnsi" w:hAnsiTheme="minorHAnsi"/>
                <w:lang w:val="el-GR"/>
              </w:rPr>
              <w:t>Δεν επιτρέπεται η εμπορική χρήση του έργου και η δημιουργία παραγώγων του.</w:t>
            </w:r>
          </w:p>
        </w:tc>
      </w:tr>
      <w:tr w:rsidR="00794F0C" w:rsidRPr="00954865" w:rsidTr="003E07B6">
        <w:tc>
          <w:tcPr>
            <w:tcW w:w="2093" w:type="dxa"/>
          </w:tcPr>
          <w:p w:rsidR="00794F0C" w:rsidRDefault="00021A16" w:rsidP="00021A16">
            <w:pPr>
              <w:rPr>
                <w:rFonts w:asciiTheme="minorHAnsi" w:hAnsiTheme="minorHAnsi"/>
                <w:lang w:val="el-GR"/>
              </w:rPr>
            </w:pPr>
            <w:r w:rsidRPr="00021A16">
              <w:rPr>
                <w:rFonts w:asciiTheme="minorHAnsi" w:hAnsiTheme="minorHAnsi"/>
                <w:lang w:val="el-GR"/>
              </w:rPr>
              <w:t>διαθέσιμο με άδεια CC0 Public Domain</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Επιτρέπεται η επαναχρησιμοποίηση του έργου, η δημιουργία παραγώγων αυτού και η εμπορική του χρήση, χωρίς αναφορά του δημιουργού.</w:t>
            </w:r>
          </w:p>
        </w:tc>
      </w:tr>
      <w:tr w:rsidR="00794F0C" w:rsidRPr="00954865" w:rsidTr="003E07B6">
        <w:tc>
          <w:tcPr>
            <w:tcW w:w="2093" w:type="dxa"/>
          </w:tcPr>
          <w:p w:rsidR="00794F0C" w:rsidRDefault="00021A16" w:rsidP="00622D8C">
            <w:pPr>
              <w:rPr>
                <w:rFonts w:asciiTheme="minorHAnsi" w:hAnsiTheme="minorHAnsi"/>
                <w:lang w:val="el-GR"/>
              </w:rPr>
            </w:pPr>
            <w:r w:rsidRPr="00021A16">
              <w:rPr>
                <w:rFonts w:asciiTheme="minorHAnsi" w:hAnsiTheme="minorHAnsi"/>
                <w:lang w:val="el-GR"/>
              </w:rPr>
              <w:t>διαθέσιμο ως κοινό κτήμα</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Επιτρέπεται η επαναχρησιμοποίηση του έργου, η δημιουργία παραγώγων αυτού και η εμπορική του χρήση, χωρίς αναφορά του δημιουργού.</w:t>
            </w:r>
          </w:p>
        </w:tc>
      </w:tr>
      <w:tr w:rsidR="00794F0C" w:rsidRPr="00954865" w:rsidTr="003E07B6">
        <w:tc>
          <w:tcPr>
            <w:tcW w:w="2093" w:type="dxa"/>
          </w:tcPr>
          <w:p w:rsidR="00794F0C" w:rsidRDefault="00021A16" w:rsidP="00622D8C">
            <w:pPr>
              <w:rPr>
                <w:rFonts w:asciiTheme="minorHAnsi" w:hAnsiTheme="minorHAnsi"/>
                <w:lang w:val="el-GR"/>
              </w:rPr>
            </w:pPr>
            <w:r w:rsidRPr="00021A16">
              <w:rPr>
                <w:rFonts w:asciiTheme="minorHAnsi" w:hAnsiTheme="minorHAnsi"/>
                <w:lang w:val="el-GR"/>
              </w:rPr>
              <w:t>χωρίς σήμανση</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Συνήθως δεν επιτρέπεται η επαναχρησιμοποίηση του έργου.</w:t>
            </w:r>
          </w:p>
        </w:tc>
      </w:tr>
    </w:tbl>
    <w:p w:rsidR="00794F0C" w:rsidRPr="00794F0C" w:rsidRDefault="00794F0C" w:rsidP="00622D8C">
      <w:pPr>
        <w:rPr>
          <w:rFonts w:asciiTheme="minorHAnsi" w:hAnsiTheme="minorHAnsi"/>
          <w:lang w:val="el-GR"/>
        </w:rPr>
      </w:pPr>
    </w:p>
    <w:p w:rsidR="00021A16" w:rsidRDefault="00021A16" w:rsidP="00622D8C">
      <w:pPr>
        <w:rPr>
          <w:rFonts w:asciiTheme="minorHAnsi" w:eastAsia="Times New Roman" w:hAnsiTheme="minorHAnsi" w:cs="Times New Roman"/>
          <w:b/>
          <w:sz w:val="24"/>
          <w:szCs w:val="32"/>
          <w:lang w:val="el-GR"/>
        </w:rPr>
      </w:pPr>
    </w:p>
    <w:p w:rsidR="00622D8C" w:rsidRPr="00A36113" w:rsidRDefault="00622D8C" w:rsidP="00622D8C">
      <w:pPr>
        <w:rPr>
          <w:rFonts w:asciiTheme="minorHAnsi" w:eastAsia="Times New Roman" w:hAnsiTheme="minorHAnsi" w:cs="Times New Roman"/>
          <w:b/>
          <w:sz w:val="24"/>
          <w:szCs w:val="32"/>
          <w:lang w:val="el-GR"/>
        </w:rPr>
      </w:pPr>
      <w:r w:rsidRPr="00A36113">
        <w:rPr>
          <w:rFonts w:asciiTheme="minorHAnsi" w:eastAsia="Times New Roman" w:hAnsiTheme="minorHAnsi" w:cs="Times New Roman"/>
          <w:b/>
          <w:sz w:val="24"/>
          <w:szCs w:val="32"/>
          <w:lang w:val="el-GR"/>
        </w:rPr>
        <w:t>Διατήρηση Σημειωμάτων</w:t>
      </w:r>
    </w:p>
    <w:p w:rsidR="00622D8C" w:rsidRPr="00A36113" w:rsidRDefault="00622D8C" w:rsidP="00622D8C">
      <w:pPr>
        <w:pStyle w:val="ListParagraph"/>
        <w:numPr>
          <w:ilvl w:val="0"/>
          <w:numId w:val="1"/>
        </w:numPr>
        <w:rPr>
          <w:rFonts w:asciiTheme="minorHAnsi" w:hAnsiTheme="minorHAnsi"/>
          <w:lang w:val="el-GR"/>
        </w:rPr>
      </w:pPr>
      <w:r w:rsidRPr="00A36113">
        <w:rPr>
          <w:rFonts w:asciiTheme="minorHAnsi" w:hAnsiTheme="minorHAnsi"/>
          <w:lang w:val="el-GR"/>
        </w:rPr>
        <w:t>Οποιαδήποτε αναπαραγωγή ή διασκευή του υλικού θα πρέπει να συμπεριλαμβάνει:</w:t>
      </w:r>
    </w:p>
    <w:p w:rsidR="00622D8C" w:rsidRPr="00A36113" w:rsidRDefault="00A36113" w:rsidP="00622D8C">
      <w:pPr>
        <w:pStyle w:val="ListParagraph"/>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Αναφοράς</w:t>
      </w:r>
    </w:p>
    <w:p w:rsidR="00622D8C" w:rsidRPr="00A36113" w:rsidRDefault="00A36113" w:rsidP="00622D8C">
      <w:pPr>
        <w:pStyle w:val="ListParagraph"/>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Αδειοδότησης</w:t>
      </w:r>
    </w:p>
    <w:p w:rsidR="00622D8C" w:rsidRPr="00A36113" w:rsidRDefault="00A36113" w:rsidP="00622D8C">
      <w:pPr>
        <w:pStyle w:val="ListParagraph"/>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 xml:space="preserve">η δήλωση Διατήρησης Σημειωμάτων </w:t>
      </w:r>
    </w:p>
    <w:p w:rsidR="00622D8C" w:rsidRPr="00A36113" w:rsidRDefault="00A36113" w:rsidP="00622D8C">
      <w:pPr>
        <w:pStyle w:val="ListParagraph"/>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Χρήσης Έργων Τρίτων (εφόσον υπάρχει)</w:t>
      </w:r>
      <w:r w:rsidRPr="00A36113">
        <w:rPr>
          <w:rFonts w:asciiTheme="minorHAnsi" w:hAnsiTheme="minorHAnsi"/>
          <w:lang w:val="el-GR"/>
        </w:rPr>
        <w:t xml:space="preserve"> </w:t>
      </w:r>
      <w:r w:rsidR="00622D8C" w:rsidRPr="00A36113">
        <w:rPr>
          <w:rFonts w:asciiTheme="minorHAnsi" w:hAnsiTheme="minorHAnsi"/>
          <w:lang w:val="el-GR"/>
        </w:rPr>
        <w:t>μαζί με τους συνοδευόμενους υπερσυνδέσμους.</w:t>
      </w:r>
    </w:p>
    <w:sectPr w:rsidR="00622D8C" w:rsidRPr="00A36113" w:rsidSect="00E10403">
      <w:footerReference w:type="default" r:id="rId862"/>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EA1" w:rsidRDefault="00C83EA1">
      <w:pPr>
        <w:spacing w:after="0" w:line="240" w:lineRule="auto"/>
      </w:pPr>
      <w:r>
        <w:separator/>
      </w:r>
    </w:p>
  </w:endnote>
  <w:endnote w:type="continuationSeparator" w:id="0">
    <w:p w:rsidR="00C83EA1" w:rsidRDefault="00C83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43" w:usb2="00000009" w:usb3="00000000" w:csb0="000001FF" w:csb1="00000000"/>
  </w:font>
  <w:font w:name="HellasArial">
    <w:altName w:val="Arial"/>
    <w:charset w:val="00"/>
    <w:family w:val="swiss"/>
    <w:pitch w:val="variable"/>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415106"/>
      <w:docPartObj>
        <w:docPartGallery w:val="Page Numbers (Bottom of Page)"/>
        <w:docPartUnique/>
      </w:docPartObj>
    </w:sdtPr>
    <w:sdtEndPr>
      <w:rPr>
        <w:sz w:val="28"/>
        <w:szCs w:val="28"/>
      </w:rPr>
    </w:sdtEndPr>
    <w:sdtContent>
      <w:p w:rsidR="00C83EA1" w:rsidRDefault="00C83EA1">
        <w:pPr>
          <w:pStyle w:val="Footer"/>
          <w:jc w:val="right"/>
        </w:pPr>
        <w:r w:rsidRPr="00AB5470">
          <w:rPr>
            <w:sz w:val="28"/>
            <w:szCs w:val="28"/>
          </w:rPr>
          <w:fldChar w:fldCharType="begin"/>
        </w:r>
        <w:r w:rsidRPr="00AB5470">
          <w:rPr>
            <w:sz w:val="28"/>
            <w:szCs w:val="28"/>
          </w:rPr>
          <w:instrText xml:space="preserve"> PAGE   \* MERGEFORMAT </w:instrText>
        </w:r>
        <w:r w:rsidRPr="00AB5470">
          <w:rPr>
            <w:sz w:val="28"/>
            <w:szCs w:val="28"/>
          </w:rPr>
          <w:fldChar w:fldCharType="separate"/>
        </w:r>
        <w:r w:rsidR="00954865">
          <w:rPr>
            <w:noProof/>
            <w:sz w:val="28"/>
            <w:szCs w:val="28"/>
          </w:rPr>
          <w:t>46</w:t>
        </w:r>
        <w:r w:rsidRPr="00AB5470">
          <w:rPr>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EA1" w:rsidRDefault="00C83EA1">
      <w:pPr>
        <w:spacing w:after="0" w:line="240" w:lineRule="auto"/>
      </w:pPr>
      <w:r>
        <w:separator/>
      </w:r>
    </w:p>
  </w:footnote>
  <w:footnote w:type="continuationSeparator" w:id="0">
    <w:p w:rsidR="00C83EA1" w:rsidRDefault="00C83E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FFED100"/>
    <w:lvl w:ilvl="0">
      <w:numFmt w:val="bullet"/>
      <w:lvlText w:val="*"/>
      <w:lvlJc w:val="left"/>
    </w:lvl>
  </w:abstractNum>
  <w:abstractNum w:abstractNumId="1">
    <w:nsid w:val="01066E90"/>
    <w:multiLevelType w:val="hybridMultilevel"/>
    <w:tmpl w:val="B1B86E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033A7276"/>
    <w:multiLevelType w:val="hybridMultilevel"/>
    <w:tmpl w:val="B9581B3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042B183F"/>
    <w:multiLevelType w:val="hybridMultilevel"/>
    <w:tmpl w:val="3FD6407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077712D0"/>
    <w:multiLevelType w:val="singleLevel"/>
    <w:tmpl w:val="5B52CC6E"/>
    <w:lvl w:ilvl="0">
      <w:start w:val="1"/>
      <w:numFmt w:val="decimal"/>
      <w:lvlText w:val="%1)"/>
      <w:legacy w:legacy="1" w:legacySpace="113" w:legacyIndent="340"/>
      <w:lvlJc w:val="left"/>
      <w:pPr>
        <w:ind w:left="340" w:hanging="340"/>
      </w:pPr>
    </w:lvl>
  </w:abstractNum>
  <w:abstractNum w:abstractNumId="5">
    <w:nsid w:val="08386B46"/>
    <w:multiLevelType w:val="hybridMultilevel"/>
    <w:tmpl w:val="363A962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nsid w:val="083A36C2"/>
    <w:multiLevelType w:val="hybridMultilevel"/>
    <w:tmpl w:val="F3AA723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10D97781"/>
    <w:multiLevelType w:val="hybridMultilevel"/>
    <w:tmpl w:val="B1BE65D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131F3835"/>
    <w:multiLevelType w:val="hybridMultilevel"/>
    <w:tmpl w:val="035065FA"/>
    <w:lvl w:ilvl="0" w:tplc="830018B2">
      <w:start w:val="1"/>
      <w:numFmt w:val="bullet"/>
      <w:lvlText w:val="•"/>
      <w:lvlJc w:val="left"/>
      <w:pPr>
        <w:tabs>
          <w:tab w:val="num" w:pos="720"/>
        </w:tabs>
        <w:ind w:left="720" w:hanging="360"/>
      </w:pPr>
      <w:rPr>
        <w:rFonts w:ascii="Arial" w:hAnsi="Arial" w:hint="default"/>
      </w:rPr>
    </w:lvl>
    <w:lvl w:ilvl="1" w:tplc="D4F2E856" w:tentative="1">
      <w:start w:val="1"/>
      <w:numFmt w:val="bullet"/>
      <w:lvlText w:val="•"/>
      <w:lvlJc w:val="left"/>
      <w:pPr>
        <w:tabs>
          <w:tab w:val="num" w:pos="1440"/>
        </w:tabs>
        <w:ind w:left="1440" w:hanging="360"/>
      </w:pPr>
      <w:rPr>
        <w:rFonts w:ascii="Arial" w:hAnsi="Arial" w:hint="default"/>
      </w:rPr>
    </w:lvl>
    <w:lvl w:ilvl="2" w:tplc="C9984B00" w:tentative="1">
      <w:start w:val="1"/>
      <w:numFmt w:val="bullet"/>
      <w:lvlText w:val="•"/>
      <w:lvlJc w:val="left"/>
      <w:pPr>
        <w:tabs>
          <w:tab w:val="num" w:pos="2160"/>
        </w:tabs>
        <w:ind w:left="2160" w:hanging="360"/>
      </w:pPr>
      <w:rPr>
        <w:rFonts w:ascii="Arial" w:hAnsi="Arial" w:hint="default"/>
      </w:rPr>
    </w:lvl>
    <w:lvl w:ilvl="3" w:tplc="A89AA048" w:tentative="1">
      <w:start w:val="1"/>
      <w:numFmt w:val="bullet"/>
      <w:lvlText w:val="•"/>
      <w:lvlJc w:val="left"/>
      <w:pPr>
        <w:tabs>
          <w:tab w:val="num" w:pos="2880"/>
        </w:tabs>
        <w:ind w:left="2880" w:hanging="360"/>
      </w:pPr>
      <w:rPr>
        <w:rFonts w:ascii="Arial" w:hAnsi="Arial" w:hint="default"/>
      </w:rPr>
    </w:lvl>
    <w:lvl w:ilvl="4" w:tplc="7D9AE498" w:tentative="1">
      <w:start w:val="1"/>
      <w:numFmt w:val="bullet"/>
      <w:lvlText w:val="•"/>
      <w:lvlJc w:val="left"/>
      <w:pPr>
        <w:tabs>
          <w:tab w:val="num" w:pos="3600"/>
        </w:tabs>
        <w:ind w:left="3600" w:hanging="360"/>
      </w:pPr>
      <w:rPr>
        <w:rFonts w:ascii="Arial" w:hAnsi="Arial" w:hint="default"/>
      </w:rPr>
    </w:lvl>
    <w:lvl w:ilvl="5" w:tplc="2BF0E438" w:tentative="1">
      <w:start w:val="1"/>
      <w:numFmt w:val="bullet"/>
      <w:lvlText w:val="•"/>
      <w:lvlJc w:val="left"/>
      <w:pPr>
        <w:tabs>
          <w:tab w:val="num" w:pos="4320"/>
        </w:tabs>
        <w:ind w:left="4320" w:hanging="360"/>
      </w:pPr>
      <w:rPr>
        <w:rFonts w:ascii="Arial" w:hAnsi="Arial" w:hint="default"/>
      </w:rPr>
    </w:lvl>
    <w:lvl w:ilvl="6" w:tplc="FEB2808A" w:tentative="1">
      <w:start w:val="1"/>
      <w:numFmt w:val="bullet"/>
      <w:lvlText w:val="•"/>
      <w:lvlJc w:val="left"/>
      <w:pPr>
        <w:tabs>
          <w:tab w:val="num" w:pos="5040"/>
        </w:tabs>
        <w:ind w:left="5040" w:hanging="360"/>
      </w:pPr>
      <w:rPr>
        <w:rFonts w:ascii="Arial" w:hAnsi="Arial" w:hint="default"/>
      </w:rPr>
    </w:lvl>
    <w:lvl w:ilvl="7" w:tplc="AFE6A87E" w:tentative="1">
      <w:start w:val="1"/>
      <w:numFmt w:val="bullet"/>
      <w:lvlText w:val="•"/>
      <w:lvlJc w:val="left"/>
      <w:pPr>
        <w:tabs>
          <w:tab w:val="num" w:pos="5760"/>
        </w:tabs>
        <w:ind w:left="5760" w:hanging="360"/>
      </w:pPr>
      <w:rPr>
        <w:rFonts w:ascii="Arial" w:hAnsi="Arial" w:hint="default"/>
      </w:rPr>
    </w:lvl>
    <w:lvl w:ilvl="8" w:tplc="93E40ED6" w:tentative="1">
      <w:start w:val="1"/>
      <w:numFmt w:val="bullet"/>
      <w:lvlText w:val="•"/>
      <w:lvlJc w:val="left"/>
      <w:pPr>
        <w:tabs>
          <w:tab w:val="num" w:pos="6480"/>
        </w:tabs>
        <w:ind w:left="6480" w:hanging="360"/>
      </w:pPr>
      <w:rPr>
        <w:rFonts w:ascii="Arial" w:hAnsi="Arial" w:hint="default"/>
      </w:rPr>
    </w:lvl>
  </w:abstractNum>
  <w:abstractNum w:abstractNumId="9">
    <w:nsid w:val="14802F35"/>
    <w:multiLevelType w:val="hybridMultilevel"/>
    <w:tmpl w:val="9A8C8E0E"/>
    <w:lvl w:ilvl="0" w:tplc="D3BC94CA">
      <w:start w:val="1"/>
      <w:numFmt w:val="decimal"/>
      <w:lvlText w:val="%1."/>
      <w:lvlJc w:val="left"/>
      <w:pPr>
        <w:tabs>
          <w:tab w:val="num" w:pos="720"/>
        </w:tabs>
        <w:ind w:left="720" w:hanging="360"/>
      </w:pPr>
      <w:rPr>
        <w:rFonts w:ascii="Times New Roman" w:hAnsi="Times New Roman" w:cs="Times New Roman" w:hint="default"/>
        <w:sz w:val="24"/>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nsid w:val="14CD3F19"/>
    <w:multiLevelType w:val="hybridMultilevel"/>
    <w:tmpl w:val="D60C13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5896E52"/>
    <w:multiLevelType w:val="singleLevel"/>
    <w:tmpl w:val="0DD06B4E"/>
    <w:lvl w:ilvl="0">
      <w:start w:val="1"/>
      <w:numFmt w:val="decimal"/>
      <w:lvlText w:val="%1."/>
      <w:legacy w:legacy="1" w:legacySpace="0" w:legacyIndent="284"/>
      <w:lvlJc w:val="left"/>
      <w:pPr>
        <w:ind w:left="284" w:hanging="284"/>
      </w:pPr>
    </w:lvl>
  </w:abstractNum>
  <w:abstractNum w:abstractNumId="12">
    <w:nsid w:val="15BC0F6B"/>
    <w:multiLevelType w:val="hybridMultilevel"/>
    <w:tmpl w:val="786C31B6"/>
    <w:lvl w:ilvl="0" w:tplc="0408000F">
      <w:start w:val="6"/>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19A45E4E"/>
    <w:multiLevelType w:val="hybridMultilevel"/>
    <w:tmpl w:val="C42E95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C663847"/>
    <w:multiLevelType w:val="singleLevel"/>
    <w:tmpl w:val="8F22AD9C"/>
    <w:lvl w:ilvl="0">
      <w:start w:val="2"/>
      <w:numFmt w:val="decimal"/>
      <w:lvlText w:val="%1) "/>
      <w:legacy w:legacy="1" w:legacySpace="0" w:legacyIndent="283"/>
      <w:lvlJc w:val="left"/>
      <w:pPr>
        <w:ind w:left="283" w:hanging="283"/>
      </w:pPr>
      <w:rPr>
        <w:rFonts w:ascii="HellasArial" w:hAnsi="HellasArial" w:hint="default"/>
        <w:b w:val="0"/>
        <w:i w:val="0"/>
        <w:sz w:val="24"/>
        <w:u w:val="none"/>
      </w:rPr>
    </w:lvl>
  </w:abstractNum>
  <w:abstractNum w:abstractNumId="15">
    <w:nsid w:val="201C1B23"/>
    <w:multiLevelType w:val="hybridMultilevel"/>
    <w:tmpl w:val="A98E5858"/>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nsid w:val="22316647"/>
    <w:multiLevelType w:val="singleLevel"/>
    <w:tmpl w:val="E026A012"/>
    <w:lvl w:ilvl="0">
      <w:start w:val="1"/>
      <w:numFmt w:val="decimal"/>
      <w:lvlText w:val="%1."/>
      <w:legacy w:legacy="1" w:legacySpace="0" w:legacyIndent="360"/>
      <w:lvlJc w:val="left"/>
      <w:pPr>
        <w:ind w:left="360" w:hanging="360"/>
      </w:pPr>
    </w:lvl>
  </w:abstractNum>
  <w:abstractNum w:abstractNumId="17">
    <w:nsid w:val="237163B1"/>
    <w:multiLevelType w:val="hybridMultilevel"/>
    <w:tmpl w:val="50C656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7E531F3"/>
    <w:multiLevelType w:val="hybridMultilevel"/>
    <w:tmpl w:val="ED12731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nsid w:val="33E879F9"/>
    <w:multiLevelType w:val="multilevel"/>
    <w:tmpl w:val="531E349A"/>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nsid w:val="36B62B7F"/>
    <w:multiLevelType w:val="hybridMultilevel"/>
    <w:tmpl w:val="F4F4CFC8"/>
    <w:lvl w:ilvl="0" w:tplc="2544E5D0">
      <w:numFmt w:val="bullet"/>
      <w:lvlText w:val="-"/>
      <w:lvlJc w:val="left"/>
      <w:pPr>
        <w:ind w:left="720" w:hanging="360"/>
      </w:pPr>
      <w:rPr>
        <w:rFonts w:ascii="Calibri" w:eastAsiaTheme="minorEastAsia"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75E42A7"/>
    <w:multiLevelType w:val="hybridMultilevel"/>
    <w:tmpl w:val="84B45B6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3F805D27"/>
    <w:multiLevelType w:val="singleLevel"/>
    <w:tmpl w:val="C8782E5E"/>
    <w:lvl w:ilvl="0">
      <w:start w:val="1"/>
      <w:numFmt w:val="decimal"/>
      <w:lvlText w:val="%1."/>
      <w:legacy w:legacy="1" w:legacySpace="113" w:legacyIndent="340"/>
      <w:lvlJc w:val="left"/>
      <w:pPr>
        <w:ind w:left="340" w:hanging="340"/>
      </w:pPr>
    </w:lvl>
  </w:abstractNum>
  <w:abstractNum w:abstractNumId="2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4">
    <w:nsid w:val="479314E9"/>
    <w:multiLevelType w:val="hybridMultilevel"/>
    <w:tmpl w:val="BD6C5664"/>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6">
    <w:nsid w:val="4DCF5477"/>
    <w:multiLevelType w:val="singleLevel"/>
    <w:tmpl w:val="3778777A"/>
    <w:lvl w:ilvl="0">
      <w:start w:val="1"/>
      <w:numFmt w:val="decimal"/>
      <w:lvlText w:val="%1."/>
      <w:legacy w:legacy="1" w:legacySpace="0" w:legacyIndent="283"/>
      <w:lvlJc w:val="left"/>
      <w:pPr>
        <w:ind w:left="283" w:hanging="283"/>
      </w:pPr>
    </w:lvl>
  </w:abstractNum>
  <w:abstractNum w:abstractNumId="27">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34F3DA1"/>
    <w:multiLevelType w:val="singleLevel"/>
    <w:tmpl w:val="04F0DC50"/>
    <w:lvl w:ilvl="0">
      <w:start w:val="3"/>
      <w:numFmt w:val="decimal"/>
      <w:lvlText w:val="%1."/>
      <w:legacy w:legacy="1" w:legacySpace="113" w:legacyIndent="397"/>
      <w:lvlJc w:val="left"/>
      <w:pPr>
        <w:ind w:left="397" w:hanging="397"/>
      </w:pPr>
    </w:lvl>
  </w:abstractNum>
  <w:abstractNum w:abstractNumId="29">
    <w:nsid w:val="53813FD1"/>
    <w:multiLevelType w:val="singleLevel"/>
    <w:tmpl w:val="E0C47F44"/>
    <w:lvl w:ilvl="0">
      <w:start w:val="1"/>
      <w:numFmt w:val="decimal"/>
      <w:lvlText w:val="%1."/>
      <w:legacy w:legacy="1" w:legacySpace="113" w:legacyIndent="340"/>
      <w:lvlJc w:val="left"/>
      <w:pPr>
        <w:ind w:left="340" w:hanging="340"/>
      </w:pPr>
    </w:lvl>
  </w:abstractNum>
  <w:abstractNum w:abstractNumId="30">
    <w:nsid w:val="57617178"/>
    <w:multiLevelType w:val="hybridMultilevel"/>
    <w:tmpl w:val="8C60A898"/>
    <w:lvl w:ilvl="0" w:tplc="04080001">
      <w:start w:val="1"/>
      <w:numFmt w:val="bullet"/>
      <w:lvlText w:val=""/>
      <w:lvlJc w:val="left"/>
      <w:pPr>
        <w:tabs>
          <w:tab w:val="num" w:pos="720"/>
        </w:tabs>
        <w:ind w:left="720" w:hanging="360"/>
      </w:pPr>
      <w:rPr>
        <w:rFonts w:ascii="Symbol" w:hAnsi="Symbol"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1">
    <w:nsid w:val="5FE46C0D"/>
    <w:multiLevelType w:val="hybridMultilevel"/>
    <w:tmpl w:val="F0D8568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2">
    <w:nsid w:val="605F7024"/>
    <w:multiLevelType w:val="multilevel"/>
    <w:tmpl w:val="65665EC8"/>
    <w:lvl w:ilvl="0">
      <w:start w:val="1"/>
      <w:numFmt w:val="decimal"/>
      <w:lvlText w:val="%1"/>
      <w:lvlJc w:val="left"/>
      <w:pPr>
        <w:tabs>
          <w:tab w:val="num" w:pos="540"/>
        </w:tabs>
        <w:ind w:left="540" w:hanging="540"/>
      </w:pPr>
      <w:rPr>
        <w:rFonts w:hint="default"/>
        <w:b/>
        <w:sz w:val="32"/>
      </w:rPr>
    </w:lvl>
    <w:lvl w:ilvl="1">
      <w:start w:val="1"/>
      <w:numFmt w:val="decimal"/>
      <w:lvlText w:val="%1.%2"/>
      <w:lvlJc w:val="left"/>
      <w:pPr>
        <w:tabs>
          <w:tab w:val="num" w:pos="540"/>
        </w:tabs>
        <w:ind w:left="540" w:hanging="540"/>
      </w:pPr>
      <w:rPr>
        <w:rFonts w:hint="default"/>
        <w:b/>
        <w:sz w:val="32"/>
      </w:rPr>
    </w:lvl>
    <w:lvl w:ilvl="2">
      <w:start w:val="1"/>
      <w:numFmt w:val="decimal"/>
      <w:lvlText w:val="%1.%2.%3"/>
      <w:lvlJc w:val="left"/>
      <w:pPr>
        <w:tabs>
          <w:tab w:val="num" w:pos="720"/>
        </w:tabs>
        <w:ind w:left="720" w:hanging="720"/>
      </w:pPr>
      <w:rPr>
        <w:rFonts w:hint="default"/>
        <w:b/>
        <w:sz w:val="28"/>
        <w:szCs w:val="28"/>
      </w:rPr>
    </w:lvl>
    <w:lvl w:ilvl="3">
      <w:start w:val="1"/>
      <w:numFmt w:val="decimal"/>
      <w:lvlText w:val="%1.%2.%3.%4"/>
      <w:lvlJc w:val="left"/>
      <w:pPr>
        <w:tabs>
          <w:tab w:val="num" w:pos="1080"/>
        </w:tabs>
        <w:ind w:left="1080" w:hanging="1080"/>
      </w:pPr>
      <w:rPr>
        <w:rFonts w:hint="default"/>
        <w:b/>
        <w:sz w:val="32"/>
      </w:rPr>
    </w:lvl>
    <w:lvl w:ilvl="4">
      <w:start w:val="1"/>
      <w:numFmt w:val="decimal"/>
      <w:lvlText w:val="%1.%2.%3.%4.%5"/>
      <w:lvlJc w:val="left"/>
      <w:pPr>
        <w:tabs>
          <w:tab w:val="num" w:pos="1080"/>
        </w:tabs>
        <w:ind w:left="1080" w:hanging="1080"/>
      </w:pPr>
      <w:rPr>
        <w:rFonts w:hint="default"/>
        <w:b/>
        <w:sz w:val="32"/>
      </w:rPr>
    </w:lvl>
    <w:lvl w:ilvl="5">
      <w:start w:val="1"/>
      <w:numFmt w:val="decimal"/>
      <w:lvlText w:val="%1.%2.%3.%4.%5.%6"/>
      <w:lvlJc w:val="left"/>
      <w:pPr>
        <w:tabs>
          <w:tab w:val="num" w:pos="1440"/>
        </w:tabs>
        <w:ind w:left="1440" w:hanging="1440"/>
      </w:pPr>
      <w:rPr>
        <w:rFonts w:hint="default"/>
        <w:b/>
        <w:sz w:val="32"/>
      </w:rPr>
    </w:lvl>
    <w:lvl w:ilvl="6">
      <w:start w:val="1"/>
      <w:numFmt w:val="decimal"/>
      <w:lvlText w:val="%1.%2.%3.%4.%5.%6.%7"/>
      <w:lvlJc w:val="left"/>
      <w:pPr>
        <w:tabs>
          <w:tab w:val="num" w:pos="1440"/>
        </w:tabs>
        <w:ind w:left="1440" w:hanging="1440"/>
      </w:pPr>
      <w:rPr>
        <w:rFonts w:hint="default"/>
        <w:b/>
        <w:sz w:val="32"/>
      </w:rPr>
    </w:lvl>
    <w:lvl w:ilvl="7">
      <w:start w:val="1"/>
      <w:numFmt w:val="decimal"/>
      <w:lvlText w:val="%1.%2.%3.%4.%5.%6.%7.%8"/>
      <w:lvlJc w:val="left"/>
      <w:pPr>
        <w:tabs>
          <w:tab w:val="num" w:pos="1800"/>
        </w:tabs>
        <w:ind w:left="1800" w:hanging="1800"/>
      </w:pPr>
      <w:rPr>
        <w:rFonts w:hint="default"/>
        <w:b/>
        <w:sz w:val="32"/>
      </w:rPr>
    </w:lvl>
    <w:lvl w:ilvl="8">
      <w:start w:val="1"/>
      <w:numFmt w:val="decimal"/>
      <w:lvlText w:val="%1.%2.%3.%4.%5.%6.%7.%8.%9"/>
      <w:lvlJc w:val="left"/>
      <w:pPr>
        <w:tabs>
          <w:tab w:val="num" w:pos="1800"/>
        </w:tabs>
        <w:ind w:left="1800" w:hanging="1800"/>
      </w:pPr>
      <w:rPr>
        <w:rFonts w:hint="default"/>
        <w:b/>
        <w:sz w:val="32"/>
      </w:rPr>
    </w:lvl>
  </w:abstractNum>
  <w:abstractNum w:abstractNumId="33">
    <w:nsid w:val="61B47502"/>
    <w:multiLevelType w:val="singleLevel"/>
    <w:tmpl w:val="C8782E5E"/>
    <w:lvl w:ilvl="0">
      <w:start w:val="1"/>
      <w:numFmt w:val="decimal"/>
      <w:lvlText w:val="%1."/>
      <w:legacy w:legacy="1" w:legacySpace="113" w:legacyIndent="340"/>
      <w:lvlJc w:val="left"/>
      <w:pPr>
        <w:ind w:left="340" w:hanging="340"/>
      </w:pPr>
    </w:lvl>
  </w:abstractNum>
  <w:abstractNum w:abstractNumId="34">
    <w:nsid w:val="62343C27"/>
    <w:multiLevelType w:val="singleLevel"/>
    <w:tmpl w:val="B6649C2A"/>
    <w:lvl w:ilvl="0">
      <w:start w:val="1"/>
      <w:numFmt w:val="lowerLetter"/>
      <w:lvlText w:val="2%1."/>
      <w:legacy w:legacy="1" w:legacySpace="0" w:legacyIndent="397"/>
      <w:lvlJc w:val="left"/>
      <w:pPr>
        <w:ind w:left="397" w:hanging="397"/>
      </w:pPr>
    </w:lvl>
  </w:abstractNum>
  <w:abstractNum w:abstractNumId="35">
    <w:nsid w:val="6C7F20DB"/>
    <w:multiLevelType w:val="hybridMultilevel"/>
    <w:tmpl w:val="51A8326A"/>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6D3E3612"/>
    <w:multiLevelType w:val="singleLevel"/>
    <w:tmpl w:val="38068EB4"/>
    <w:lvl w:ilvl="0">
      <w:start w:val="1"/>
      <w:numFmt w:val="decimal"/>
      <w:lvlText w:val="%1."/>
      <w:legacy w:legacy="1" w:legacySpace="340" w:legacyIndent="567"/>
      <w:lvlJc w:val="left"/>
      <w:pPr>
        <w:ind w:left="567" w:hanging="567"/>
      </w:pPr>
    </w:lvl>
  </w:abstractNum>
  <w:abstractNum w:abstractNumId="37">
    <w:nsid w:val="733C036D"/>
    <w:multiLevelType w:val="multilevel"/>
    <w:tmpl w:val="32AE8C5C"/>
    <w:lvl w:ilvl="0">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75021EEA"/>
    <w:multiLevelType w:val="singleLevel"/>
    <w:tmpl w:val="5B52CC6E"/>
    <w:lvl w:ilvl="0">
      <w:start w:val="1"/>
      <w:numFmt w:val="decimal"/>
      <w:lvlText w:val="%1)"/>
      <w:legacy w:legacy="1" w:legacySpace="113" w:legacyIndent="340"/>
      <w:lvlJc w:val="left"/>
      <w:pPr>
        <w:ind w:left="340" w:hanging="340"/>
      </w:pPr>
    </w:lvl>
  </w:abstractNum>
  <w:abstractNum w:abstractNumId="39">
    <w:nsid w:val="79A20EBC"/>
    <w:multiLevelType w:val="hybridMultilevel"/>
    <w:tmpl w:val="47EECDE8"/>
    <w:lvl w:ilvl="0" w:tplc="D3BC94CA">
      <w:start w:val="1"/>
      <w:numFmt w:val="decimal"/>
      <w:lvlText w:val="%1."/>
      <w:lvlJc w:val="left"/>
      <w:pPr>
        <w:tabs>
          <w:tab w:val="num" w:pos="1080"/>
        </w:tabs>
        <w:ind w:left="1080" w:hanging="360"/>
      </w:pPr>
      <w:rPr>
        <w:rFonts w:ascii="Times New Roman" w:hAnsi="Times New Roman" w:cs="Times New Roman" w:hint="default"/>
        <w:sz w:val="24"/>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40">
    <w:nsid w:val="7AEA452D"/>
    <w:multiLevelType w:val="hybridMultilevel"/>
    <w:tmpl w:val="5B4286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B1534BD"/>
    <w:multiLevelType w:val="singleLevel"/>
    <w:tmpl w:val="D7C8CB5A"/>
    <w:lvl w:ilvl="0">
      <w:start w:val="1"/>
      <w:numFmt w:val="decimal"/>
      <w:lvlText w:val="%1."/>
      <w:legacy w:legacy="1" w:legacySpace="113" w:legacyIndent="397"/>
      <w:lvlJc w:val="left"/>
      <w:pPr>
        <w:ind w:left="397" w:hanging="397"/>
      </w:pPr>
    </w:lvl>
  </w:abstractNum>
  <w:abstractNum w:abstractNumId="42">
    <w:nsid w:val="7CEF28B9"/>
    <w:multiLevelType w:val="singleLevel"/>
    <w:tmpl w:val="FA842124"/>
    <w:lvl w:ilvl="0">
      <w:start w:val="1"/>
      <w:numFmt w:val="decimal"/>
      <w:lvlText w:val="%1."/>
      <w:legacy w:legacy="1" w:legacySpace="0" w:legacyIndent="340"/>
      <w:lvlJc w:val="left"/>
      <w:pPr>
        <w:ind w:left="340" w:hanging="340"/>
      </w:pPr>
    </w:lvl>
  </w:abstractNum>
  <w:abstractNum w:abstractNumId="43">
    <w:nsid w:val="7D1A0F4B"/>
    <w:multiLevelType w:val="hybridMultilevel"/>
    <w:tmpl w:val="91EC8A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E5B433C"/>
    <w:multiLevelType w:val="singleLevel"/>
    <w:tmpl w:val="0DD06B4E"/>
    <w:lvl w:ilvl="0">
      <w:start w:val="1"/>
      <w:numFmt w:val="decimal"/>
      <w:lvlText w:val="%1."/>
      <w:legacy w:legacy="1" w:legacySpace="0" w:legacyIndent="284"/>
      <w:lvlJc w:val="left"/>
      <w:pPr>
        <w:ind w:left="284" w:hanging="284"/>
      </w:pPr>
    </w:lvl>
  </w:abstractNum>
  <w:num w:numId="1">
    <w:abstractNumId w:val="21"/>
  </w:num>
  <w:num w:numId="2">
    <w:abstractNumId w:val="27"/>
  </w:num>
  <w:num w:numId="3">
    <w:abstractNumId w:val="19"/>
  </w:num>
  <w:num w:numId="4">
    <w:abstractNumId w:val="25"/>
  </w:num>
  <w:num w:numId="5">
    <w:abstractNumId w:val="23"/>
  </w:num>
  <w:num w:numId="6">
    <w:abstractNumId w:val="37"/>
  </w:num>
  <w:num w:numId="7">
    <w:abstractNumId w:val="31"/>
  </w:num>
  <w:num w:numId="8">
    <w:abstractNumId w:val="7"/>
  </w:num>
  <w:num w:numId="9">
    <w:abstractNumId w:val="2"/>
  </w:num>
  <w:num w:numId="10">
    <w:abstractNumId w:val="15"/>
  </w:num>
  <w:num w:numId="11">
    <w:abstractNumId w:val="30"/>
  </w:num>
  <w:num w:numId="12">
    <w:abstractNumId w:val="3"/>
  </w:num>
  <w:num w:numId="13">
    <w:abstractNumId w:val="1"/>
  </w:num>
  <w:num w:numId="14">
    <w:abstractNumId w:val="6"/>
  </w:num>
  <w:num w:numId="15">
    <w:abstractNumId w:val="24"/>
  </w:num>
  <w:num w:numId="16">
    <w:abstractNumId w:val="18"/>
  </w:num>
  <w:num w:numId="17">
    <w:abstractNumId w:val="9"/>
  </w:num>
  <w:num w:numId="18">
    <w:abstractNumId w:val="39"/>
  </w:num>
  <w:num w:numId="19">
    <w:abstractNumId w:val="12"/>
  </w:num>
  <w:num w:numId="20">
    <w:abstractNumId w:val="35"/>
  </w:num>
  <w:num w:numId="21">
    <w:abstractNumId w:val="26"/>
  </w:num>
  <w:num w:numId="22">
    <w:abstractNumId w:val="0"/>
    <w:lvlOverride w:ilvl="0">
      <w:lvl w:ilvl="0">
        <w:start w:val="1"/>
        <w:numFmt w:val="bullet"/>
        <w:lvlText w:val=""/>
        <w:legacy w:legacy="1" w:legacySpace="170" w:legacyIndent="340"/>
        <w:lvlJc w:val="left"/>
        <w:pPr>
          <w:ind w:left="340" w:hanging="340"/>
        </w:pPr>
        <w:rPr>
          <w:rFonts w:ascii="Symbol" w:hAnsi="Symbol" w:hint="default"/>
        </w:rPr>
      </w:lvl>
    </w:lvlOverride>
  </w:num>
  <w:num w:numId="23">
    <w:abstractNumId w:val="22"/>
  </w:num>
  <w:num w:numId="24">
    <w:abstractNumId w:val="16"/>
  </w:num>
  <w:num w:numId="25">
    <w:abstractNumId w:val="14"/>
  </w:num>
  <w:num w:numId="26">
    <w:abstractNumId w:val="33"/>
  </w:num>
  <w:num w:numId="27">
    <w:abstractNumId w:val="38"/>
  </w:num>
  <w:num w:numId="28">
    <w:abstractNumId w:val="4"/>
  </w:num>
  <w:num w:numId="29">
    <w:abstractNumId w:val="41"/>
  </w:num>
  <w:num w:numId="30">
    <w:abstractNumId w:val="34"/>
  </w:num>
  <w:num w:numId="31">
    <w:abstractNumId w:val="28"/>
  </w:num>
  <w:num w:numId="32">
    <w:abstractNumId w:val="11"/>
  </w:num>
  <w:num w:numId="33">
    <w:abstractNumId w:val="44"/>
  </w:num>
  <w:num w:numId="34">
    <w:abstractNumId w:val="42"/>
  </w:num>
  <w:num w:numId="35">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36">
    <w:abstractNumId w:val="29"/>
  </w:num>
  <w:num w:numId="37">
    <w:abstractNumId w:val="36"/>
  </w:num>
  <w:num w:numId="3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0">
    <w:abstractNumId w:val="5"/>
  </w:num>
  <w:num w:numId="41">
    <w:abstractNumId w:val="20"/>
  </w:num>
  <w:num w:numId="42">
    <w:abstractNumId w:val="8"/>
  </w:num>
  <w:num w:numId="43">
    <w:abstractNumId w:val="32"/>
  </w:num>
  <w:num w:numId="44">
    <w:abstractNumId w:val="43"/>
  </w:num>
  <w:num w:numId="45">
    <w:abstractNumId w:val="13"/>
  </w:num>
  <w:num w:numId="46">
    <w:abstractNumId w:val="10"/>
  </w:num>
  <w:num w:numId="47">
    <w:abstractNumId w:val="17"/>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99D"/>
    <w:rsid w:val="000023C0"/>
    <w:rsid w:val="00021A16"/>
    <w:rsid w:val="00034A28"/>
    <w:rsid w:val="00046B4D"/>
    <w:rsid w:val="00050723"/>
    <w:rsid w:val="000621F5"/>
    <w:rsid w:val="00080978"/>
    <w:rsid w:val="00082C02"/>
    <w:rsid w:val="00091342"/>
    <w:rsid w:val="000B1FEC"/>
    <w:rsid w:val="000E0BD3"/>
    <w:rsid w:val="00110ADD"/>
    <w:rsid w:val="00124510"/>
    <w:rsid w:val="001509F1"/>
    <w:rsid w:val="00156ABF"/>
    <w:rsid w:val="0017308B"/>
    <w:rsid w:val="00194318"/>
    <w:rsid w:val="001D479D"/>
    <w:rsid w:val="00203B72"/>
    <w:rsid w:val="00224459"/>
    <w:rsid w:val="002312E0"/>
    <w:rsid w:val="00251B16"/>
    <w:rsid w:val="00251F93"/>
    <w:rsid w:val="002962FE"/>
    <w:rsid w:val="002C12EC"/>
    <w:rsid w:val="00330C19"/>
    <w:rsid w:val="003A5263"/>
    <w:rsid w:val="003E07B6"/>
    <w:rsid w:val="003E19A4"/>
    <w:rsid w:val="0040090D"/>
    <w:rsid w:val="00404494"/>
    <w:rsid w:val="00412BD3"/>
    <w:rsid w:val="00443DC2"/>
    <w:rsid w:val="004616B2"/>
    <w:rsid w:val="00492406"/>
    <w:rsid w:val="004B683B"/>
    <w:rsid w:val="004D22C5"/>
    <w:rsid w:val="004F6F1A"/>
    <w:rsid w:val="0051708A"/>
    <w:rsid w:val="00524A80"/>
    <w:rsid w:val="00561F7D"/>
    <w:rsid w:val="00585195"/>
    <w:rsid w:val="0059100E"/>
    <w:rsid w:val="005A4EC8"/>
    <w:rsid w:val="00610FD2"/>
    <w:rsid w:val="00620220"/>
    <w:rsid w:val="00622D8C"/>
    <w:rsid w:val="006244CF"/>
    <w:rsid w:val="00631ED6"/>
    <w:rsid w:val="0066673F"/>
    <w:rsid w:val="00670635"/>
    <w:rsid w:val="00670806"/>
    <w:rsid w:val="00681616"/>
    <w:rsid w:val="006A77FC"/>
    <w:rsid w:val="006B1DB3"/>
    <w:rsid w:val="006B5BB0"/>
    <w:rsid w:val="006C74D6"/>
    <w:rsid w:val="006F2B13"/>
    <w:rsid w:val="00765CFA"/>
    <w:rsid w:val="00771088"/>
    <w:rsid w:val="00794F0C"/>
    <w:rsid w:val="00796961"/>
    <w:rsid w:val="00797D0C"/>
    <w:rsid w:val="007A718D"/>
    <w:rsid w:val="007C14DB"/>
    <w:rsid w:val="00801848"/>
    <w:rsid w:val="00813B7B"/>
    <w:rsid w:val="00831DD5"/>
    <w:rsid w:val="00877473"/>
    <w:rsid w:val="00890B02"/>
    <w:rsid w:val="0089231A"/>
    <w:rsid w:val="00892742"/>
    <w:rsid w:val="0089557D"/>
    <w:rsid w:val="008B711F"/>
    <w:rsid w:val="008C0A18"/>
    <w:rsid w:val="008D57A5"/>
    <w:rsid w:val="008E11E4"/>
    <w:rsid w:val="00910930"/>
    <w:rsid w:val="009146EA"/>
    <w:rsid w:val="00924347"/>
    <w:rsid w:val="00952845"/>
    <w:rsid w:val="00954865"/>
    <w:rsid w:val="00976633"/>
    <w:rsid w:val="00983C0D"/>
    <w:rsid w:val="009A5D62"/>
    <w:rsid w:val="009D1D2E"/>
    <w:rsid w:val="009D2669"/>
    <w:rsid w:val="00A07F4D"/>
    <w:rsid w:val="00A123F0"/>
    <w:rsid w:val="00A26A14"/>
    <w:rsid w:val="00A36113"/>
    <w:rsid w:val="00A96B59"/>
    <w:rsid w:val="00A97906"/>
    <w:rsid w:val="00AB72D6"/>
    <w:rsid w:val="00AC1731"/>
    <w:rsid w:val="00AC2AAC"/>
    <w:rsid w:val="00AD5A3D"/>
    <w:rsid w:val="00AD7803"/>
    <w:rsid w:val="00B03879"/>
    <w:rsid w:val="00B23A6A"/>
    <w:rsid w:val="00B3399D"/>
    <w:rsid w:val="00B42635"/>
    <w:rsid w:val="00B44ABE"/>
    <w:rsid w:val="00B72F36"/>
    <w:rsid w:val="00B752AA"/>
    <w:rsid w:val="00BC6E1A"/>
    <w:rsid w:val="00BD3346"/>
    <w:rsid w:val="00C10DD4"/>
    <w:rsid w:val="00C326BF"/>
    <w:rsid w:val="00C457C1"/>
    <w:rsid w:val="00C6472A"/>
    <w:rsid w:val="00C71C68"/>
    <w:rsid w:val="00C7453C"/>
    <w:rsid w:val="00C75A5C"/>
    <w:rsid w:val="00C76A68"/>
    <w:rsid w:val="00C83EA1"/>
    <w:rsid w:val="00C846D0"/>
    <w:rsid w:val="00C94E74"/>
    <w:rsid w:val="00CC3445"/>
    <w:rsid w:val="00CD3DCF"/>
    <w:rsid w:val="00CF0F38"/>
    <w:rsid w:val="00D01161"/>
    <w:rsid w:val="00D16348"/>
    <w:rsid w:val="00D26F81"/>
    <w:rsid w:val="00D33B00"/>
    <w:rsid w:val="00D6375B"/>
    <w:rsid w:val="00D66F27"/>
    <w:rsid w:val="00D70A2A"/>
    <w:rsid w:val="00D75310"/>
    <w:rsid w:val="00D8684C"/>
    <w:rsid w:val="00D96A5B"/>
    <w:rsid w:val="00E01BC1"/>
    <w:rsid w:val="00E02D3B"/>
    <w:rsid w:val="00E10403"/>
    <w:rsid w:val="00E6417D"/>
    <w:rsid w:val="00E828B3"/>
    <w:rsid w:val="00EC5992"/>
    <w:rsid w:val="00EE047E"/>
    <w:rsid w:val="00EE172C"/>
    <w:rsid w:val="00EF3AFC"/>
    <w:rsid w:val="00F20A01"/>
    <w:rsid w:val="00F33741"/>
    <w:rsid w:val="00F652D1"/>
    <w:rsid w:val="00FD0A80"/>
    <w:rsid w:val="00FD500A"/>
    <w:rsid w:val="00FE7731"/>
    <w:rsid w:val="00FF73C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9A4"/>
    <w:rPr>
      <w:rFonts w:ascii="Arial" w:eastAsiaTheme="minorEastAsia" w:hAnsi="Arial"/>
      <w:lang w:bidi="en-US"/>
    </w:rPr>
  </w:style>
  <w:style w:type="paragraph" w:styleId="Heading1">
    <w:name w:val="heading 1"/>
    <w:basedOn w:val="Normal"/>
    <w:next w:val="Normal"/>
    <w:link w:val="Heading1Char"/>
    <w:uiPriority w:val="9"/>
    <w:qFormat/>
    <w:rsid w:val="00082C02"/>
    <w:pPr>
      <w:numPr>
        <w:numId w:val="3"/>
      </w:numPr>
      <w:spacing w:before="480" w:after="0"/>
      <w:contextualSpacing/>
      <w:outlineLvl w:val="0"/>
    </w:pPr>
    <w:rPr>
      <w:rFonts w:eastAsiaTheme="majorEastAsia" w:cstheme="majorBidi"/>
      <w:b/>
      <w:bCs/>
      <w:sz w:val="30"/>
      <w:szCs w:val="28"/>
    </w:rPr>
  </w:style>
  <w:style w:type="paragraph" w:styleId="Heading2">
    <w:name w:val="heading 2"/>
    <w:basedOn w:val="Normal"/>
    <w:next w:val="Normal"/>
    <w:link w:val="Heading2Char"/>
    <w:uiPriority w:val="9"/>
    <w:unhideWhenUsed/>
    <w:qFormat/>
    <w:rsid w:val="00082C02"/>
    <w:pPr>
      <w:numPr>
        <w:ilvl w:val="1"/>
        <w:numId w:val="3"/>
      </w:numPr>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82C02"/>
    <w:pPr>
      <w:numPr>
        <w:ilvl w:val="2"/>
        <w:numId w:val="3"/>
      </w:numPr>
      <w:spacing w:before="200" w:after="0" w:line="271" w:lineRule="auto"/>
      <w:outlineLvl w:val="2"/>
    </w:pPr>
    <w:rPr>
      <w:rFonts w:eastAsiaTheme="majorEastAsia" w:cstheme="majorBidi"/>
      <w:b/>
      <w:bCs/>
      <w:sz w:val="26"/>
    </w:rPr>
  </w:style>
  <w:style w:type="paragraph" w:styleId="Heading4">
    <w:name w:val="heading 4"/>
    <w:basedOn w:val="Normal"/>
    <w:next w:val="Normal"/>
    <w:link w:val="Heading4Char"/>
    <w:uiPriority w:val="9"/>
    <w:unhideWhenUsed/>
    <w:qFormat/>
    <w:rsid w:val="00082C02"/>
    <w:pPr>
      <w:numPr>
        <w:ilvl w:val="3"/>
        <w:numId w:val="3"/>
      </w:numPr>
      <w:spacing w:before="200" w:after="0"/>
      <w:outlineLvl w:val="3"/>
    </w:pPr>
    <w:rPr>
      <w:rFonts w:eastAsiaTheme="majorEastAsia" w:cstheme="majorBidi"/>
      <w:b/>
      <w:bCs/>
      <w:iCs/>
      <w:sz w:val="24"/>
    </w:rPr>
  </w:style>
  <w:style w:type="paragraph" w:styleId="Heading5">
    <w:name w:val="heading 5"/>
    <w:basedOn w:val="Normal"/>
    <w:next w:val="Normal"/>
    <w:link w:val="Heading5Char"/>
    <w:uiPriority w:val="9"/>
    <w:unhideWhenUsed/>
    <w:qFormat/>
    <w:rsid w:val="00082C02"/>
    <w:pPr>
      <w:numPr>
        <w:ilvl w:val="4"/>
        <w:numId w:val="3"/>
      </w:numPr>
      <w:spacing w:before="200" w:after="0"/>
      <w:outlineLvl w:val="4"/>
    </w:pPr>
    <w:rPr>
      <w:rFonts w:eastAsiaTheme="majorEastAsia" w:cstheme="majorBidi"/>
      <w:b/>
      <w:bCs/>
    </w:rPr>
  </w:style>
  <w:style w:type="paragraph" w:styleId="Heading6">
    <w:name w:val="heading 6"/>
    <w:basedOn w:val="Normal"/>
    <w:next w:val="Normal"/>
    <w:link w:val="Heading6Char"/>
    <w:uiPriority w:val="9"/>
    <w:semiHidden/>
    <w:unhideWhenUsed/>
    <w:qFormat/>
    <w:rsid w:val="00B3399D"/>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3399D"/>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3399D"/>
    <w:pPr>
      <w:numPr>
        <w:ilvl w:val="7"/>
        <w:numId w:val="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3399D"/>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C02"/>
    <w:rPr>
      <w:rFonts w:ascii="Arial" w:eastAsiaTheme="majorEastAsia" w:hAnsi="Arial" w:cstheme="majorBidi"/>
      <w:b/>
      <w:bCs/>
      <w:sz w:val="30"/>
      <w:szCs w:val="28"/>
      <w:lang w:bidi="en-US"/>
    </w:rPr>
  </w:style>
  <w:style w:type="character" w:customStyle="1" w:styleId="Heading2Char">
    <w:name w:val="Heading 2 Char"/>
    <w:basedOn w:val="DefaultParagraphFont"/>
    <w:link w:val="Heading2"/>
    <w:uiPriority w:val="9"/>
    <w:rsid w:val="00082C02"/>
    <w:rPr>
      <w:rFonts w:ascii="Arial" w:eastAsiaTheme="majorEastAsia" w:hAnsi="Arial" w:cstheme="majorBidi"/>
      <w:b/>
      <w:bCs/>
      <w:sz w:val="28"/>
      <w:szCs w:val="26"/>
      <w:lang w:bidi="en-US"/>
    </w:rPr>
  </w:style>
  <w:style w:type="character" w:customStyle="1" w:styleId="Heading3Char">
    <w:name w:val="Heading 3 Char"/>
    <w:basedOn w:val="DefaultParagraphFont"/>
    <w:link w:val="Heading3"/>
    <w:uiPriority w:val="9"/>
    <w:rsid w:val="00082C02"/>
    <w:rPr>
      <w:rFonts w:ascii="Arial" w:eastAsiaTheme="majorEastAsia" w:hAnsi="Arial" w:cstheme="majorBidi"/>
      <w:b/>
      <w:bCs/>
      <w:sz w:val="26"/>
      <w:lang w:bidi="en-US"/>
    </w:rPr>
  </w:style>
  <w:style w:type="character" w:customStyle="1" w:styleId="Heading4Char">
    <w:name w:val="Heading 4 Char"/>
    <w:basedOn w:val="DefaultParagraphFont"/>
    <w:link w:val="Heading4"/>
    <w:uiPriority w:val="9"/>
    <w:rsid w:val="00082C02"/>
    <w:rPr>
      <w:rFonts w:ascii="Arial" w:eastAsiaTheme="majorEastAsia" w:hAnsi="Arial" w:cstheme="majorBidi"/>
      <w:b/>
      <w:bCs/>
      <w:iCs/>
      <w:sz w:val="24"/>
      <w:lang w:bidi="en-US"/>
    </w:rPr>
  </w:style>
  <w:style w:type="character" w:customStyle="1" w:styleId="Heading5Char">
    <w:name w:val="Heading 5 Char"/>
    <w:basedOn w:val="DefaultParagraphFont"/>
    <w:link w:val="Heading5"/>
    <w:uiPriority w:val="9"/>
    <w:rsid w:val="00082C02"/>
    <w:rPr>
      <w:rFonts w:ascii="Arial" w:eastAsiaTheme="majorEastAsia" w:hAnsi="Arial" w:cstheme="majorBidi"/>
      <w:b/>
      <w:bCs/>
      <w:lang w:bidi="en-US"/>
    </w:rPr>
  </w:style>
  <w:style w:type="character" w:customStyle="1" w:styleId="Heading6Char">
    <w:name w:val="Heading 6 Char"/>
    <w:basedOn w:val="DefaultParagraphFont"/>
    <w:link w:val="Heading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B3399D"/>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B3399D"/>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B3399D"/>
    <w:rPr>
      <w:rFonts w:asciiTheme="majorHAnsi" w:eastAsiaTheme="majorEastAsia" w:hAnsiTheme="majorHAnsi" w:cstheme="majorBidi"/>
      <w:i/>
      <w:iCs/>
      <w:spacing w:val="5"/>
      <w:sz w:val="20"/>
      <w:szCs w:val="20"/>
      <w:lang w:bidi="en-US"/>
    </w:rPr>
  </w:style>
  <w:style w:type="paragraph" w:styleId="Title">
    <w:name w:val="Title"/>
    <w:basedOn w:val="Normal"/>
    <w:next w:val="Normal"/>
    <w:link w:val="TitleChar"/>
    <w:uiPriority w:val="10"/>
    <w:qFormat/>
    <w:rsid w:val="00983C0D"/>
    <w:pPr>
      <w:spacing w:line="240" w:lineRule="auto"/>
      <w:contextualSpacing/>
    </w:pPr>
    <w:rPr>
      <w:rFonts w:eastAsiaTheme="majorEastAsia" w:cstheme="majorBidi"/>
      <w:b/>
      <w:spacing w:val="5"/>
      <w:sz w:val="36"/>
      <w:szCs w:val="52"/>
    </w:rPr>
  </w:style>
  <w:style w:type="character" w:customStyle="1" w:styleId="TitleChar">
    <w:name w:val="Title Char"/>
    <w:basedOn w:val="DefaultParagraphFont"/>
    <w:link w:val="Title"/>
    <w:uiPriority w:val="10"/>
    <w:rsid w:val="00983C0D"/>
    <w:rPr>
      <w:rFonts w:ascii="Arial" w:eastAsiaTheme="majorEastAsia" w:hAnsi="Arial" w:cstheme="majorBidi"/>
      <w:b/>
      <w:spacing w:val="5"/>
      <w:sz w:val="36"/>
      <w:szCs w:val="52"/>
      <w:lang w:bidi="en-US"/>
    </w:rPr>
  </w:style>
  <w:style w:type="paragraph" w:styleId="ListParagraph">
    <w:name w:val="List Paragraph"/>
    <w:basedOn w:val="Normal"/>
    <w:uiPriority w:val="34"/>
    <w:qFormat/>
    <w:rsid w:val="00B3399D"/>
    <w:pPr>
      <w:ind w:left="720"/>
      <w:contextualSpacing/>
    </w:pPr>
  </w:style>
  <w:style w:type="paragraph" w:styleId="TOCHeading">
    <w:name w:val="TOC Heading"/>
    <w:basedOn w:val="Heading1"/>
    <w:next w:val="Normal"/>
    <w:uiPriority w:val="39"/>
    <w:unhideWhenUsed/>
    <w:qFormat/>
    <w:rsid w:val="00B3399D"/>
    <w:pPr>
      <w:outlineLvl w:val="9"/>
    </w:pPr>
  </w:style>
  <w:style w:type="paragraph" w:styleId="Footer">
    <w:name w:val="footer"/>
    <w:basedOn w:val="Normal"/>
    <w:link w:val="FooterChar"/>
    <w:uiPriority w:val="99"/>
    <w:unhideWhenUsed/>
    <w:rsid w:val="00B3399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3399D"/>
    <w:rPr>
      <w:rFonts w:eastAsiaTheme="minorEastAsia"/>
      <w:lang w:bidi="en-US"/>
    </w:rPr>
  </w:style>
  <w:style w:type="paragraph" w:styleId="TOC1">
    <w:name w:val="toc 1"/>
    <w:basedOn w:val="Normal"/>
    <w:next w:val="Normal"/>
    <w:autoRedefine/>
    <w:uiPriority w:val="39"/>
    <w:unhideWhenUsed/>
    <w:rsid w:val="00B3399D"/>
    <w:pPr>
      <w:spacing w:after="100"/>
    </w:pPr>
  </w:style>
  <w:style w:type="paragraph" w:styleId="TOC2">
    <w:name w:val="toc 2"/>
    <w:basedOn w:val="Normal"/>
    <w:next w:val="Normal"/>
    <w:autoRedefine/>
    <w:uiPriority w:val="39"/>
    <w:unhideWhenUsed/>
    <w:rsid w:val="00B3399D"/>
    <w:pPr>
      <w:spacing w:after="100"/>
      <w:ind w:left="240"/>
    </w:pPr>
  </w:style>
  <w:style w:type="paragraph" w:styleId="TOC3">
    <w:name w:val="toc 3"/>
    <w:basedOn w:val="Normal"/>
    <w:next w:val="Normal"/>
    <w:autoRedefine/>
    <w:uiPriority w:val="39"/>
    <w:unhideWhenUsed/>
    <w:rsid w:val="00B3399D"/>
    <w:pPr>
      <w:spacing w:after="100"/>
      <w:ind w:left="480"/>
    </w:pPr>
  </w:style>
  <w:style w:type="character" w:styleId="Hyperlink">
    <w:name w:val="Hyperlink"/>
    <w:basedOn w:val="DefaultParagraphFont"/>
    <w:unhideWhenUsed/>
    <w:rsid w:val="00B3399D"/>
    <w:rPr>
      <w:color w:val="0000FF" w:themeColor="hyperlink"/>
      <w:u w:val="single"/>
    </w:rPr>
  </w:style>
  <w:style w:type="paragraph" w:styleId="BalloonText">
    <w:name w:val="Balloon Text"/>
    <w:basedOn w:val="Normal"/>
    <w:link w:val="BalloonTextChar"/>
    <w:uiPriority w:val="99"/>
    <w:semiHidden/>
    <w:unhideWhenUsed/>
    <w:rsid w:val="00B33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99D"/>
    <w:rPr>
      <w:rFonts w:ascii="Tahoma" w:eastAsiaTheme="minorEastAsia" w:hAnsi="Tahoma" w:cs="Tahoma"/>
      <w:sz w:val="16"/>
      <w:szCs w:val="16"/>
      <w:lang w:bidi="en-US"/>
    </w:rPr>
  </w:style>
  <w:style w:type="table" w:styleId="TableGrid">
    <w:name w:val="Table Grid"/>
    <w:basedOn w:val="TableNormal"/>
    <w:uiPriority w:val="3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983C0D"/>
    <w:pPr>
      <w:numPr>
        <w:ilvl w:val="1"/>
      </w:numPr>
    </w:pPr>
    <w:rPr>
      <w:rFonts w:eastAsiaTheme="majorEastAsia" w:cstheme="majorBidi"/>
      <w:b/>
      <w:iCs/>
      <w:spacing w:val="15"/>
      <w:sz w:val="32"/>
      <w:szCs w:val="24"/>
    </w:rPr>
  </w:style>
  <w:style w:type="character" w:customStyle="1" w:styleId="SubtitleChar">
    <w:name w:val="Subtitle Char"/>
    <w:basedOn w:val="DefaultParagraphFont"/>
    <w:link w:val="Subtitle"/>
    <w:uiPriority w:val="11"/>
    <w:rsid w:val="00983C0D"/>
    <w:rPr>
      <w:rFonts w:ascii="Arial" w:eastAsiaTheme="majorEastAsia" w:hAnsi="Arial" w:cstheme="majorBidi"/>
      <w:b/>
      <w:iCs/>
      <w:spacing w:val="15"/>
      <w:sz w:val="32"/>
      <w:szCs w:val="24"/>
      <w:lang w:bidi="en-US"/>
    </w:rPr>
  </w:style>
  <w:style w:type="paragraph" w:styleId="TOC4">
    <w:name w:val="toc 4"/>
    <w:basedOn w:val="Normal"/>
    <w:next w:val="Normal"/>
    <w:autoRedefine/>
    <w:uiPriority w:val="39"/>
    <w:unhideWhenUsed/>
    <w:rsid w:val="00E02D3B"/>
    <w:pPr>
      <w:spacing w:after="100"/>
      <w:ind w:left="660"/>
    </w:pPr>
  </w:style>
  <w:style w:type="paragraph" w:styleId="TOC5">
    <w:name w:val="toc 5"/>
    <w:basedOn w:val="Normal"/>
    <w:next w:val="Normal"/>
    <w:autoRedefine/>
    <w:uiPriority w:val="39"/>
    <w:unhideWhenUsed/>
    <w:rsid w:val="00E02D3B"/>
    <w:pPr>
      <w:spacing w:after="100"/>
      <w:ind w:left="880"/>
    </w:pPr>
  </w:style>
  <w:style w:type="paragraph" w:styleId="NormalWeb">
    <w:name w:val="Normal (Web)"/>
    <w:basedOn w:val="Normal"/>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PageNumber">
    <w:name w:val="page number"/>
    <w:basedOn w:val="DefaultParagraphFont"/>
    <w:rsid w:val="00FD0A80"/>
  </w:style>
  <w:style w:type="paragraph" w:customStyle="1" w:styleId="MTDisplayEquation">
    <w:name w:val="MTDisplayEquation"/>
    <w:basedOn w:val="Normal"/>
    <w:next w:val="Normal"/>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Header">
    <w:name w:val="header"/>
    <w:basedOn w:val="Normal"/>
    <w:link w:val="HeaderChar"/>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HeaderChar">
    <w:name w:val="Header Char"/>
    <w:basedOn w:val="DefaultParagraphFont"/>
    <w:link w:val="Header"/>
    <w:rsid w:val="00FD0A80"/>
    <w:rPr>
      <w:rFonts w:ascii="Arial" w:eastAsia="Times New Roman" w:hAnsi="Arial" w:cs="Times New Roman"/>
      <w:sz w:val="24"/>
      <w:szCs w:val="24"/>
      <w:lang w:val="el-GR" w:eastAsia="el-GR"/>
    </w:rPr>
  </w:style>
  <w:style w:type="character" w:styleId="FollowedHyperlink">
    <w:name w:val="FollowedHyperlink"/>
    <w:basedOn w:val="DefaultParagraphFont"/>
    <w:uiPriority w:val="99"/>
    <w:semiHidden/>
    <w:unhideWhenUsed/>
    <w:rsid w:val="00FD0A80"/>
    <w:rPr>
      <w:color w:val="800080" w:themeColor="followedHyperlink"/>
      <w:u w:val="single"/>
    </w:rPr>
  </w:style>
  <w:style w:type="character" w:customStyle="1" w:styleId="MTConvertedEquation">
    <w:name w:val="MTConvertedEquation"/>
    <w:basedOn w:val="DefaultParagraphFont"/>
    <w:rsid w:val="00FD0A80"/>
    <w:rPr>
      <w:rFonts w:cs="Arial"/>
      <w:position w:val="-36"/>
    </w:rPr>
  </w:style>
  <w:style w:type="paragraph" w:styleId="Caption">
    <w:name w:val="caption"/>
    <w:basedOn w:val="Normal"/>
    <w:next w:val="Normal"/>
    <w:uiPriority w:val="35"/>
    <w:unhideWhenUsed/>
    <w:qFormat/>
    <w:rsid w:val="00443DC2"/>
    <w:pPr>
      <w:spacing w:line="240" w:lineRule="auto"/>
    </w:pPr>
    <w:rPr>
      <w:b/>
      <w:bCs/>
      <w:sz w:val="20"/>
      <w:szCs w:val="18"/>
    </w:rPr>
  </w:style>
  <w:style w:type="paragraph" w:styleId="TableofFigures">
    <w:name w:val="table of figures"/>
    <w:basedOn w:val="Normal"/>
    <w:next w:val="Normal"/>
    <w:uiPriority w:val="99"/>
    <w:unhideWhenUsed/>
    <w:rsid w:val="008B711F"/>
    <w:pPr>
      <w:spacing w:after="0"/>
    </w:pPr>
  </w:style>
  <w:style w:type="character" w:styleId="PlaceholderText">
    <w:name w:val="Placeholder Text"/>
    <w:basedOn w:val="DefaultParagraphFont"/>
    <w:uiPriority w:val="99"/>
    <w:semiHidden/>
    <w:rsid w:val="00C71C68"/>
    <w:rPr>
      <w:color w:val="808080"/>
    </w:rPr>
  </w:style>
  <w:style w:type="table" w:styleId="LightShading">
    <w:name w:val="Light Shading"/>
    <w:basedOn w:val="TableNormal"/>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Accent1">
    <w:name w:val="Medium List 1 Accent 1"/>
    <w:basedOn w:val="TableNormal"/>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List-Accent1">
    <w:name w:val="Light List Accent 1"/>
    <w:basedOn w:val="TableNormal"/>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NoList1">
    <w:name w:val="No List1"/>
    <w:next w:val="NoList"/>
    <w:semiHidden/>
    <w:rsid w:val="00C76A68"/>
  </w:style>
  <w:style w:type="paragraph" w:styleId="DocumentMap">
    <w:name w:val="Document Map"/>
    <w:basedOn w:val="Normal"/>
    <w:link w:val="DocumentMapChar"/>
    <w:semiHidden/>
    <w:rsid w:val="00C76A68"/>
    <w:pPr>
      <w:shd w:val="clear" w:color="auto" w:fill="000080"/>
      <w:spacing w:after="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semiHidden/>
    <w:rsid w:val="00C76A68"/>
    <w:rPr>
      <w:rFonts w:ascii="Tahoma" w:eastAsia="Times New Roman" w:hAnsi="Tahoma" w:cs="Tahoma"/>
      <w:sz w:val="20"/>
      <w:szCs w:val="20"/>
      <w:shd w:val="clear" w:color="auto" w:fill="000080"/>
    </w:rPr>
  </w:style>
  <w:style w:type="numbering" w:customStyle="1" w:styleId="NoList2">
    <w:name w:val="No List2"/>
    <w:next w:val="NoList"/>
    <w:semiHidden/>
    <w:rsid w:val="00080978"/>
  </w:style>
  <w:style w:type="table" w:customStyle="1" w:styleId="TableGrid1">
    <w:name w:val="Table Grid1"/>
    <w:basedOn w:val="TableNormal"/>
    <w:next w:val="TableGrid"/>
    <w:rsid w:val="00080978"/>
    <w:pPr>
      <w:spacing w:after="0" w:line="240" w:lineRule="auto"/>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621F5"/>
  </w:style>
  <w:style w:type="table" w:customStyle="1" w:styleId="TableGrid2">
    <w:name w:val="Table Grid2"/>
    <w:basedOn w:val="TableNormal"/>
    <w:next w:val="TableGrid"/>
    <w:rsid w:val="000621F5"/>
    <w:pPr>
      <w:spacing w:after="0" w:line="240" w:lineRule="auto"/>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C10DD4"/>
  </w:style>
  <w:style w:type="table" w:customStyle="1" w:styleId="TableGrid3">
    <w:name w:val="Table Grid3"/>
    <w:basedOn w:val="TableNormal"/>
    <w:next w:val="TableGrid"/>
    <w:rsid w:val="00C10DD4"/>
    <w:pPr>
      <w:spacing w:after="0" w:line="240" w:lineRule="auto"/>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9A4"/>
    <w:rPr>
      <w:rFonts w:ascii="Arial" w:eastAsiaTheme="minorEastAsia" w:hAnsi="Arial"/>
      <w:lang w:bidi="en-US"/>
    </w:rPr>
  </w:style>
  <w:style w:type="paragraph" w:styleId="Heading1">
    <w:name w:val="heading 1"/>
    <w:basedOn w:val="Normal"/>
    <w:next w:val="Normal"/>
    <w:link w:val="Heading1Char"/>
    <w:uiPriority w:val="9"/>
    <w:qFormat/>
    <w:rsid w:val="00082C02"/>
    <w:pPr>
      <w:numPr>
        <w:numId w:val="3"/>
      </w:numPr>
      <w:spacing w:before="480" w:after="0"/>
      <w:contextualSpacing/>
      <w:outlineLvl w:val="0"/>
    </w:pPr>
    <w:rPr>
      <w:rFonts w:eastAsiaTheme="majorEastAsia" w:cstheme="majorBidi"/>
      <w:b/>
      <w:bCs/>
      <w:sz w:val="30"/>
      <w:szCs w:val="28"/>
    </w:rPr>
  </w:style>
  <w:style w:type="paragraph" w:styleId="Heading2">
    <w:name w:val="heading 2"/>
    <w:basedOn w:val="Normal"/>
    <w:next w:val="Normal"/>
    <w:link w:val="Heading2Char"/>
    <w:uiPriority w:val="9"/>
    <w:unhideWhenUsed/>
    <w:qFormat/>
    <w:rsid w:val="00082C02"/>
    <w:pPr>
      <w:numPr>
        <w:ilvl w:val="1"/>
        <w:numId w:val="3"/>
      </w:numPr>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82C02"/>
    <w:pPr>
      <w:numPr>
        <w:ilvl w:val="2"/>
        <w:numId w:val="3"/>
      </w:numPr>
      <w:spacing w:before="200" w:after="0" w:line="271" w:lineRule="auto"/>
      <w:outlineLvl w:val="2"/>
    </w:pPr>
    <w:rPr>
      <w:rFonts w:eastAsiaTheme="majorEastAsia" w:cstheme="majorBidi"/>
      <w:b/>
      <w:bCs/>
      <w:sz w:val="26"/>
    </w:rPr>
  </w:style>
  <w:style w:type="paragraph" w:styleId="Heading4">
    <w:name w:val="heading 4"/>
    <w:basedOn w:val="Normal"/>
    <w:next w:val="Normal"/>
    <w:link w:val="Heading4Char"/>
    <w:uiPriority w:val="9"/>
    <w:unhideWhenUsed/>
    <w:qFormat/>
    <w:rsid w:val="00082C02"/>
    <w:pPr>
      <w:numPr>
        <w:ilvl w:val="3"/>
        <w:numId w:val="3"/>
      </w:numPr>
      <w:spacing w:before="200" w:after="0"/>
      <w:outlineLvl w:val="3"/>
    </w:pPr>
    <w:rPr>
      <w:rFonts w:eastAsiaTheme="majorEastAsia" w:cstheme="majorBidi"/>
      <w:b/>
      <w:bCs/>
      <w:iCs/>
      <w:sz w:val="24"/>
    </w:rPr>
  </w:style>
  <w:style w:type="paragraph" w:styleId="Heading5">
    <w:name w:val="heading 5"/>
    <w:basedOn w:val="Normal"/>
    <w:next w:val="Normal"/>
    <w:link w:val="Heading5Char"/>
    <w:uiPriority w:val="9"/>
    <w:unhideWhenUsed/>
    <w:qFormat/>
    <w:rsid w:val="00082C02"/>
    <w:pPr>
      <w:numPr>
        <w:ilvl w:val="4"/>
        <w:numId w:val="3"/>
      </w:numPr>
      <w:spacing w:before="200" w:after="0"/>
      <w:outlineLvl w:val="4"/>
    </w:pPr>
    <w:rPr>
      <w:rFonts w:eastAsiaTheme="majorEastAsia" w:cstheme="majorBidi"/>
      <w:b/>
      <w:bCs/>
    </w:rPr>
  </w:style>
  <w:style w:type="paragraph" w:styleId="Heading6">
    <w:name w:val="heading 6"/>
    <w:basedOn w:val="Normal"/>
    <w:next w:val="Normal"/>
    <w:link w:val="Heading6Char"/>
    <w:uiPriority w:val="9"/>
    <w:semiHidden/>
    <w:unhideWhenUsed/>
    <w:qFormat/>
    <w:rsid w:val="00B3399D"/>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3399D"/>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3399D"/>
    <w:pPr>
      <w:numPr>
        <w:ilvl w:val="7"/>
        <w:numId w:val="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3399D"/>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C02"/>
    <w:rPr>
      <w:rFonts w:ascii="Arial" w:eastAsiaTheme="majorEastAsia" w:hAnsi="Arial" w:cstheme="majorBidi"/>
      <w:b/>
      <w:bCs/>
      <w:sz w:val="30"/>
      <w:szCs w:val="28"/>
      <w:lang w:bidi="en-US"/>
    </w:rPr>
  </w:style>
  <w:style w:type="character" w:customStyle="1" w:styleId="Heading2Char">
    <w:name w:val="Heading 2 Char"/>
    <w:basedOn w:val="DefaultParagraphFont"/>
    <w:link w:val="Heading2"/>
    <w:uiPriority w:val="9"/>
    <w:rsid w:val="00082C02"/>
    <w:rPr>
      <w:rFonts w:ascii="Arial" w:eastAsiaTheme="majorEastAsia" w:hAnsi="Arial" w:cstheme="majorBidi"/>
      <w:b/>
      <w:bCs/>
      <w:sz w:val="28"/>
      <w:szCs w:val="26"/>
      <w:lang w:bidi="en-US"/>
    </w:rPr>
  </w:style>
  <w:style w:type="character" w:customStyle="1" w:styleId="Heading3Char">
    <w:name w:val="Heading 3 Char"/>
    <w:basedOn w:val="DefaultParagraphFont"/>
    <w:link w:val="Heading3"/>
    <w:uiPriority w:val="9"/>
    <w:rsid w:val="00082C02"/>
    <w:rPr>
      <w:rFonts w:ascii="Arial" w:eastAsiaTheme="majorEastAsia" w:hAnsi="Arial" w:cstheme="majorBidi"/>
      <w:b/>
      <w:bCs/>
      <w:sz w:val="26"/>
      <w:lang w:bidi="en-US"/>
    </w:rPr>
  </w:style>
  <w:style w:type="character" w:customStyle="1" w:styleId="Heading4Char">
    <w:name w:val="Heading 4 Char"/>
    <w:basedOn w:val="DefaultParagraphFont"/>
    <w:link w:val="Heading4"/>
    <w:uiPriority w:val="9"/>
    <w:rsid w:val="00082C02"/>
    <w:rPr>
      <w:rFonts w:ascii="Arial" w:eastAsiaTheme="majorEastAsia" w:hAnsi="Arial" w:cstheme="majorBidi"/>
      <w:b/>
      <w:bCs/>
      <w:iCs/>
      <w:sz w:val="24"/>
      <w:lang w:bidi="en-US"/>
    </w:rPr>
  </w:style>
  <w:style w:type="character" w:customStyle="1" w:styleId="Heading5Char">
    <w:name w:val="Heading 5 Char"/>
    <w:basedOn w:val="DefaultParagraphFont"/>
    <w:link w:val="Heading5"/>
    <w:uiPriority w:val="9"/>
    <w:rsid w:val="00082C02"/>
    <w:rPr>
      <w:rFonts w:ascii="Arial" w:eastAsiaTheme="majorEastAsia" w:hAnsi="Arial" w:cstheme="majorBidi"/>
      <w:b/>
      <w:bCs/>
      <w:lang w:bidi="en-US"/>
    </w:rPr>
  </w:style>
  <w:style w:type="character" w:customStyle="1" w:styleId="Heading6Char">
    <w:name w:val="Heading 6 Char"/>
    <w:basedOn w:val="DefaultParagraphFont"/>
    <w:link w:val="Heading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B3399D"/>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B3399D"/>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B3399D"/>
    <w:rPr>
      <w:rFonts w:asciiTheme="majorHAnsi" w:eastAsiaTheme="majorEastAsia" w:hAnsiTheme="majorHAnsi" w:cstheme="majorBidi"/>
      <w:i/>
      <w:iCs/>
      <w:spacing w:val="5"/>
      <w:sz w:val="20"/>
      <w:szCs w:val="20"/>
      <w:lang w:bidi="en-US"/>
    </w:rPr>
  </w:style>
  <w:style w:type="paragraph" w:styleId="Title">
    <w:name w:val="Title"/>
    <w:basedOn w:val="Normal"/>
    <w:next w:val="Normal"/>
    <w:link w:val="TitleChar"/>
    <w:uiPriority w:val="10"/>
    <w:qFormat/>
    <w:rsid w:val="00983C0D"/>
    <w:pPr>
      <w:spacing w:line="240" w:lineRule="auto"/>
      <w:contextualSpacing/>
    </w:pPr>
    <w:rPr>
      <w:rFonts w:eastAsiaTheme="majorEastAsia" w:cstheme="majorBidi"/>
      <w:b/>
      <w:spacing w:val="5"/>
      <w:sz w:val="36"/>
      <w:szCs w:val="52"/>
    </w:rPr>
  </w:style>
  <w:style w:type="character" w:customStyle="1" w:styleId="TitleChar">
    <w:name w:val="Title Char"/>
    <w:basedOn w:val="DefaultParagraphFont"/>
    <w:link w:val="Title"/>
    <w:uiPriority w:val="10"/>
    <w:rsid w:val="00983C0D"/>
    <w:rPr>
      <w:rFonts w:ascii="Arial" w:eastAsiaTheme="majorEastAsia" w:hAnsi="Arial" w:cstheme="majorBidi"/>
      <w:b/>
      <w:spacing w:val="5"/>
      <w:sz w:val="36"/>
      <w:szCs w:val="52"/>
      <w:lang w:bidi="en-US"/>
    </w:rPr>
  </w:style>
  <w:style w:type="paragraph" w:styleId="ListParagraph">
    <w:name w:val="List Paragraph"/>
    <w:basedOn w:val="Normal"/>
    <w:uiPriority w:val="34"/>
    <w:qFormat/>
    <w:rsid w:val="00B3399D"/>
    <w:pPr>
      <w:ind w:left="720"/>
      <w:contextualSpacing/>
    </w:pPr>
  </w:style>
  <w:style w:type="paragraph" w:styleId="TOCHeading">
    <w:name w:val="TOC Heading"/>
    <w:basedOn w:val="Heading1"/>
    <w:next w:val="Normal"/>
    <w:uiPriority w:val="39"/>
    <w:unhideWhenUsed/>
    <w:qFormat/>
    <w:rsid w:val="00B3399D"/>
    <w:pPr>
      <w:outlineLvl w:val="9"/>
    </w:pPr>
  </w:style>
  <w:style w:type="paragraph" w:styleId="Footer">
    <w:name w:val="footer"/>
    <w:basedOn w:val="Normal"/>
    <w:link w:val="FooterChar"/>
    <w:uiPriority w:val="99"/>
    <w:unhideWhenUsed/>
    <w:rsid w:val="00B3399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3399D"/>
    <w:rPr>
      <w:rFonts w:eastAsiaTheme="minorEastAsia"/>
      <w:lang w:bidi="en-US"/>
    </w:rPr>
  </w:style>
  <w:style w:type="paragraph" w:styleId="TOC1">
    <w:name w:val="toc 1"/>
    <w:basedOn w:val="Normal"/>
    <w:next w:val="Normal"/>
    <w:autoRedefine/>
    <w:uiPriority w:val="39"/>
    <w:unhideWhenUsed/>
    <w:rsid w:val="00B3399D"/>
    <w:pPr>
      <w:spacing w:after="100"/>
    </w:pPr>
  </w:style>
  <w:style w:type="paragraph" w:styleId="TOC2">
    <w:name w:val="toc 2"/>
    <w:basedOn w:val="Normal"/>
    <w:next w:val="Normal"/>
    <w:autoRedefine/>
    <w:uiPriority w:val="39"/>
    <w:unhideWhenUsed/>
    <w:rsid w:val="00B3399D"/>
    <w:pPr>
      <w:spacing w:after="100"/>
      <w:ind w:left="240"/>
    </w:pPr>
  </w:style>
  <w:style w:type="paragraph" w:styleId="TOC3">
    <w:name w:val="toc 3"/>
    <w:basedOn w:val="Normal"/>
    <w:next w:val="Normal"/>
    <w:autoRedefine/>
    <w:uiPriority w:val="39"/>
    <w:unhideWhenUsed/>
    <w:rsid w:val="00B3399D"/>
    <w:pPr>
      <w:spacing w:after="100"/>
      <w:ind w:left="480"/>
    </w:pPr>
  </w:style>
  <w:style w:type="character" w:styleId="Hyperlink">
    <w:name w:val="Hyperlink"/>
    <w:basedOn w:val="DefaultParagraphFont"/>
    <w:unhideWhenUsed/>
    <w:rsid w:val="00B3399D"/>
    <w:rPr>
      <w:color w:val="0000FF" w:themeColor="hyperlink"/>
      <w:u w:val="single"/>
    </w:rPr>
  </w:style>
  <w:style w:type="paragraph" w:styleId="BalloonText">
    <w:name w:val="Balloon Text"/>
    <w:basedOn w:val="Normal"/>
    <w:link w:val="BalloonTextChar"/>
    <w:uiPriority w:val="99"/>
    <w:semiHidden/>
    <w:unhideWhenUsed/>
    <w:rsid w:val="00B33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99D"/>
    <w:rPr>
      <w:rFonts w:ascii="Tahoma" w:eastAsiaTheme="minorEastAsia" w:hAnsi="Tahoma" w:cs="Tahoma"/>
      <w:sz w:val="16"/>
      <w:szCs w:val="16"/>
      <w:lang w:bidi="en-US"/>
    </w:rPr>
  </w:style>
  <w:style w:type="table" w:styleId="TableGrid">
    <w:name w:val="Table Grid"/>
    <w:basedOn w:val="TableNormal"/>
    <w:uiPriority w:val="3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983C0D"/>
    <w:pPr>
      <w:numPr>
        <w:ilvl w:val="1"/>
      </w:numPr>
    </w:pPr>
    <w:rPr>
      <w:rFonts w:eastAsiaTheme="majorEastAsia" w:cstheme="majorBidi"/>
      <w:b/>
      <w:iCs/>
      <w:spacing w:val="15"/>
      <w:sz w:val="32"/>
      <w:szCs w:val="24"/>
    </w:rPr>
  </w:style>
  <w:style w:type="character" w:customStyle="1" w:styleId="SubtitleChar">
    <w:name w:val="Subtitle Char"/>
    <w:basedOn w:val="DefaultParagraphFont"/>
    <w:link w:val="Subtitle"/>
    <w:uiPriority w:val="11"/>
    <w:rsid w:val="00983C0D"/>
    <w:rPr>
      <w:rFonts w:ascii="Arial" w:eastAsiaTheme="majorEastAsia" w:hAnsi="Arial" w:cstheme="majorBidi"/>
      <w:b/>
      <w:iCs/>
      <w:spacing w:val="15"/>
      <w:sz w:val="32"/>
      <w:szCs w:val="24"/>
      <w:lang w:bidi="en-US"/>
    </w:rPr>
  </w:style>
  <w:style w:type="paragraph" w:styleId="TOC4">
    <w:name w:val="toc 4"/>
    <w:basedOn w:val="Normal"/>
    <w:next w:val="Normal"/>
    <w:autoRedefine/>
    <w:uiPriority w:val="39"/>
    <w:unhideWhenUsed/>
    <w:rsid w:val="00E02D3B"/>
    <w:pPr>
      <w:spacing w:after="100"/>
      <w:ind w:left="660"/>
    </w:pPr>
  </w:style>
  <w:style w:type="paragraph" w:styleId="TOC5">
    <w:name w:val="toc 5"/>
    <w:basedOn w:val="Normal"/>
    <w:next w:val="Normal"/>
    <w:autoRedefine/>
    <w:uiPriority w:val="39"/>
    <w:unhideWhenUsed/>
    <w:rsid w:val="00E02D3B"/>
    <w:pPr>
      <w:spacing w:after="100"/>
      <w:ind w:left="880"/>
    </w:pPr>
  </w:style>
  <w:style w:type="paragraph" w:styleId="NormalWeb">
    <w:name w:val="Normal (Web)"/>
    <w:basedOn w:val="Normal"/>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PageNumber">
    <w:name w:val="page number"/>
    <w:basedOn w:val="DefaultParagraphFont"/>
    <w:rsid w:val="00FD0A80"/>
  </w:style>
  <w:style w:type="paragraph" w:customStyle="1" w:styleId="MTDisplayEquation">
    <w:name w:val="MTDisplayEquation"/>
    <w:basedOn w:val="Normal"/>
    <w:next w:val="Normal"/>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Header">
    <w:name w:val="header"/>
    <w:basedOn w:val="Normal"/>
    <w:link w:val="HeaderChar"/>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HeaderChar">
    <w:name w:val="Header Char"/>
    <w:basedOn w:val="DefaultParagraphFont"/>
    <w:link w:val="Header"/>
    <w:rsid w:val="00FD0A80"/>
    <w:rPr>
      <w:rFonts w:ascii="Arial" w:eastAsia="Times New Roman" w:hAnsi="Arial" w:cs="Times New Roman"/>
      <w:sz w:val="24"/>
      <w:szCs w:val="24"/>
      <w:lang w:val="el-GR" w:eastAsia="el-GR"/>
    </w:rPr>
  </w:style>
  <w:style w:type="character" w:styleId="FollowedHyperlink">
    <w:name w:val="FollowedHyperlink"/>
    <w:basedOn w:val="DefaultParagraphFont"/>
    <w:uiPriority w:val="99"/>
    <w:semiHidden/>
    <w:unhideWhenUsed/>
    <w:rsid w:val="00FD0A80"/>
    <w:rPr>
      <w:color w:val="800080" w:themeColor="followedHyperlink"/>
      <w:u w:val="single"/>
    </w:rPr>
  </w:style>
  <w:style w:type="character" w:customStyle="1" w:styleId="MTConvertedEquation">
    <w:name w:val="MTConvertedEquation"/>
    <w:basedOn w:val="DefaultParagraphFont"/>
    <w:rsid w:val="00FD0A80"/>
    <w:rPr>
      <w:rFonts w:cs="Arial"/>
      <w:position w:val="-36"/>
    </w:rPr>
  </w:style>
  <w:style w:type="paragraph" w:styleId="Caption">
    <w:name w:val="caption"/>
    <w:basedOn w:val="Normal"/>
    <w:next w:val="Normal"/>
    <w:uiPriority w:val="35"/>
    <w:unhideWhenUsed/>
    <w:qFormat/>
    <w:rsid w:val="00443DC2"/>
    <w:pPr>
      <w:spacing w:line="240" w:lineRule="auto"/>
    </w:pPr>
    <w:rPr>
      <w:b/>
      <w:bCs/>
      <w:sz w:val="20"/>
      <w:szCs w:val="18"/>
    </w:rPr>
  </w:style>
  <w:style w:type="paragraph" w:styleId="TableofFigures">
    <w:name w:val="table of figures"/>
    <w:basedOn w:val="Normal"/>
    <w:next w:val="Normal"/>
    <w:uiPriority w:val="99"/>
    <w:unhideWhenUsed/>
    <w:rsid w:val="008B711F"/>
    <w:pPr>
      <w:spacing w:after="0"/>
    </w:pPr>
  </w:style>
  <w:style w:type="character" w:styleId="PlaceholderText">
    <w:name w:val="Placeholder Text"/>
    <w:basedOn w:val="DefaultParagraphFont"/>
    <w:uiPriority w:val="99"/>
    <w:semiHidden/>
    <w:rsid w:val="00C71C68"/>
    <w:rPr>
      <w:color w:val="808080"/>
    </w:rPr>
  </w:style>
  <w:style w:type="table" w:styleId="LightShading">
    <w:name w:val="Light Shading"/>
    <w:basedOn w:val="TableNormal"/>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Accent1">
    <w:name w:val="Medium List 1 Accent 1"/>
    <w:basedOn w:val="TableNormal"/>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List-Accent1">
    <w:name w:val="Light List Accent 1"/>
    <w:basedOn w:val="TableNormal"/>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NoList1">
    <w:name w:val="No List1"/>
    <w:next w:val="NoList"/>
    <w:semiHidden/>
    <w:rsid w:val="00C76A68"/>
  </w:style>
  <w:style w:type="paragraph" w:styleId="DocumentMap">
    <w:name w:val="Document Map"/>
    <w:basedOn w:val="Normal"/>
    <w:link w:val="DocumentMapChar"/>
    <w:semiHidden/>
    <w:rsid w:val="00C76A68"/>
    <w:pPr>
      <w:shd w:val="clear" w:color="auto" w:fill="000080"/>
      <w:spacing w:after="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semiHidden/>
    <w:rsid w:val="00C76A68"/>
    <w:rPr>
      <w:rFonts w:ascii="Tahoma" w:eastAsia="Times New Roman" w:hAnsi="Tahoma" w:cs="Tahoma"/>
      <w:sz w:val="20"/>
      <w:szCs w:val="20"/>
      <w:shd w:val="clear" w:color="auto" w:fill="000080"/>
    </w:rPr>
  </w:style>
  <w:style w:type="numbering" w:customStyle="1" w:styleId="NoList2">
    <w:name w:val="No List2"/>
    <w:next w:val="NoList"/>
    <w:semiHidden/>
    <w:rsid w:val="00080978"/>
  </w:style>
  <w:style w:type="table" w:customStyle="1" w:styleId="TableGrid1">
    <w:name w:val="Table Grid1"/>
    <w:basedOn w:val="TableNormal"/>
    <w:next w:val="TableGrid"/>
    <w:rsid w:val="00080978"/>
    <w:pPr>
      <w:spacing w:after="0" w:line="240" w:lineRule="auto"/>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621F5"/>
  </w:style>
  <w:style w:type="table" w:customStyle="1" w:styleId="TableGrid2">
    <w:name w:val="Table Grid2"/>
    <w:basedOn w:val="TableNormal"/>
    <w:next w:val="TableGrid"/>
    <w:rsid w:val="000621F5"/>
    <w:pPr>
      <w:spacing w:after="0" w:line="240" w:lineRule="auto"/>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C10DD4"/>
  </w:style>
  <w:style w:type="table" w:customStyle="1" w:styleId="TableGrid3">
    <w:name w:val="Table Grid3"/>
    <w:basedOn w:val="TableNormal"/>
    <w:next w:val="TableGrid"/>
    <w:rsid w:val="00C10DD4"/>
    <w:pPr>
      <w:spacing w:after="0" w:line="240" w:lineRule="auto"/>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421258">
      <w:bodyDiv w:val="1"/>
      <w:marLeft w:val="0"/>
      <w:marRight w:val="0"/>
      <w:marTop w:val="0"/>
      <w:marBottom w:val="0"/>
      <w:divBdr>
        <w:top w:val="none" w:sz="0" w:space="0" w:color="auto"/>
        <w:left w:val="none" w:sz="0" w:space="0" w:color="auto"/>
        <w:bottom w:val="none" w:sz="0" w:space="0" w:color="auto"/>
        <w:right w:val="none" w:sz="0" w:space="0" w:color="auto"/>
      </w:divBdr>
    </w:div>
    <w:div w:id="559945251">
      <w:bodyDiv w:val="1"/>
      <w:marLeft w:val="0"/>
      <w:marRight w:val="0"/>
      <w:marTop w:val="0"/>
      <w:marBottom w:val="0"/>
      <w:divBdr>
        <w:top w:val="none" w:sz="0" w:space="0" w:color="auto"/>
        <w:left w:val="none" w:sz="0" w:space="0" w:color="auto"/>
        <w:bottom w:val="none" w:sz="0" w:space="0" w:color="auto"/>
        <w:right w:val="none" w:sz="0" w:space="0" w:color="auto"/>
      </w:divBdr>
    </w:div>
    <w:div w:id="687029647">
      <w:bodyDiv w:val="1"/>
      <w:marLeft w:val="0"/>
      <w:marRight w:val="0"/>
      <w:marTop w:val="0"/>
      <w:marBottom w:val="0"/>
      <w:divBdr>
        <w:top w:val="none" w:sz="0" w:space="0" w:color="auto"/>
        <w:left w:val="none" w:sz="0" w:space="0" w:color="auto"/>
        <w:bottom w:val="none" w:sz="0" w:space="0" w:color="auto"/>
        <w:right w:val="none" w:sz="0" w:space="0" w:color="auto"/>
      </w:divBdr>
    </w:div>
    <w:div w:id="858080719">
      <w:bodyDiv w:val="1"/>
      <w:marLeft w:val="0"/>
      <w:marRight w:val="0"/>
      <w:marTop w:val="0"/>
      <w:marBottom w:val="0"/>
      <w:divBdr>
        <w:top w:val="none" w:sz="0" w:space="0" w:color="auto"/>
        <w:left w:val="none" w:sz="0" w:space="0" w:color="auto"/>
        <w:bottom w:val="none" w:sz="0" w:space="0" w:color="auto"/>
        <w:right w:val="none" w:sz="0" w:space="0" w:color="auto"/>
      </w:divBdr>
    </w:div>
    <w:div w:id="1194150809">
      <w:bodyDiv w:val="1"/>
      <w:marLeft w:val="0"/>
      <w:marRight w:val="0"/>
      <w:marTop w:val="0"/>
      <w:marBottom w:val="0"/>
      <w:divBdr>
        <w:top w:val="none" w:sz="0" w:space="0" w:color="auto"/>
        <w:left w:val="none" w:sz="0" w:space="0" w:color="auto"/>
        <w:bottom w:val="none" w:sz="0" w:space="0" w:color="auto"/>
        <w:right w:val="none" w:sz="0" w:space="0" w:color="auto"/>
      </w:divBdr>
      <w:divsChild>
        <w:div w:id="1241595682">
          <w:marLeft w:val="547"/>
          <w:marRight w:val="0"/>
          <w:marTop w:val="120"/>
          <w:marBottom w:val="0"/>
          <w:divBdr>
            <w:top w:val="none" w:sz="0" w:space="0" w:color="auto"/>
            <w:left w:val="none" w:sz="0" w:space="0" w:color="auto"/>
            <w:bottom w:val="none" w:sz="0" w:space="0" w:color="auto"/>
            <w:right w:val="none" w:sz="0" w:space="0" w:color="auto"/>
          </w:divBdr>
        </w:div>
        <w:div w:id="403261068">
          <w:marLeft w:val="547"/>
          <w:marRight w:val="0"/>
          <w:marTop w:val="120"/>
          <w:marBottom w:val="0"/>
          <w:divBdr>
            <w:top w:val="none" w:sz="0" w:space="0" w:color="auto"/>
            <w:left w:val="none" w:sz="0" w:space="0" w:color="auto"/>
            <w:bottom w:val="none" w:sz="0" w:space="0" w:color="auto"/>
            <w:right w:val="none" w:sz="0" w:space="0" w:color="auto"/>
          </w:divBdr>
        </w:div>
        <w:div w:id="1841962458">
          <w:marLeft w:val="547"/>
          <w:marRight w:val="0"/>
          <w:marTop w:val="120"/>
          <w:marBottom w:val="0"/>
          <w:divBdr>
            <w:top w:val="none" w:sz="0" w:space="0" w:color="auto"/>
            <w:left w:val="none" w:sz="0" w:space="0" w:color="auto"/>
            <w:bottom w:val="none" w:sz="0" w:space="0" w:color="auto"/>
            <w:right w:val="none" w:sz="0" w:space="0" w:color="auto"/>
          </w:divBdr>
        </w:div>
      </w:divsChild>
    </w:div>
    <w:div w:id="1660494679">
      <w:bodyDiv w:val="1"/>
      <w:marLeft w:val="0"/>
      <w:marRight w:val="0"/>
      <w:marTop w:val="0"/>
      <w:marBottom w:val="0"/>
      <w:divBdr>
        <w:top w:val="none" w:sz="0" w:space="0" w:color="auto"/>
        <w:left w:val="none" w:sz="0" w:space="0" w:color="auto"/>
        <w:bottom w:val="none" w:sz="0" w:space="0" w:color="auto"/>
        <w:right w:val="none" w:sz="0" w:space="0" w:color="auto"/>
      </w:divBdr>
    </w:div>
    <w:div w:id="1930237548">
      <w:bodyDiv w:val="1"/>
      <w:marLeft w:val="0"/>
      <w:marRight w:val="0"/>
      <w:marTop w:val="0"/>
      <w:marBottom w:val="0"/>
      <w:divBdr>
        <w:top w:val="none" w:sz="0" w:space="0" w:color="auto"/>
        <w:left w:val="none" w:sz="0" w:space="0" w:color="auto"/>
        <w:bottom w:val="none" w:sz="0" w:space="0" w:color="auto"/>
        <w:right w:val="none" w:sz="0" w:space="0" w:color="auto"/>
      </w:divBdr>
    </w:div>
    <w:div w:id="204790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671" Type="http://schemas.openxmlformats.org/officeDocument/2006/relationships/oleObject" Target="embeddings/oleObject324.bin"/><Relationship Id="rId769" Type="http://schemas.openxmlformats.org/officeDocument/2006/relationships/oleObject" Target="embeddings/oleObject371.bin"/><Relationship Id="rId21" Type="http://schemas.openxmlformats.org/officeDocument/2006/relationships/image" Target="media/image9.wmf"/><Relationship Id="rId324" Type="http://schemas.openxmlformats.org/officeDocument/2006/relationships/oleObject" Target="embeddings/oleObject149.bin"/><Relationship Id="rId531" Type="http://schemas.openxmlformats.org/officeDocument/2006/relationships/image" Target="media/image270.wmf"/><Relationship Id="rId629" Type="http://schemas.openxmlformats.org/officeDocument/2006/relationships/image" Target="media/image321.wmf"/><Relationship Id="rId170" Type="http://schemas.openxmlformats.org/officeDocument/2006/relationships/image" Target="media/image87.wmf"/><Relationship Id="rId836" Type="http://schemas.openxmlformats.org/officeDocument/2006/relationships/oleObject" Target="embeddings/oleObject403.bin"/><Relationship Id="rId268" Type="http://schemas.openxmlformats.org/officeDocument/2006/relationships/oleObject" Target="embeddings/oleObject123.bin"/><Relationship Id="rId475" Type="http://schemas.openxmlformats.org/officeDocument/2006/relationships/oleObject" Target="embeddings/oleObject226.bin"/><Relationship Id="rId682" Type="http://schemas.openxmlformats.org/officeDocument/2006/relationships/image" Target="media/image345.wmf"/><Relationship Id="rId32" Type="http://schemas.openxmlformats.org/officeDocument/2006/relationships/image" Target="media/image16.wmf"/><Relationship Id="rId128" Type="http://schemas.openxmlformats.org/officeDocument/2006/relationships/image" Target="media/image64.wmf"/><Relationship Id="rId335" Type="http://schemas.openxmlformats.org/officeDocument/2006/relationships/image" Target="media/image173.wmf"/><Relationship Id="rId542" Type="http://schemas.openxmlformats.org/officeDocument/2006/relationships/image" Target="media/image276.wmf"/><Relationship Id="rId181" Type="http://schemas.openxmlformats.org/officeDocument/2006/relationships/image" Target="media/image93.wmf"/><Relationship Id="rId402" Type="http://schemas.openxmlformats.org/officeDocument/2006/relationships/image" Target="media/image207.wmf"/><Relationship Id="rId847" Type="http://schemas.openxmlformats.org/officeDocument/2006/relationships/image" Target="media/image431.wmf"/><Relationship Id="rId279" Type="http://schemas.openxmlformats.org/officeDocument/2006/relationships/image" Target="media/image144.wmf"/><Relationship Id="rId486" Type="http://schemas.openxmlformats.org/officeDocument/2006/relationships/oleObject" Target="embeddings/oleObject231.bin"/><Relationship Id="rId693" Type="http://schemas.openxmlformats.org/officeDocument/2006/relationships/oleObject" Target="embeddings/oleObject335.bin"/><Relationship Id="rId707" Type="http://schemas.openxmlformats.org/officeDocument/2006/relationships/oleObject" Target="embeddings/oleObject342.bin"/><Relationship Id="rId43" Type="http://schemas.openxmlformats.org/officeDocument/2006/relationships/oleObject" Target="embeddings/oleObject14.bin"/><Relationship Id="rId139" Type="http://schemas.openxmlformats.org/officeDocument/2006/relationships/image" Target="media/image71.wmf"/><Relationship Id="rId346" Type="http://schemas.openxmlformats.org/officeDocument/2006/relationships/oleObject" Target="embeddings/oleObject160.bin"/><Relationship Id="rId553" Type="http://schemas.openxmlformats.org/officeDocument/2006/relationships/oleObject" Target="embeddings/oleObject264.bin"/><Relationship Id="rId760" Type="http://schemas.openxmlformats.org/officeDocument/2006/relationships/oleObject" Target="embeddings/oleObject366.bin"/><Relationship Id="rId192" Type="http://schemas.openxmlformats.org/officeDocument/2006/relationships/oleObject" Target="embeddings/oleObject86.bin"/><Relationship Id="rId206" Type="http://schemas.openxmlformats.org/officeDocument/2006/relationships/oleObject" Target="embeddings/oleObject92.bin"/><Relationship Id="rId413" Type="http://schemas.openxmlformats.org/officeDocument/2006/relationships/oleObject" Target="embeddings/oleObject193.bin"/><Relationship Id="rId858" Type="http://schemas.openxmlformats.org/officeDocument/2006/relationships/oleObject" Target="embeddings/oleObject414.bin"/><Relationship Id="rId497" Type="http://schemas.openxmlformats.org/officeDocument/2006/relationships/image" Target="media/image253.wmf"/><Relationship Id="rId620" Type="http://schemas.openxmlformats.org/officeDocument/2006/relationships/oleObject" Target="embeddings/oleObject296.bin"/><Relationship Id="rId718" Type="http://schemas.openxmlformats.org/officeDocument/2006/relationships/image" Target="media/image363.wmf"/><Relationship Id="rId357" Type="http://schemas.openxmlformats.org/officeDocument/2006/relationships/oleObject" Target="embeddings/oleObject165.bin"/><Relationship Id="rId54" Type="http://schemas.openxmlformats.org/officeDocument/2006/relationships/oleObject" Target="embeddings/oleObject19.bin"/><Relationship Id="rId217" Type="http://schemas.openxmlformats.org/officeDocument/2006/relationships/image" Target="media/image112.wmf"/><Relationship Id="rId564" Type="http://schemas.openxmlformats.org/officeDocument/2006/relationships/image" Target="media/image287.wmf"/><Relationship Id="rId771" Type="http://schemas.openxmlformats.org/officeDocument/2006/relationships/oleObject" Target="embeddings/oleObject372.bin"/><Relationship Id="rId424" Type="http://schemas.openxmlformats.org/officeDocument/2006/relationships/image" Target="media/image218.wmf"/><Relationship Id="rId631" Type="http://schemas.openxmlformats.org/officeDocument/2006/relationships/image" Target="media/image322.wmf"/><Relationship Id="rId729" Type="http://schemas.openxmlformats.org/officeDocument/2006/relationships/oleObject" Target="embeddings/oleObject353.bin"/><Relationship Id="rId270" Type="http://schemas.openxmlformats.org/officeDocument/2006/relationships/oleObject" Target="embeddings/oleObject124.bin"/><Relationship Id="rId65" Type="http://schemas.openxmlformats.org/officeDocument/2006/relationships/oleObject" Target="embeddings/oleObject25.bin"/><Relationship Id="rId130" Type="http://schemas.openxmlformats.org/officeDocument/2006/relationships/image" Target="media/image65.jpeg"/><Relationship Id="rId368" Type="http://schemas.openxmlformats.org/officeDocument/2006/relationships/image" Target="media/image190.wmf"/><Relationship Id="rId575" Type="http://schemas.openxmlformats.org/officeDocument/2006/relationships/oleObject" Target="embeddings/oleObject275.bin"/><Relationship Id="rId782" Type="http://schemas.openxmlformats.org/officeDocument/2006/relationships/oleObject" Target="embeddings/oleObject377.bin"/><Relationship Id="rId228" Type="http://schemas.openxmlformats.org/officeDocument/2006/relationships/oleObject" Target="embeddings/oleObject103.bin"/><Relationship Id="rId435" Type="http://schemas.openxmlformats.org/officeDocument/2006/relationships/oleObject" Target="embeddings/oleObject205.bin"/><Relationship Id="rId642" Type="http://schemas.openxmlformats.org/officeDocument/2006/relationships/oleObject" Target="embeddings/oleObject307.bin"/><Relationship Id="rId281" Type="http://schemas.openxmlformats.org/officeDocument/2006/relationships/image" Target="media/image145.jpeg"/><Relationship Id="rId502" Type="http://schemas.openxmlformats.org/officeDocument/2006/relationships/oleObject" Target="embeddings/oleObject239.bin"/><Relationship Id="rId76" Type="http://schemas.openxmlformats.org/officeDocument/2006/relationships/image" Target="media/image38.jpeg"/><Relationship Id="rId141" Type="http://schemas.openxmlformats.org/officeDocument/2006/relationships/image" Target="media/image72.wmf"/><Relationship Id="rId379" Type="http://schemas.openxmlformats.org/officeDocument/2006/relationships/image" Target="media/image195.wmf"/><Relationship Id="rId586" Type="http://schemas.openxmlformats.org/officeDocument/2006/relationships/image" Target="media/image299.wmf"/><Relationship Id="rId793" Type="http://schemas.openxmlformats.org/officeDocument/2006/relationships/image" Target="media/image403.wmf"/><Relationship Id="rId807" Type="http://schemas.openxmlformats.org/officeDocument/2006/relationships/image" Target="media/image410.wmf"/><Relationship Id="rId7" Type="http://schemas.openxmlformats.org/officeDocument/2006/relationships/footnotes" Target="footnotes.xml"/><Relationship Id="rId239" Type="http://schemas.openxmlformats.org/officeDocument/2006/relationships/oleObject" Target="embeddings/oleObject107.bin"/><Relationship Id="rId446" Type="http://schemas.openxmlformats.org/officeDocument/2006/relationships/image" Target="media/image228.wmf"/><Relationship Id="rId653" Type="http://schemas.openxmlformats.org/officeDocument/2006/relationships/image" Target="media/image332.wmf"/><Relationship Id="rId292" Type="http://schemas.openxmlformats.org/officeDocument/2006/relationships/image" Target="media/image151.jpeg"/><Relationship Id="rId306" Type="http://schemas.openxmlformats.org/officeDocument/2006/relationships/oleObject" Target="embeddings/oleObject140.bin"/><Relationship Id="rId860" Type="http://schemas.openxmlformats.org/officeDocument/2006/relationships/hyperlink" Target="file:///C:\Users\pantelis\Downloads\%5b1%5d%20http:\creativecommons.org\licenses\by-nc-sa\4.0\" TargetMode="External"/><Relationship Id="rId87" Type="http://schemas.openxmlformats.org/officeDocument/2006/relationships/image" Target="media/image44.wmf"/><Relationship Id="rId513" Type="http://schemas.openxmlformats.org/officeDocument/2006/relationships/image" Target="media/image261.wmf"/><Relationship Id="rId597" Type="http://schemas.openxmlformats.org/officeDocument/2006/relationships/oleObject" Target="embeddings/oleObject285.bin"/><Relationship Id="rId720" Type="http://schemas.openxmlformats.org/officeDocument/2006/relationships/image" Target="media/image364.wmf"/><Relationship Id="rId818" Type="http://schemas.openxmlformats.org/officeDocument/2006/relationships/oleObject" Target="embeddings/oleObject395.bin"/><Relationship Id="rId152" Type="http://schemas.openxmlformats.org/officeDocument/2006/relationships/oleObject" Target="embeddings/oleObject67.bin"/><Relationship Id="rId457" Type="http://schemas.openxmlformats.org/officeDocument/2006/relationships/oleObject" Target="embeddings/oleObject216.bin"/><Relationship Id="rId664" Type="http://schemas.openxmlformats.org/officeDocument/2006/relationships/oleObject" Target="embeddings/oleObject320.bin"/><Relationship Id="rId14" Type="http://schemas.openxmlformats.org/officeDocument/2006/relationships/oleObject" Target="embeddings/oleObject1.bin"/><Relationship Id="rId317" Type="http://schemas.openxmlformats.org/officeDocument/2006/relationships/image" Target="media/image164.wmf"/><Relationship Id="rId524" Type="http://schemas.openxmlformats.org/officeDocument/2006/relationships/oleObject" Target="embeddings/oleObject250.bin"/><Relationship Id="rId731" Type="http://schemas.openxmlformats.org/officeDocument/2006/relationships/oleObject" Target="embeddings/oleObject354.bin"/><Relationship Id="rId98" Type="http://schemas.openxmlformats.org/officeDocument/2006/relationships/image" Target="media/image49.jpeg"/><Relationship Id="rId163" Type="http://schemas.openxmlformats.org/officeDocument/2006/relationships/oleObject" Target="embeddings/oleObject72.bin"/><Relationship Id="rId370" Type="http://schemas.openxmlformats.org/officeDocument/2006/relationships/image" Target="media/image191.wmf"/><Relationship Id="rId829" Type="http://schemas.openxmlformats.org/officeDocument/2006/relationships/oleObject" Target="embeddings/oleObject399.bin"/><Relationship Id="rId230" Type="http://schemas.openxmlformats.org/officeDocument/2006/relationships/image" Target="media/image119.wmf"/><Relationship Id="rId468" Type="http://schemas.openxmlformats.org/officeDocument/2006/relationships/oleObject" Target="embeddings/oleObject223.bin"/><Relationship Id="rId675" Type="http://schemas.openxmlformats.org/officeDocument/2006/relationships/oleObject" Target="embeddings/oleObject326.bin"/><Relationship Id="rId25" Type="http://schemas.openxmlformats.org/officeDocument/2006/relationships/oleObject" Target="embeddings/oleObject6.bin"/><Relationship Id="rId328" Type="http://schemas.openxmlformats.org/officeDocument/2006/relationships/oleObject" Target="embeddings/oleObject151.bin"/><Relationship Id="rId535" Type="http://schemas.openxmlformats.org/officeDocument/2006/relationships/image" Target="media/image272.wmf"/><Relationship Id="rId742" Type="http://schemas.openxmlformats.org/officeDocument/2006/relationships/oleObject" Target="embeddings/oleObject358.bin"/><Relationship Id="rId174" Type="http://schemas.openxmlformats.org/officeDocument/2006/relationships/image" Target="media/image89.wmf"/><Relationship Id="rId381" Type="http://schemas.openxmlformats.org/officeDocument/2006/relationships/image" Target="media/image196.wmf"/><Relationship Id="rId602" Type="http://schemas.openxmlformats.org/officeDocument/2006/relationships/image" Target="media/image307.jpeg"/><Relationship Id="rId241" Type="http://schemas.openxmlformats.org/officeDocument/2006/relationships/oleObject" Target="embeddings/oleObject108.bin"/><Relationship Id="rId479" Type="http://schemas.openxmlformats.org/officeDocument/2006/relationships/image" Target="media/image244.wmf"/><Relationship Id="rId686" Type="http://schemas.openxmlformats.org/officeDocument/2006/relationships/image" Target="media/image347.wmf"/><Relationship Id="rId36" Type="http://schemas.openxmlformats.org/officeDocument/2006/relationships/image" Target="media/image18.wmf"/><Relationship Id="rId339" Type="http://schemas.openxmlformats.org/officeDocument/2006/relationships/image" Target="media/image175.wmf"/><Relationship Id="rId546" Type="http://schemas.openxmlformats.org/officeDocument/2006/relationships/image" Target="media/image278.wmf"/><Relationship Id="rId753" Type="http://schemas.openxmlformats.org/officeDocument/2006/relationships/oleObject" Target="embeddings/oleObject363.bin"/><Relationship Id="rId101" Type="http://schemas.openxmlformats.org/officeDocument/2006/relationships/image" Target="media/image51.jpeg"/><Relationship Id="rId185" Type="http://schemas.openxmlformats.org/officeDocument/2006/relationships/image" Target="media/image95.wmf"/><Relationship Id="rId406" Type="http://schemas.openxmlformats.org/officeDocument/2006/relationships/image" Target="media/image209.wmf"/><Relationship Id="rId392" Type="http://schemas.openxmlformats.org/officeDocument/2006/relationships/oleObject" Target="embeddings/oleObject183.bin"/><Relationship Id="rId613" Type="http://schemas.openxmlformats.org/officeDocument/2006/relationships/image" Target="media/image313.wmf"/><Relationship Id="rId697" Type="http://schemas.openxmlformats.org/officeDocument/2006/relationships/oleObject" Target="embeddings/oleObject337.bin"/><Relationship Id="rId820" Type="http://schemas.openxmlformats.org/officeDocument/2006/relationships/oleObject" Target="embeddings/oleObject396.bin"/><Relationship Id="rId252" Type="http://schemas.openxmlformats.org/officeDocument/2006/relationships/image" Target="media/image130.wmf"/><Relationship Id="rId47" Type="http://schemas.openxmlformats.org/officeDocument/2006/relationships/oleObject" Target="embeddings/oleObject16.bin"/><Relationship Id="rId112" Type="http://schemas.openxmlformats.org/officeDocument/2006/relationships/image" Target="media/image57.wmf"/><Relationship Id="rId557" Type="http://schemas.openxmlformats.org/officeDocument/2006/relationships/oleObject" Target="embeddings/oleObject266.bin"/><Relationship Id="rId764" Type="http://schemas.openxmlformats.org/officeDocument/2006/relationships/image" Target="media/image388.wmf"/><Relationship Id="rId196" Type="http://schemas.openxmlformats.org/officeDocument/2006/relationships/oleObject" Target="embeddings/oleObject88.bin"/><Relationship Id="rId417" Type="http://schemas.openxmlformats.org/officeDocument/2006/relationships/image" Target="media/image215.jpeg"/><Relationship Id="rId624" Type="http://schemas.openxmlformats.org/officeDocument/2006/relationships/oleObject" Target="embeddings/oleObject298.bin"/><Relationship Id="rId831" Type="http://schemas.openxmlformats.org/officeDocument/2006/relationships/oleObject" Target="embeddings/oleObject400.bin"/><Relationship Id="rId263" Type="http://schemas.openxmlformats.org/officeDocument/2006/relationships/image" Target="media/image135.wmf"/><Relationship Id="rId470" Type="http://schemas.openxmlformats.org/officeDocument/2006/relationships/oleObject" Target="embeddings/oleObject224.bin"/><Relationship Id="rId58" Type="http://schemas.openxmlformats.org/officeDocument/2006/relationships/oleObject" Target="embeddings/oleObject21.bin"/><Relationship Id="rId123" Type="http://schemas.openxmlformats.org/officeDocument/2006/relationships/oleObject" Target="embeddings/oleObject53.bin"/><Relationship Id="rId330" Type="http://schemas.openxmlformats.org/officeDocument/2006/relationships/oleObject" Target="embeddings/oleObject152.bin"/><Relationship Id="rId568" Type="http://schemas.openxmlformats.org/officeDocument/2006/relationships/image" Target="media/image289.wmf"/><Relationship Id="rId775" Type="http://schemas.openxmlformats.org/officeDocument/2006/relationships/oleObject" Target="embeddings/oleObject374.bin"/><Relationship Id="rId428" Type="http://schemas.openxmlformats.org/officeDocument/2006/relationships/image" Target="media/image220.wmf"/><Relationship Id="rId635" Type="http://schemas.openxmlformats.org/officeDocument/2006/relationships/image" Target="media/image324.wmf"/><Relationship Id="rId842" Type="http://schemas.openxmlformats.org/officeDocument/2006/relationships/oleObject" Target="embeddings/oleObject406.bin"/><Relationship Id="rId274" Type="http://schemas.openxmlformats.org/officeDocument/2006/relationships/image" Target="media/image141.wmf"/><Relationship Id="rId481" Type="http://schemas.openxmlformats.org/officeDocument/2006/relationships/image" Target="media/image245.wmf"/><Relationship Id="rId702" Type="http://schemas.openxmlformats.org/officeDocument/2006/relationships/image" Target="media/image355.wmf"/><Relationship Id="rId69" Type="http://schemas.openxmlformats.org/officeDocument/2006/relationships/oleObject" Target="embeddings/oleObject27.bin"/><Relationship Id="rId134" Type="http://schemas.openxmlformats.org/officeDocument/2006/relationships/image" Target="media/image68.wmf"/><Relationship Id="rId579" Type="http://schemas.openxmlformats.org/officeDocument/2006/relationships/oleObject" Target="embeddings/oleObject277.bin"/><Relationship Id="rId786" Type="http://schemas.openxmlformats.org/officeDocument/2006/relationships/oleObject" Target="embeddings/oleObject379.bin"/><Relationship Id="rId341" Type="http://schemas.openxmlformats.org/officeDocument/2006/relationships/image" Target="media/image176.wmf"/><Relationship Id="rId439" Type="http://schemas.openxmlformats.org/officeDocument/2006/relationships/oleObject" Target="embeddings/oleObject207.bin"/><Relationship Id="rId646" Type="http://schemas.openxmlformats.org/officeDocument/2006/relationships/oleObject" Target="embeddings/oleObject309.bin"/><Relationship Id="rId201" Type="http://schemas.openxmlformats.org/officeDocument/2006/relationships/oleObject" Target="embeddings/oleObject90.bin"/><Relationship Id="rId285" Type="http://schemas.openxmlformats.org/officeDocument/2006/relationships/oleObject" Target="embeddings/oleObject130.bin"/><Relationship Id="rId506" Type="http://schemas.openxmlformats.org/officeDocument/2006/relationships/oleObject" Target="embeddings/oleObject241.bin"/><Relationship Id="rId853" Type="http://schemas.openxmlformats.org/officeDocument/2006/relationships/image" Target="media/image434.wmf"/><Relationship Id="rId492" Type="http://schemas.openxmlformats.org/officeDocument/2006/relationships/oleObject" Target="embeddings/oleObject234.bin"/><Relationship Id="rId713" Type="http://schemas.openxmlformats.org/officeDocument/2006/relationships/oleObject" Target="embeddings/oleObject345.bin"/><Relationship Id="rId797" Type="http://schemas.openxmlformats.org/officeDocument/2006/relationships/image" Target="media/image405.wmf"/><Relationship Id="rId145" Type="http://schemas.openxmlformats.org/officeDocument/2006/relationships/image" Target="media/image74.wmf"/><Relationship Id="rId352" Type="http://schemas.openxmlformats.org/officeDocument/2006/relationships/image" Target="media/image182.wmf"/><Relationship Id="rId212" Type="http://schemas.openxmlformats.org/officeDocument/2006/relationships/oleObject" Target="embeddings/oleObject95.bin"/><Relationship Id="rId657" Type="http://schemas.openxmlformats.org/officeDocument/2006/relationships/image" Target="media/image334.wmf"/><Relationship Id="rId864" Type="http://schemas.openxmlformats.org/officeDocument/2006/relationships/theme" Target="theme/theme1.xml"/><Relationship Id="rId296" Type="http://schemas.openxmlformats.org/officeDocument/2006/relationships/oleObject" Target="embeddings/oleObject135.bin"/><Relationship Id="rId517" Type="http://schemas.openxmlformats.org/officeDocument/2006/relationships/image" Target="media/image263.wmf"/><Relationship Id="rId724" Type="http://schemas.openxmlformats.org/officeDocument/2006/relationships/image" Target="media/image366.png"/><Relationship Id="rId60" Type="http://schemas.openxmlformats.org/officeDocument/2006/relationships/oleObject" Target="embeddings/oleObject22.bin"/><Relationship Id="rId156" Type="http://schemas.openxmlformats.org/officeDocument/2006/relationships/oleObject" Target="embeddings/oleObject69.bin"/><Relationship Id="rId363" Type="http://schemas.openxmlformats.org/officeDocument/2006/relationships/oleObject" Target="embeddings/oleObject168.bin"/><Relationship Id="rId570" Type="http://schemas.openxmlformats.org/officeDocument/2006/relationships/image" Target="media/image290.wmf"/><Relationship Id="rId223" Type="http://schemas.openxmlformats.org/officeDocument/2006/relationships/image" Target="media/image115.wmf"/><Relationship Id="rId430" Type="http://schemas.openxmlformats.org/officeDocument/2006/relationships/oleObject" Target="embeddings/oleObject202.bin"/><Relationship Id="rId668" Type="http://schemas.openxmlformats.org/officeDocument/2006/relationships/oleObject" Target="embeddings/oleObject322.bin"/><Relationship Id="rId18" Type="http://schemas.openxmlformats.org/officeDocument/2006/relationships/oleObject" Target="embeddings/oleObject3.bin"/><Relationship Id="rId528" Type="http://schemas.openxmlformats.org/officeDocument/2006/relationships/oleObject" Target="embeddings/oleObject252.bin"/><Relationship Id="rId735" Type="http://schemas.openxmlformats.org/officeDocument/2006/relationships/image" Target="media/image372.wmf"/><Relationship Id="rId167" Type="http://schemas.openxmlformats.org/officeDocument/2006/relationships/oleObject" Target="embeddings/oleObject74.bin"/><Relationship Id="rId374" Type="http://schemas.openxmlformats.org/officeDocument/2006/relationships/image" Target="media/image193.wmf"/><Relationship Id="rId581" Type="http://schemas.openxmlformats.org/officeDocument/2006/relationships/image" Target="media/image296.wmf"/><Relationship Id="rId71" Type="http://schemas.openxmlformats.org/officeDocument/2006/relationships/image" Target="media/image36.wmf"/><Relationship Id="rId234" Type="http://schemas.openxmlformats.org/officeDocument/2006/relationships/oleObject" Target="embeddings/oleObject105.bin"/><Relationship Id="rId679" Type="http://schemas.openxmlformats.org/officeDocument/2006/relationships/oleObject" Target="embeddings/oleObject328.bin"/><Relationship Id="rId802" Type="http://schemas.openxmlformats.org/officeDocument/2006/relationships/oleObject" Target="embeddings/oleObject387.bin"/><Relationship Id="rId2" Type="http://schemas.openxmlformats.org/officeDocument/2006/relationships/numbering" Target="numbering.xml"/><Relationship Id="rId29" Type="http://schemas.openxmlformats.org/officeDocument/2006/relationships/image" Target="media/image14.jpeg"/><Relationship Id="rId441" Type="http://schemas.openxmlformats.org/officeDocument/2006/relationships/oleObject" Target="embeddings/oleObject208.bin"/><Relationship Id="rId539" Type="http://schemas.openxmlformats.org/officeDocument/2006/relationships/image" Target="media/image274.jpeg"/><Relationship Id="rId746" Type="http://schemas.openxmlformats.org/officeDocument/2006/relationships/oleObject" Target="embeddings/oleObject360.bin"/><Relationship Id="rId178" Type="http://schemas.openxmlformats.org/officeDocument/2006/relationships/oleObject" Target="embeddings/oleObject79.bin"/><Relationship Id="rId301" Type="http://schemas.openxmlformats.org/officeDocument/2006/relationships/image" Target="media/image156.wmf"/><Relationship Id="rId82" Type="http://schemas.openxmlformats.org/officeDocument/2006/relationships/oleObject" Target="embeddings/oleObject33.bin"/><Relationship Id="rId385" Type="http://schemas.openxmlformats.org/officeDocument/2006/relationships/image" Target="media/image198.wmf"/><Relationship Id="rId592" Type="http://schemas.openxmlformats.org/officeDocument/2006/relationships/image" Target="media/image302.wmf"/><Relationship Id="rId606" Type="http://schemas.openxmlformats.org/officeDocument/2006/relationships/oleObject" Target="embeddings/oleObject289.bin"/><Relationship Id="rId813" Type="http://schemas.openxmlformats.org/officeDocument/2006/relationships/image" Target="media/image413.wmf"/><Relationship Id="rId245" Type="http://schemas.openxmlformats.org/officeDocument/2006/relationships/image" Target="media/image127.wmf"/><Relationship Id="rId452" Type="http://schemas.openxmlformats.org/officeDocument/2006/relationships/image" Target="media/image231.wmf"/><Relationship Id="rId105" Type="http://schemas.openxmlformats.org/officeDocument/2006/relationships/oleObject" Target="embeddings/oleObject44.bin"/><Relationship Id="rId312" Type="http://schemas.openxmlformats.org/officeDocument/2006/relationships/oleObject" Target="embeddings/oleObject143.bin"/><Relationship Id="rId757" Type="http://schemas.openxmlformats.org/officeDocument/2006/relationships/image" Target="media/image385.wmf"/><Relationship Id="rId93" Type="http://schemas.openxmlformats.org/officeDocument/2006/relationships/oleObject" Target="embeddings/oleObject39.bin"/><Relationship Id="rId189" Type="http://schemas.openxmlformats.org/officeDocument/2006/relationships/image" Target="media/image97.wmf"/><Relationship Id="rId396" Type="http://schemas.openxmlformats.org/officeDocument/2006/relationships/oleObject" Target="embeddings/oleObject185.bin"/><Relationship Id="rId617" Type="http://schemas.openxmlformats.org/officeDocument/2006/relationships/image" Target="media/image315.wmf"/><Relationship Id="rId824" Type="http://schemas.openxmlformats.org/officeDocument/2006/relationships/image" Target="media/image419.jpeg"/><Relationship Id="rId256" Type="http://schemas.openxmlformats.org/officeDocument/2006/relationships/oleObject" Target="embeddings/oleObject117.bin"/><Relationship Id="rId463" Type="http://schemas.openxmlformats.org/officeDocument/2006/relationships/oleObject" Target="embeddings/oleObject219.bin"/><Relationship Id="rId670" Type="http://schemas.openxmlformats.org/officeDocument/2006/relationships/oleObject" Target="embeddings/oleObject323.bin"/><Relationship Id="rId116" Type="http://schemas.openxmlformats.org/officeDocument/2006/relationships/image" Target="media/image59.wmf"/><Relationship Id="rId323" Type="http://schemas.openxmlformats.org/officeDocument/2006/relationships/image" Target="media/image167.wmf"/><Relationship Id="rId530" Type="http://schemas.openxmlformats.org/officeDocument/2006/relationships/oleObject" Target="embeddings/oleObject253.bin"/><Relationship Id="rId768" Type="http://schemas.openxmlformats.org/officeDocument/2006/relationships/image" Target="media/image390.wmf"/><Relationship Id="rId20" Type="http://schemas.openxmlformats.org/officeDocument/2006/relationships/oleObject" Target="embeddings/oleObject4.bin"/><Relationship Id="rId628" Type="http://schemas.openxmlformats.org/officeDocument/2006/relationships/oleObject" Target="embeddings/oleObject300.bin"/><Relationship Id="rId835" Type="http://schemas.openxmlformats.org/officeDocument/2006/relationships/image" Target="media/image425.wmf"/><Relationship Id="rId267" Type="http://schemas.openxmlformats.org/officeDocument/2006/relationships/image" Target="media/image137.wmf"/><Relationship Id="rId474" Type="http://schemas.openxmlformats.org/officeDocument/2006/relationships/image" Target="media/image241.wmf"/><Relationship Id="rId127" Type="http://schemas.openxmlformats.org/officeDocument/2006/relationships/oleObject" Target="embeddings/oleObject56.bin"/><Relationship Id="rId681" Type="http://schemas.openxmlformats.org/officeDocument/2006/relationships/oleObject" Target="embeddings/oleObject329.bin"/><Relationship Id="rId779" Type="http://schemas.openxmlformats.org/officeDocument/2006/relationships/oleObject" Target="embeddings/oleObject376.bin"/><Relationship Id="rId31" Type="http://schemas.openxmlformats.org/officeDocument/2006/relationships/oleObject" Target="embeddings/oleObject8.bin"/><Relationship Id="rId334" Type="http://schemas.openxmlformats.org/officeDocument/2006/relationships/oleObject" Target="embeddings/oleObject154.bin"/><Relationship Id="rId541" Type="http://schemas.openxmlformats.org/officeDocument/2006/relationships/oleObject" Target="embeddings/oleObject258.bin"/><Relationship Id="rId639" Type="http://schemas.openxmlformats.org/officeDocument/2006/relationships/image" Target="media/image326.wmf"/><Relationship Id="rId180" Type="http://schemas.openxmlformats.org/officeDocument/2006/relationships/oleObject" Target="embeddings/oleObject80.bin"/><Relationship Id="rId278" Type="http://schemas.openxmlformats.org/officeDocument/2006/relationships/oleObject" Target="embeddings/oleObject127.bin"/><Relationship Id="rId401" Type="http://schemas.openxmlformats.org/officeDocument/2006/relationships/oleObject" Target="embeddings/oleObject187.bin"/><Relationship Id="rId846" Type="http://schemas.openxmlformats.org/officeDocument/2006/relationships/oleObject" Target="embeddings/oleObject408.bin"/><Relationship Id="rId485" Type="http://schemas.openxmlformats.org/officeDocument/2006/relationships/image" Target="media/image247.wmf"/><Relationship Id="rId692" Type="http://schemas.openxmlformats.org/officeDocument/2006/relationships/image" Target="media/image350.wmf"/><Relationship Id="rId706" Type="http://schemas.openxmlformats.org/officeDocument/2006/relationships/image" Target="media/image357.wmf"/><Relationship Id="rId42" Type="http://schemas.openxmlformats.org/officeDocument/2006/relationships/image" Target="media/image21.wmf"/><Relationship Id="rId138" Type="http://schemas.openxmlformats.org/officeDocument/2006/relationships/oleObject" Target="embeddings/oleObject60.bin"/><Relationship Id="rId345" Type="http://schemas.openxmlformats.org/officeDocument/2006/relationships/image" Target="media/image178.wmf"/><Relationship Id="rId552" Type="http://schemas.openxmlformats.org/officeDocument/2006/relationships/image" Target="media/image281.wmf"/><Relationship Id="rId191" Type="http://schemas.openxmlformats.org/officeDocument/2006/relationships/image" Target="media/image98.wmf"/><Relationship Id="rId205" Type="http://schemas.openxmlformats.org/officeDocument/2006/relationships/image" Target="media/image106.wmf"/><Relationship Id="rId412" Type="http://schemas.openxmlformats.org/officeDocument/2006/relationships/image" Target="media/image212.wmf"/><Relationship Id="rId857" Type="http://schemas.openxmlformats.org/officeDocument/2006/relationships/image" Target="media/image436.wmf"/><Relationship Id="rId289" Type="http://schemas.openxmlformats.org/officeDocument/2006/relationships/oleObject" Target="embeddings/oleObject132.bin"/><Relationship Id="rId496" Type="http://schemas.openxmlformats.org/officeDocument/2006/relationships/oleObject" Target="embeddings/oleObject236.bin"/><Relationship Id="rId717" Type="http://schemas.openxmlformats.org/officeDocument/2006/relationships/oleObject" Target="embeddings/oleObject347.bin"/><Relationship Id="rId53" Type="http://schemas.openxmlformats.org/officeDocument/2006/relationships/image" Target="media/image27.wmf"/><Relationship Id="rId149" Type="http://schemas.openxmlformats.org/officeDocument/2006/relationships/image" Target="media/image76.wmf"/><Relationship Id="rId356" Type="http://schemas.openxmlformats.org/officeDocument/2006/relationships/image" Target="media/image184.wmf"/><Relationship Id="rId563" Type="http://schemas.openxmlformats.org/officeDocument/2006/relationships/oleObject" Target="embeddings/oleObject269.bin"/><Relationship Id="rId770" Type="http://schemas.openxmlformats.org/officeDocument/2006/relationships/image" Target="media/image391.wmf"/><Relationship Id="rId216" Type="http://schemas.openxmlformats.org/officeDocument/2006/relationships/oleObject" Target="embeddings/oleObject97.bin"/><Relationship Id="rId423" Type="http://schemas.openxmlformats.org/officeDocument/2006/relationships/oleObject" Target="embeddings/oleObject198.bin"/><Relationship Id="rId630" Type="http://schemas.openxmlformats.org/officeDocument/2006/relationships/oleObject" Target="embeddings/oleObject301.bin"/><Relationship Id="rId728" Type="http://schemas.openxmlformats.org/officeDocument/2006/relationships/oleObject" Target="embeddings/oleObject352.bin"/><Relationship Id="rId64" Type="http://schemas.openxmlformats.org/officeDocument/2006/relationships/oleObject" Target="embeddings/oleObject24.bin"/><Relationship Id="rId367" Type="http://schemas.openxmlformats.org/officeDocument/2006/relationships/oleObject" Target="embeddings/oleObject170.bin"/><Relationship Id="rId574" Type="http://schemas.openxmlformats.org/officeDocument/2006/relationships/image" Target="media/image292.wmf"/><Relationship Id="rId227" Type="http://schemas.openxmlformats.org/officeDocument/2006/relationships/image" Target="media/image117.wmf"/><Relationship Id="rId781" Type="http://schemas.openxmlformats.org/officeDocument/2006/relationships/image" Target="media/image397.wmf"/><Relationship Id="rId434" Type="http://schemas.openxmlformats.org/officeDocument/2006/relationships/image" Target="media/image222.wmf"/><Relationship Id="rId641" Type="http://schemas.openxmlformats.org/officeDocument/2006/relationships/image" Target="media/image327.wmf"/><Relationship Id="rId739" Type="http://schemas.openxmlformats.org/officeDocument/2006/relationships/oleObject" Target="embeddings/oleObject357.bin"/><Relationship Id="rId280" Type="http://schemas.openxmlformats.org/officeDocument/2006/relationships/oleObject" Target="embeddings/oleObject128.bin"/><Relationship Id="rId501" Type="http://schemas.openxmlformats.org/officeDocument/2006/relationships/image" Target="media/image255.wmf"/><Relationship Id="rId75" Type="http://schemas.openxmlformats.org/officeDocument/2006/relationships/image" Target="media/image37.jpeg"/><Relationship Id="rId140" Type="http://schemas.openxmlformats.org/officeDocument/2006/relationships/oleObject" Target="embeddings/oleObject61.bin"/><Relationship Id="rId378" Type="http://schemas.openxmlformats.org/officeDocument/2006/relationships/oleObject" Target="embeddings/oleObject176.bin"/><Relationship Id="rId585" Type="http://schemas.openxmlformats.org/officeDocument/2006/relationships/oleObject" Target="embeddings/oleObject279.bin"/><Relationship Id="rId792" Type="http://schemas.openxmlformats.org/officeDocument/2006/relationships/oleObject" Target="embeddings/oleObject382.bin"/><Relationship Id="rId806" Type="http://schemas.openxmlformats.org/officeDocument/2006/relationships/oleObject" Target="embeddings/oleObject389.bin"/><Relationship Id="rId6" Type="http://schemas.openxmlformats.org/officeDocument/2006/relationships/webSettings" Target="webSettings.xml"/><Relationship Id="rId238" Type="http://schemas.openxmlformats.org/officeDocument/2006/relationships/image" Target="media/image124.wmf"/><Relationship Id="rId445" Type="http://schemas.openxmlformats.org/officeDocument/2006/relationships/oleObject" Target="embeddings/oleObject210.bin"/><Relationship Id="rId652" Type="http://schemas.openxmlformats.org/officeDocument/2006/relationships/oleObject" Target="embeddings/oleObject313.bin"/><Relationship Id="rId291" Type="http://schemas.openxmlformats.org/officeDocument/2006/relationships/oleObject" Target="embeddings/oleObject133.bin"/><Relationship Id="rId305" Type="http://schemas.openxmlformats.org/officeDocument/2006/relationships/image" Target="media/image158.wmf"/><Relationship Id="rId512" Type="http://schemas.openxmlformats.org/officeDocument/2006/relationships/oleObject" Target="embeddings/oleObject244.bin"/><Relationship Id="rId86" Type="http://schemas.openxmlformats.org/officeDocument/2006/relationships/oleObject" Target="embeddings/oleObject35.bin"/><Relationship Id="rId151" Type="http://schemas.openxmlformats.org/officeDocument/2006/relationships/image" Target="media/image77.wmf"/><Relationship Id="rId389" Type="http://schemas.openxmlformats.org/officeDocument/2006/relationships/image" Target="media/image200.wmf"/><Relationship Id="rId596" Type="http://schemas.openxmlformats.org/officeDocument/2006/relationships/image" Target="media/image304.wmf"/><Relationship Id="rId817" Type="http://schemas.openxmlformats.org/officeDocument/2006/relationships/image" Target="media/image415.wmf"/><Relationship Id="rId249" Type="http://schemas.openxmlformats.org/officeDocument/2006/relationships/oleObject" Target="embeddings/oleObject113.bin"/><Relationship Id="rId456" Type="http://schemas.openxmlformats.org/officeDocument/2006/relationships/image" Target="media/image233.wmf"/><Relationship Id="rId663" Type="http://schemas.openxmlformats.org/officeDocument/2006/relationships/image" Target="media/image336.wmf"/><Relationship Id="rId13" Type="http://schemas.openxmlformats.org/officeDocument/2006/relationships/image" Target="media/image5.wmf"/><Relationship Id="rId109" Type="http://schemas.openxmlformats.org/officeDocument/2006/relationships/oleObject" Target="embeddings/oleObject46.bin"/><Relationship Id="rId316" Type="http://schemas.openxmlformats.org/officeDocument/2006/relationships/oleObject" Target="embeddings/oleObject145.bin"/><Relationship Id="rId523" Type="http://schemas.openxmlformats.org/officeDocument/2006/relationships/image" Target="media/image266.wmf"/><Relationship Id="rId97" Type="http://schemas.openxmlformats.org/officeDocument/2006/relationships/oleObject" Target="embeddings/oleObject41.bin"/><Relationship Id="rId730" Type="http://schemas.openxmlformats.org/officeDocument/2006/relationships/image" Target="media/image369.wmf"/><Relationship Id="rId828" Type="http://schemas.openxmlformats.org/officeDocument/2006/relationships/image" Target="media/image422.wmf"/><Relationship Id="rId162" Type="http://schemas.openxmlformats.org/officeDocument/2006/relationships/image" Target="media/image83.wmf"/><Relationship Id="rId467" Type="http://schemas.openxmlformats.org/officeDocument/2006/relationships/oleObject" Target="embeddings/oleObject222.bin"/><Relationship Id="rId674" Type="http://schemas.openxmlformats.org/officeDocument/2006/relationships/image" Target="media/image341.wmf"/><Relationship Id="rId24" Type="http://schemas.openxmlformats.org/officeDocument/2006/relationships/image" Target="media/image11.wmf"/><Relationship Id="rId327" Type="http://schemas.openxmlformats.org/officeDocument/2006/relationships/image" Target="media/image169.wmf"/><Relationship Id="rId534" Type="http://schemas.openxmlformats.org/officeDocument/2006/relationships/oleObject" Target="embeddings/oleObject255.bin"/><Relationship Id="rId741" Type="http://schemas.openxmlformats.org/officeDocument/2006/relationships/image" Target="media/image376.wmf"/><Relationship Id="rId839" Type="http://schemas.openxmlformats.org/officeDocument/2006/relationships/image" Target="media/image427.wmf"/><Relationship Id="rId173" Type="http://schemas.openxmlformats.org/officeDocument/2006/relationships/oleObject" Target="embeddings/oleObject77.bin"/><Relationship Id="rId380" Type="http://schemas.openxmlformats.org/officeDocument/2006/relationships/oleObject" Target="embeddings/oleObject177.bin"/><Relationship Id="rId601" Type="http://schemas.openxmlformats.org/officeDocument/2006/relationships/oleObject" Target="embeddings/oleObject287.bin"/><Relationship Id="rId240" Type="http://schemas.openxmlformats.org/officeDocument/2006/relationships/image" Target="media/image125.wmf"/><Relationship Id="rId478" Type="http://schemas.openxmlformats.org/officeDocument/2006/relationships/oleObject" Target="embeddings/oleObject227.bin"/><Relationship Id="rId685" Type="http://schemas.openxmlformats.org/officeDocument/2006/relationships/oleObject" Target="embeddings/oleObject331.bin"/><Relationship Id="rId35" Type="http://schemas.openxmlformats.org/officeDocument/2006/relationships/oleObject" Target="embeddings/oleObject10.bin"/><Relationship Id="rId100" Type="http://schemas.openxmlformats.org/officeDocument/2006/relationships/oleObject" Target="embeddings/oleObject42.bin"/><Relationship Id="rId338" Type="http://schemas.openxmlformats.org/officeDocument/2006/relationships/oleObject" Target="embeddings/oleObject156.bin"/><Relationship Id="rId545" Type="http://schemas.openxmlformats.org/officeDocument/2006/relationships/oleObject" Target="embeddings/oleObject260.bin"/><Relationship Id="rId752" Type="http://schemas.openxmlformats.org/officeDocument/2006/relationships/image" Target="media/image382.wmf"/><Relationship Id="rId8" Type="http://schemas.openxmlformats.org/officeDocument/2006/relationships/endnotes" Target="endnotes.xml"/><Relationship Id="rId142" Type="http://schemas.openxmlformats.org/officeDocument/2006/relationships/oleObject" Target="embeddings/oleObject62.bin"/><Relationship Id="rId184" Type="http://schemas.openxmlformats.org/officeDocument/2006/relationships/oleObject" Target="embeddings/oleObject82.bin"/><Relationship Id="rId391" Type="http://schemas.openxmlformats.org/officeDocument/2006/relationships/image" Target="media/image201.wmf"/><Relationship Id="rId405" Type="http://schemas.openxmlformats.org/officeDocument/2006/relationships/oleObject" Target="embeddings/oleObject189.bin"/><Relationship Id="rId447" Type="http://schemas.openxmlformats.org/officeDocument/2006/relationships/oleObject" Target="embeddings/oleObject211.bin"/><Relationship Id="rId612" Type="http://schemas.openxmlformats.org/officeDocument/2006/relationships/oleObject" Target="embeddings/oleObject292.bin"/><Relationship Id="rId794" Type="http://schemas.openxmlformats.org/officeDocument/2006/relationships/oleObject" Target="embeddings/oleObject383.bin"/><Relationship Id="rId251" Type="http://schemas.openxmlformats.org/officeDocument/2006/relationships/oleObject" Target="embeddings/oleObject114.bin"/><Relationship Id="rId489" Type="http://schemas.openxmlformats.org/officeDocument/2006/relationships/image" Target="media/image249.wmf"/><Relationship Id="rId654" Type="http://schemas.openxmlformats.org/officeDocument/2006/relationships/oleObject" Target="embeddings/oleObject314.bin"/><Relationship Id="rId696" Type="http://schemas.openxmlformats.org/officeDocument/2006/relationships/image" Target="media/image352.wmf"/><Relationship Id="rId861" Type="http://schemas.openxmlformats.org/officeDocument/2006/relationships/hyperlink" Target="%5b1%5d%20http:/creativecommons.org/licenses/by-nc-sa/4.0/" TargetMode="External"/><Relationship Id="rId46" Type="http://schemas.openxmlformats.org/officeDocument/2006/relationships/image" Target="media/image23.wmf"/><Relationship Id="rId293" Type="http://schemas.openxmlformats.org/officeDocument/2006/relationships/image" Target="media/image152.wmf"/><Relationship Id="rId307" Type="http://schemas.openxmlformats.org/officeDocument/2006/relationships/image" Target="media/image159.wmf"/><Relationship Id="rId349" Type="http://schemas.openxmlformats.org/officeDocument/2006/relationships/oleObject" Target="embeddings/oleObject161.bin"/><Relationship Id="rId514" Type="http://schemas.openxmlformats.org/officeDocument/2006/relationships/oleObject" Target="embeddings/oleObject245.bin"/><Relationship Id="rId556" Type="http://schemas.openxmlformats.org/officeDocument/2006/relationships/image" Target="media/image283.wmf"/><Relationship Id="rId721" Type="http://schemas.openxmlformats.org/officeDocument/2006/relationships/oleObject" Target="embeddings/oleObject349.bin"/><Relationship Id="rId763" Type="http://schemas.openxmlformats.org/officeDocument/2006/relationships/oleObject" Target="embeddings/oleObject368.bin"/><Relationship Id="rId88" Type="http://schemas.openxmlformats.org/officeDocument/2006/relationships/oleObject" Target="embeddings/oleObject36.bin"/><Relationship Id="rId111" Type="http://schemas.openxmlformats.org/officeDocument/2006/relationships/oleObject" Target="embeddings/oleObject47.bin"/><Relationship Id="rId153" Type="http://schemas.openxmlformats.org/officeDocument/2006/relationships/image" Target="media/image78.wmf"/><Relationship Id="rId195" Type="http://schemas.openxmlformats.org/officeDocument/2006/relationships/image" Target="media/image100.wmf"/><Relationship Id="rId209" Type="http://schemas.openxmlformats.org/officeDocument/2006/relationships/image" Target="media/image108.wmf"/><Relationship Id="rId360" Type="http://schemas.openxmlformats.org/officeDocument/2006/relationships/image" Target="media/image186.wmf"/><Relationship Id="rId416" Type="http://schemas.openxmlformats.org/officeDocument/2006/relationships/oleObject" Target="embeddings/oleObject194.bin"/><Relationship Id="rId598" Type="http://schemas.openxmlformats.org/officeDocument/2006/relationships/image" Target="media/image305.wmf"/><Relationship Id="rId819" Type="http://schemas.openxmlformats.org/officeDocument/2006/relationships/image" Target="media/image416.wmf"/><Relationship Id="rId220" Type="http://schemas.openxmlformats.org/officeDocument/2006/relationships/oleObject" Target="embeddings/oleObject99.bin"/><Relationship Id="rId458" Type="http://schemas.openxmlformats.org/officeDocument/2006/relationships/image" Target="media/image234.wmf"/><Relationship Id="rId623" Type="http://schemas.openxmlformats.org/officeDocument/2006/relationships/image" Target="media/image318.wmf"/><Relationship Id="rId665" Type="http://schemas.openxmlformats.org/officeDocument/2006/relationships/image" Target="media/image337.wmf"/><Relationship Id="rId830" Type="http://schemas.openxmlformats.org/officeDocument/2006/relationships/image" Target="media/image423.wmf"/><Relationship Id="rId15" Type="http://schemas.openxmlformats.org/officeDocument/2006/relationships/image" Target="media/image6.wmf"/><Relationship Id="rId57" Type="http://schemas.openxmlformats.org/officeDocument/2006/relationships/oleObject" Target="embeddings/oleObject20.bin"/><Relationship Id="rId262" Type="http://schemas.openxmlformats.org/officeDocument/2006/relationships/oleObject" Target="embeddings/oleObject120.bin"/><Relationship Id="rId318" Type="http://schemas.openxmlformats.org/officeDocument/2006/relationships/oleObject" Target="embeddings/oleObject146.bin"/><Relationship Id="rId525" Type="http://schemas.openxmlformats.org/officeDocument/2006/relationships/image" Target="media/image267.wmf"/><Relationship Id="rId567" Type="http://schemas.openxmlformats.org/officeDocument/2006/relationships/oleObject" Target="embeddings/oleObject271.bin"/><Relationship Id="rId732" Type="http://schemas.openxmlformats.org/officeDocument/2006/relationships/image" Target="media/image370.jpeg"/><Relationship Id="rId99" Type="http://schemas.openxmlformats.org/officeDocument/2006/relationships/image" Target="media/image50.wmf"/><Relationship Id="rId122" Type="http://schemas.openxmlformats.org/officeDocument/2006/relationships/image" Target="media/image62.wmf"/><Relationship Id="rId164" Type="http://schemas.openxmlformats.org/officeDocument/2006/relationships/image" Target="media/image84.wmf"/><Relationship Id="rId371" Type="http://schemas.openxmlformats.org/officeDocument/2006/relationships/oleObject" Target="embeddings/oleObject172.bin"/><Relationship Id="rId774" Type="http://schemas.openxmlformats.org/officeDocument/2006/relationships/image" Target="media/image393.wmf"/><Relationship Id="rId427" Type="http://schemas.openxmlformats.org/officeDocument/2006/relationships/oleObject" Target="embeddings/oleObject200.bin"/><Relationship Id="rId469" Type="http://schemas.openxmlformats.org/officeDocument/2006/relationships/image" Target="media/image238.wmf"/><Relationship Id="rId634" Type="http://schemas.openxmlformats.org/officeDocument/2006/relationships/oleObject" Target="embeddings/oleObject303.bin"/><Relationship Id="rId676" Type="http://schemas.openxmlformats.org/officeDocument/2006/relationships/image" Target="media/image342.wmf"/><Relationship Id="rId841" Type="http://schemas.openxmlformats.org/officeDocument/2006/relationships/image" Target="media/image428.wmf"/><Relationship Id="rId26" Type="http://schemas.openxmlformats.org/officeDocument/2006/relationships/image" Target="media/image12.jpeg"/><Relationship Id="rId231" Type="http://schemas.openxmlformats.org/officeDocument/2006/relationships/oleObject" Target="embeddings/oleObject104.bin"/><Relationship Id="rId273" Type="http://schemas.openxmlformats.org/officeDocument/2006/relationships/image" Target="media/image140.jpeg"/><Relationship Id="rId329" Type="http://schemas.openxmlformats.org/officeDocument/2006/relationships/image" Target="media/image170.wmf"/><Relationship Id="rId480" Type="http://schemas.openxmlformats.org/officeDocument/2006/relationships/oleObject" Target="embeddings/oleObject228.bin"/><Relationship Id="rId536" Type="http://schemas.openxmlformats.org/officeDocument/2006/relationships/oleObject" Target="embeddings/oleObject256.bin"/><Relationship Id="rId701" Type="http://schemas.openxmlformats.org/officeDocument/2006/relationships/oleObject" Target="embeddings/oleObject339.bin"/><Relationship Id="rId68" Type="http://schemas.openxmlformats.org/officeDocument/2006/relationships/image" Target="media/image34.wmf"/><Relationship Id="rId133" Type="http://schemas.openxmlformats.org/officeDocument/2006/relationships/image" Target="media/image67.jpeg"/><Relationship Id="rId175" Type="http://schemas.openxmlformats.org/officeDocument/2006/relationships/oleObject" Target="embeddings/oleObject78.bin"/><Relationship Id="rId340" Type="http://schemas.openxmlformats.org/officeDocument/2006/relationships/oleObject" Target="embeddings/oleObject157.bin"/><Relationship Id="rId578" Type="http://schemas.openxmlformats.org/officeDocument/2006/relationships/image" Target="media/image294.wmf"/><Relationship Id="rId743" Type="http://schemas.openxmlformats.org/officeDocument/2006/relationships/image" Target="media/image377.wmf"/><Relationship Id="rId785" Type="http://schemas.openxmlformats.org/officeDocument/2006/relationships/image" Target="media/image399.wmf"/><Relationship Id="rId200" Type="http://schemas.openxmlformats.org/officeDocument/2006/relationships/image" Target="media/image103.wmf"/><Relationship Id="rId382" Type="http://schemas.openxmlformats.org/officeDocument/2006/relationships/oleObject" Target="embeddings/oleObject178.bin"/><Relationship Id="rId438" Type="http://schemas.openxmlformats.org/officeDocument/2006/relationships/image" Target="media/image224.wmf"/><Relationship Id="rId603" Type="http://schemas.openxmlformats.org/officeDocument/2006/relationships/image" Target="media/image308.wmf"/><Relationship Id="rId645" Type="http://schemas.openxmlformats.org/officeDocument/2006/relationships/image" Target="media/image329.wmf"/><Relationship Id="rId687" Type="http://schemas.openxmlformats.org/officeDocument/2006/relationships/oleObject" Target="embeddings/oleObject332.bin"/><Relationship Id="rId810" Type="http://schemas.openxmlformats.org/officeDocument/2006/relationships/oleObject" Target="embeddings/oleObject391.bin"/><Relationship Id="rId852" Type="http://schemas.openxmlformats.org/officeDocument/2006/relationships/oleObject" Target="embeddings/oleObject411.bin"/><Relationship Id="rId242" Type="http://schemas.openxmlformats.org/officeDocument/2006/relationships/image" Target="media/image126.wmf"/><Relationship Id="rId284" Type="http://schemas.openxmlformats.org/officeDocument/2006/relationships/image" Target="media/image147.wmf"/><Relationship Id="rId491" Type="http://schemas.openxmlformats.org/officeDocument/2006/relationships/image" Target="media/image250.wmf"/><Relationship Id="rId505" Type="http://schemas.openxmlformats.org/officeDocument/2006/relationships/image" Target="media/image257.wmf"/><Relationship Id="rId712" Type="http://schemas.openxmlformats.org/officeDocument/2006/relationships/image" Target="media/image360.wmf"/><Relationship Id="rId37" Type="http://schemas.openxmlformats.org/officeDocument/2006/relationships/oleObject" Target="embeddings/oleObject11.bin"/><Relationship Id="rId79" Type="http://schemas.openxmlformats.org/officeDocument/2006/relationships/image" Target="media/image40.wmf"/><Relationship Id="rId102" Type="http://schemas.openxmlformats.org/officeDocument/2006/relationships/image" Target="media/image52.wmf"/><Relationship Id="rId144" Type="http://schemas.openxmlformats.org/officeDocument/2006/relationships/oleObject" Target="embeddings/oleObject63.bin"/><Relationship Id="rId547" Type="http://schemas.openxmlformats.org/officeDocument/2006/relationships/oleObject" Target="embeddings/oleObject261.bin"/><Relationship Id="rId589" Type="http://schemas.openxmlformats.org/officeDocument/2006/relationships/oleObject" Target="embeddings/oleObject281.bin"/><Relationship Id="rId754" Type="http://schemas.openxmlformats.org/officeDocument/2006/relationships/image" Target="media/image383.jpeg"/><Relationship Id="rId796" Type="http://schemas.openxmlformats.org/officeDocument/2006/relationships/oleObject" Target="embeddings/oleObject384.bin"/><Relationship Id="rId90" Type="http://schemas.openxmlformats.org/officeDocument/2006/relationships/image" Target="media/image45.wmf"/><Relationship Id="rId186" Type="http://schemas.openxmlformats.org/officeDocument/2006/relationships/oleObject" Target="embeddings/oleObject83.bin"/><Relationship Id="rId351" Type="http://schemas.openxmlformats.org/officeDocument/2006/relationships/oleObject" Target="embeddings/oleObject162.bin"/><Relationship Id="rId393" Type="http://schemas.openxmlformats.org/officeDocument/2006/relationships/image" Target="media/image202.wmf"/><Relationship Id="rId407" Type="http://schemas.openxmlformats.org/officeDocument/2006/relationships/oleObject" Target="embeddings/oleObject190.bin"/><Relationship Id="rId449" Type="http://schemas.openxmlformats.org/officeDocument/2006/relationships/oleObject" Target="embeddings/oleObject212.bin"/><Relationship Id="rId614" Type="http://schemas.openxmlformats.org/officeDocument/2006/relationships/oleObject" Target="embeddings/oleObject293.bin"/><Relationship Id="rId656" Type="http://schemas.openxmlformats.org/officeDocument/2006/relationships/oleObject" Target="embeddings/oleObject315.bin"/><Relationship Id="rId821" Type="http://schemas.openxmlformats.org/officeDocument/2006/relationships/image" Target="media/image417.jpeg"/><Relationship Id="rId863" Type="http://schemas.openxmlformats.org/officeDocument/2006/relationships/fontTable" Target="fontTable.xml"/><Relationship Id="rId211" Type="http://schemas.openxmlformats.org/officeDocument/2006/relationships/image" Target="media/image109.wmf"/><Relationship Id="rId253" Type="http://schemas.openxmlformats.org/officeDocument/2006/relationships/oleObject" Target="embeddings/oleObject115.bin"/><Relationship Id="rId295" Type="http://schemas.openxmlformats.org/officeDocument/2006/relationships/image" Target="media/image153.wmf"/><Relationship Id="rId309" Type="http://schemas.openxmlformats.org/officeDocument/2006/relationships/image" Target="media/image160.wmf"/><Relationship Id="rId460" Type="http://schemas.openxmlformats.org/officeDocument/2006/relationships/image" Target="media/image235.wmf"/><Relationship Id="rId516" Type="http://schemas.openxmlformats.org/officeDocument/2006/relationships/oleObject" Target="embeddings/oleObject246.bin"/><Relationship Id="rId698" Type="http://schemas.openxmlformats.org/officeDocument/2006/relationships/image" Target="media/image353.wmf"/><Relationship Id="rId48" Type="http://schemas.openxmlformats.org/officeDocument/2006/relationships/image" Target="media/image24.wmf"/><Relationship Id="rId113" Type="http://schemas.openxmlformats.org/officeDocument/2006/relationships/oleObject" Target="embeddings/oleObject48.bin"/><Relationship Id="rId320" Type="http://schemas.openxmlformats.org/officeDocument/2006/relationships/oleObject" Target="embeddings/oleObject147.bin"/><Relationship Id="rId558" Type="http://schemas.openxmlformats.org/officeDocument/2006/relationships/image" Target="media/image284.wmf"/><Relationship Id="rId723" Type="http://schemas.openxmlformats.org/officeDocument/2006/relationships/oleObject" Target="embeddings/oleObject350.bin"/><Relationship Id="rId765" Type="http://schemas.openxmlformats.org/officeDocument/2006/relationships/oleObject" Target="embeddings/oleObject369.bin"/><Relationship Id="rId155" Type="http://schemas.openxmlformats.org/officeDocument/2006/relationships/image" Target="media/image79.wmf"/><Relationship Id="rId197" Type="http://schemas.openxmlformats.org/officeDocument/2006/relationships/image" Target="media/image101.wmf"/><Relationship Id="rId362" Type="http://schemas.openxmlformats.org/officeDocument/2006/relationships/image" Target="media/image187.wmf"/><Relationship Id="rId418" Type="http://schemas.openxmlformats.org/officeDocument/2006/relationships/image" Target="media/image216.wmf"/><Relationship Id="rId625" Type="http://schemas.openxmlformats.org/officeDocument/2006/relationships/image" Target="media/image319.wmf"/><Relationship Id="rId832" Type="http://schemas.openxmlformats.org/officeDocument/2006/relationships/oleObject" Target="embeddings/oleObject401.bin"/><Relationship Id="rId222" Type="http://schemas.openxmlformats.org/officeDocument/2006/relationships/oleObject" Target="embeddings/oleObject100.bin"/><Relationship Id="rId264" Type="http://schemas.openxmlformats.org/officeDocument/2006/relationships/oleObject" Target="embeddings/oleObject121.bin"/><Relationship Id="rId471" Type="http://schemas.openxmlformats.org/officeDocument/2006/relationships/image" Target="media/image239.wmf"/><Relationship Id="rId667" Type="http://schemas.openxmlformats.org/officeDocument/2006/relationships/image" Target="media/image338.wmf"/><Relationship Id="rId17" Type="http://schemas.openxmlformats.org/officeDocument/2006/relationships/image" Target="media/image7.wmf"/><Relationship Id="rId59" Type="http://schemas.openxmlformats.org/officeDocument/2006/relationships/image" Target="media/image30.wmf"/><Relationship Id="rId124" Type="http://schemas.openxmlformats.org/officeDocument/2006/relationships/image" Target="media/image63.wmf"/><Relationship Id="rId527" Type="http://schemas.openxmlformats.org/officeDocument/2006/relationships/image" Target="media/image268.wmf"/><Relationship Id="rId569" Type="http://schemas.openxmlformats.org/officeDocument/2006/relationships/oleObject" Target="embeddings/oleObject272.bin"/><Relationship Id="rId734" Type="http://schemas.openxmlformats.org/officeDocument/2006/relationships/oleObject" Target="embeddings/oleObject355.bin"/><Relationship Id="rId776" Type="http://schemas.openxmlformats.org/officeDocument/2006/relationships/image" Target="media/image394.wmf"/><Relationship Id="rId70" Type="http://schemas.openxmlformats.org/officeDocument/2006/relationships/image" Target="media/image35.jpeg"/><Relationship Id="rId166" Type="http://schemas.openxmlformats.org/officeDocument/2006/relationships/image" Target="media/image85.wmf"/><Relationship Id="rId331" Type="http://schemas.openxmlformats.org/officeDocument/2006/relationships/image" Target="media/image171.wmf"/><Relationship Id="rId373" Type="http://schemas.openxmlformats.org/officeDocument/2006/relationships/oleObject" Target="embeddings/oleObject173.bin"/><Relationship Id="rId429" Type="http://schemas.openxmlformats.org/officeDocument/2006/relationships/oleObject" Target="embeddings/oleObject201.bin"/><Relationship Id="rId580" Type="http://schemas.openxmlformats.org/officeDocument/2006/relationships/image" Target="media/image295.jpeg"/><Relationship Id="rId636" Type="http://schemas.openxmlformats.org/officeDocument/2006/relationships/oleObject" Target="embeddings/oleObject304.bin"/><Relationship Id="rId801" Type="http://schemas.openxmlformats.org/officeDocument/2006/relationships/image" Target="media/image407.wmf"/><Relationship Id="rId1" Type="http://schemas.openxmlformats.org/officeDocument/2006/relationships/customXml" Target="../customXml/item1.xml"/><Relationship Id="rId233" Type="http://schemas.openxmlformats.org/officeDocument/2006/relationships/image" Target="media/image121.wmf"/><Relationship Id="rId440" Type="http://schemas.openxmlformats.org/officeDocument/2006/relationships/image" Target="media/image225.wmf"/><Relationship Id="rId678" Type="http://schemas.openxmlformats.org/officeDocument/2006/relationships/image" Target="media/image343.wmf"/><Relationship Id="rId843" Type="http://schemas.openxmlformats.org/officeDocument/2006/relationships/image" Target="media/image429.wmf"/><Relationship Id="rId28" Type="http://schemas.openxmlformats.org/officeDocument/2006/relationships/oleObject" Target="embeddings/oleObject7.bin"/><Relationship Id="rId275" Type="http://schemas.openxmlformats.org/officeDocument/2006/relationships/oleObject" Target="embeddings/oleObject126.bin"/><Relationship Id="rId300" Type="http://schemas.openxmlformats.org/officeDocument/2006/relationships/oleObject" Target="embeddings/oleObject137.bin"/><Relationship Id="rId482" Type="http://schemas.openxmlformats.org/officeDocument/2006/relationships/oleObject" Target="embeddings/oleObject229.bin"/><Relationship Id="rId538" Type="http://schemas.openxmlformats.org/officeDocument/2006/relationships/oleObject" Target="embeddings/oleObject257.bin"/><Relationship Id="rId703" Type="http://schemas.openxmlformats.org/officeDocument/2006/relationships/oleObject" Target="embeddings/oleObject340.bin"/><Relationship Id="rId745" Type="http://schemas.openxmlformats.org/officeDocument/2006/relationships/image" Target="media/image378.wmf"/><Relationship Id="rId81" Type="http://schemas.openxmlformats.org/officeDocument/2006/relationships/image" Target="media/image41.wmf"/><Relationship Id="rId135" Type="http://schemas.openxmlformats.org/officeDocument/2006/relationships/oleObject" Target="embeddings/oleObject59.bin"/><Relationship Id="rId177" Type="http://schemas.openxmlformats.org/officeDocument/2006/relationships/image" Target="media/image91.wmf"/><Relationship Id="rId342" Type="http://schemas.openxmlformats.org/officeDocument/2006/relationships/oleObject" Target="embeddings/oleObject158.bin"/><Relationship Id="rId384" Type="http://schemas.openxmlformats.org/officeDocument/2006/relationships/oleObject" Target="embeddings/oleObject179.bin"/><Relationship Id="rId591" Type="http://schemas.openxmlformats.org/officeDocument/2006/relationships/oleObject" Target="embeddings/oleObject282.bin"/><Relationship Id="rId605" Type="http://schemas.openxmlformats.org/officeDocument/2006/relationships/image" Target="media/image309.wmf"/><Relationship Id="rId787" Type="http://schemas.openxmlformats.org/officeDocument/2006/relationships/image" Target="media/image400.wmf"/><Relationship Id="rId812" Type="http://schemas.openxmlformats.org/officeDocument/2006/relationships/oleObject" Target="embeddings/oleObject392.bin"/><Relationship Id="rId202" Type="http://schemas.openxmlformats.org/officeDocument/2006/relationships/image" Target="media/image104.jpeg"/><Relationship Id="rId244" Type="http://schemas.openxmlformats.org/officeDocument/2006/relationships/oleObject" Target="embeddings/oleObject110.bin"/><Relationship Id="rId647" Type="http://schemas.openxmlformats.org/officeDocument/2006/relationships/image" Target="media/image330.wmf"/><Relationship Id="rId689" Type="http://schemas.openxmlformats.org/officeDocument/2006/relationships/oleObject" Target="embeddings/oleObject333.bin"/><Relationship Id="rId854" Type="http://schemas.openxmlformats.org/officeDocument/2006/relationships/oleObject" Target="embeddings/oleObject412.bin"/><Relationship Id="rId39" Type="http://schemas.openxmlformats.org/officeDocument/2006/relationships/oleObject" Target="embeddings/oleObject12.bin"/><Relationship Id="rId286" Type="http://schemas.openxmlformats.org/officeDocument/2006/relationships/image" Target="media/image148.wmf"/><Relationship Id="rId451" Type="http://schemas.openxmlformats.org/officeDocument/2006/relationships/oleObject" Target="embeddings/oleObject213.bin"/><Relationship Id="rId493" Type="http://schemas.openxmlformats.org/officeDocument/2006/relationships/image" Target="media/image251.wmf"/><Relationship Id="rId507" Type="http://schemas.openxmlformats.org/officeDocument/2006/relationships/image" Target="media/image258.wmf"/><Relationship Id="rId549" Type="http://schemas.openxmlformats.org/officeDocument/2006/relationships/oleObject" Target="embeddings/oleObject262.bin"/><Relationship Id="rId714" Type="http://schemas.openxmlformats.org/officeDocument/2006/relationships/image" Target="media/image361.wmf"/><Relationship Id="rId756" Type="http://schemas.openxmlformats.org/officeDocument/2006/relationships/oleObject" Target="embeddings/oleObject364.bin"/><Relationship Id="rId50" Type="http://schemas.openxmlformats.org/officeDocument/2006/relationships/image" Target="media/image25.wmf"/><Relationship Id="rId104" Type="http://schemas.openxmlformats.org/officeDocument/2006/relationships/image" Target="media/image53.wmf"/><Relationship Id="rId146" Type="http://schemas.openxmlformats.org/officeDocument/2006/relationships/oleObject" Target="embeddings/oleObject64.bin"/><Relationship Id="rId188" Type="http://schemas.openxmlformats.org/officeDocument/2006/relationships/oleObject" Target="embeddings/oleObject84.bin"/><Relationship Id="rId311" Type="http://schemas.openxmlformats.org/officeDocument/2006/relationships/image" Target="media/image161.wmf"/><Relationship Id="rId353" Type="http://schemas.openxmlformats.org/officeDocument/2006/relationships/oleObject" Target="embeddings/oleObject163.bin"/><Relationship Id="rId395" Type="http://schemas.openxmlformats.org/officeDocument/2006/relationships/image" Target="media/image203.wmf"/><Relationship Id="rId409" Type="http://schemas.openxmlformats.org/officeDocument/2006/relationships/oleObject" Target="embeddings/oleObject191.bin"/><Relationship Id="rId560" Type="http://schemas.openxmlformats.org/officeDocument/2006/relationships/image" Target="media/image285.wmf"/><Relationship Id="rId798" Type="http://schemas.openxmlformats.org/officeDocument/2006/relationships/oleObject" Target="embeddings/oleObject385.bin"/><Relationship Id="rId92" Type="http://schemas.openxmlformats.org/officeDocument/2006/relationships/image" Target="media/image46.wmf"/><Relationship Id="rId213" Type="http://schemas.openxmlformats.org/officeDocument/2006/relationships/image" Target="media/image110.wmf"/><Relationship Id="rId420" Type="http://schemas.openxmlformats.org/officeDocument/2006/relationships/image" Target="media/image217.wmf"/><Relationship Id="rId616" Type="http://schemas.openxmlformats.org/officeDocument/2006/relationships/oleObject" Target="embeddings/oleObject294.bin"/><Relationship Id="rId658" Type="http://schemas.openxmlformats.org/officeDocument/2006/relationships/oleObject" Target="embeddings/oleObject316.bin"/><Relationship Id="rId823" Type="http://schemas.openxmlformats.org/officeDocument/2006/relationships/oleObject" Target="embeddings/oleObject397.bin"/><Relationship Id="rId255" Type="http://schemas.openxmlformats.org/officeDocument/2006/relationships/oleObject" Target="embeddings/oleObject116.bin"/><Relationship Id="rId297" Type="http://schemas.openxmlformats.org/officeDocument/2006/relationships/image" Target="media/image154.wmf"/><Relationship Id="rId462" Type="http://schemas.openxmlformats.org/officeDocument/2006/relationships/image" Target="media/image236.wmf"/><Relationship Id="rId518" Type="http://schemas.openxmlformats.org/officeDocument/2006/relationships/oleObject" Target="embeddings/oleObject247.bin"/><Relationship Id="rId725" Type="http://schemas.openxmlformats.org/officeDocument/2006/relationships/oleObject" Target="embeddings/oleObject351.bin"/><Relationship Id="rId115" Type="http://schemas.openxmlformats.org/officeDocument/2006/relationships/oleObject" Target="embeddings/oleObject49.bin"/><Relationship Id="rId157" Type="http://schemas.openxmlformats.org/officeDocument/2006/relationships/image" Target="media/image80.wmf"/><Relationship Id="rId322" Type="http://schemas.openxmlformats.org/officeDocument/2006/relationships/oleObject" Target="embeddings/oleObject148.bin"/><Relationship Id="rId364" Type="http://schemas.openxmlformats.org/officeDocument/2006/relationships/image" Target="media/image188.wmf"/><Relationship Id="rId767" Type="http://schemas.openxmlformats.org/officeDocument/2006/relationships/oleObject" Target="embeddings/oleObject370.bin"/><Relationship Id="rId61" Type="http://schemas.openxmlformats.org/officeDocument/2006/relationships/image" Target="media/image31.wmf"/><Relationship Id="rId199" Type="http://schemas.openxmlformats.org/officeDocument/2006/relationships/image" Target="media/image102.jpeg"/><Relationship Id="rId571" Type="http://schemas.openxmlformats.org/officeDocument/2006/relationships/oleObject" Target="embeddings/oleObject273.bin"/><Relationship Id="rId627" Type="http://schemas.openxmlformats.org/officeDocument/2006/relationships/image" Target="media/image320.wmf"/><Relationship Id="rId669" Type="http://schemas.openxmlformats.org/officeDocument/2006/relationships/image" Target="media/image339.wmf"/><Relationship Id="rId834" Type="http://schemas.openxmlformats.org/officeDocument/2006/relationships/oleObject" Target="embeddings/oleObject402.bin"/><Relationship Id="rId19" Type="http://schemas.openxmlformats.org/officeDocument/2006/relationships/image" Target="media/image8.wmf"/><Relationship Id="rId224" Type="http://schemas.openxmlformats.org/officeDocument/2006/relationships/oleObject" Target="embeddings/oleObject101.bin"/><Relationship Id="rId266" Type="http://schemas.openxmlformats.org/officeDocument/2006/relationships/oleObject" Target="embeddings/oleObject122.bin"/><Relationship Id="rId431" Type="http://schemas.openxmlformats.org/officeDocument/2006/relationships/oleObject" Target="embeddings/oleObject203.bin"/><Relationship Id="rId473" Type="http://schemas.openxmlformats.org/officeDocument/2006/relationships/image" Target="media/image240.jpeg"/><Relationship Id="rId529" Type="http://schemas.openxmlformats.org/officeDocument/2006/relationships/image" Target="media/image269.wmf"/><Relationship Id="rId680" Type="http://schemas.openxmlformats.org/officeDocument/2006/relationships/image" Target="media/image344.wmf"/><Relationship Id="rId736" Type="http://schemas.openxmlformats.org/officeDocument/2006/relationships/oleObject" Target="embeddings/oleObject356.bin"/><Relationship Id="rId30" Type="http://schemas.openxmlformats.org/officeDocument/2006/relationships/image" Target="media/image15.wmf"/><Relationship Id="rId126" Type="http://schemas.openxmlformats.org/officeDocument/2006/relationships/oleObject" Target="embeddings/oleObject55.bin"/><Relationship Id="rId168" Type="http://schemas.openxmlformats.org/officeDocument/2006/relationships/image" Target="media/image86.wmf"/><Relationship Id="rId333" Type="http://schemas.openxmlformats.org/officeDocument/2006/relationships/image" Target="media/image172.wmf"/><Relationship Id="rId540" Type="http://schemas.openxmlformats.org/officeDocument/2006/relationships/image" Target="media/image275.wmf"/><Relationship Id="rId778" Type="http://schemas.openxmlformats.org/officeDocument/2006/relationships/image" Target="media/image395.wmf"/><Relationship Id="rId72" Type="http://schemas.openxmlformats.org/officeDocument/2006/relationships/oleObject" Target="embeddings/oleObject28.bin"/><Relationship Id="rId375" Type="http://schemas.openxmlformats.org/officeDocument/2006/relationships/oleObject" Target="embeddings/oleObject174.bin"/><Relationship Id="rId582" Type="http://schemas.openxmlformats.org/officeDocument/2006/relationships/oleObject" Target="embeddings/oleObject278.bin"/><Relationship Id="rId638" Type="http://schemas.openxmlformats.org/officeDocument/2006/relationships/oleObject" Target="embeddings/oleObject305.bin"/><Relationship Id="rId803" Type="http://schemas.openxmlformats.org/officeDocument/2006/relationships/image" Target="media/image408.wmf"/><Relationship Id="rId845" Type="http://schemas.openxmlformats.org/officeDocument/2006/relationships/image" Target="media/image430.wmf"/><Relationship Id="rId3" Type="http://schemas.openxmlformats.org/officeDocument/2006/relationships/styles" Target="styles.xml"/><Relationship Id="rId235" Type="http://schemas.openxmlformats.org/officeDocument/2006/relationships/image" Target="media/image122.jpeg"/><Relationship Id="rId277" Type="http://schemas.openxmlformats.org/officeDocument/2006/relationships/image" Target="media/image143.wmf"/><Relationship Id="rId400" Type="http://schemas.openxmlformats.org/officeDocument/2006/relationships/image" Target="media/image206.wmf"/><Relationship Id="rId442" Type="http://schemas.openxmlformats.org/officeDocument/2006/relationships/image" Target="media/image226.wmf"/><Relationship Id="rId484" Type="http://schemas.openxmlformats.org/officeDocument/2006/relationships/oleObject" Target="embeddings/oleObject230.bin"/><Relationship Id="rId705" Type="http://schemas.openxmlformats.org/officeDocument/2006/relationships/oleObject" Target="embeddings/oleObject341.bin"/><Relationship Id="rId137" Type="http://schemas.openxmlformats.org/officeDocument/2006/relationships/image" Target="media/image70.wmf"/><Relationship Id="rId302" Type="http://schemas.openxmlformats.org/officeDocument/2006/relationships/oleObject" Target="embeddings/oleObject138.bin"/><Relationship Id="rId344" Type="http://schemas.openxmlformats.org/officeDocument/2006/relationships/oleObject" Target="embeddings/oleObject159.bin"/><Relationship Id="rId691" Type="http://schemas.openxmlformats.org/officeDocument/2006/relationships/oleObject" Target="embeddings/oleObject334.bin"/><Relationship Id="rId747" Type="http://schemas.openxmlformats.org/officeDocument/2006/relationships/image" Target="media/image379.wmf"/><Relationship Id="rId789" Type="http://schemas.openxmlformats.org/officeDocument/2006/relationships/image" Target="media/image401.wmf"/><Relationship Id="rId41" Type="http://schemas.openxmlformats.org/officeDocument/2006/relationships/oleObject" Target="embeddings/oleObject13.bin"/><Relationship Id="rId83" Type="http://schemas.openxmlformats.org/officeDocument/2006/relationships/image" Target="media/image42.wmf"/><Relationship Id="rId179" Type="http://schemas.openxmlformats.org/officeDocument/2006/relationships/image" Target="media/image92.wmf"/><Relationship Id="rId386" Type="http://schemas.openxmlformats.org/officeDocument/2006/relationships/oleObject" Target="embeddings/oleObject180.bin"/><Relationship Id="rId551" Type="http://schemas.openxmlformats.org/officeDocument/2006/relationships/oleObject" Target="embeddings/oleObject263.bin"/><Relationship Id="rId593" Type="http://schemas.openxmlformats.org/officeDocument/2006/relationships/oleObject" Target="embeddings/oleObject283.bin"/><Relationship Id="rId607" Type="http://schemas.openxmlformats.org/officeDocument/2006/relationships/image" Target="media/image310.wmf"/><Relationship Id="rId649" Type="http://schemas.openxmlformats.org/officeDocument/2006/relationships/image" Target="media/image331.wmf"/><Relationship Id="rId814" Type="http://schemas.openxmlformats.org/officeDocument/2006/relationships/oleObject" Target="embeddings/oleObject393.bin"/><Relationship Id="rId856" Type="http://schemas.openxmlformats.org/officeDocument/2006/relationships/oleObject" Target="embeddings/oleObject413.bin"/><Relationship Id="rId190" Type="http://schemas.openxmlformats.org/officeDocument/2006/relationships/oleObject" Target="embeddings/oleObject85.bin"/><Relationship Id="rId204" Type="http://schemas.openxmlformats.org/officeDocument/2006/relationships/oleObject" Target="embeddings/oleObject91.bin"/><Relationship Id="rId246" Type="http://schemas.openxmlformats.org/officeDocument/2006/relationships/oleObject" Target="embeddings/oleObject111.bin"/><Relationship Id="rId288" Type="http://schemas.openxmlformats.org/officeDocument/2006/relationships/image" Target="media/image149.wmf"/><Relationship Id="rId411" Type="http://schemas.openxmlformats.org/officeDocument/2006/relationships/oleObject" Target="embeddings/oleObject192.bin"/><Relationship Id="rId453" Type="http://schemas.openxmlformats.org/officeDocument/2006/relationships/oleObject" Target="embeddings/oleObject214.bin"/><Relationship Id="rId509" Type="http://schemas.openxmlformats.org/officeDocument/2006/relationships/image" Target="media/image259.wmf"/><Relationship Id="rId660" Type="http://schemas.openxmlformats.org/officeDocument/2006/relationships/oleObject" Target="embeddings/oleObject318.bin"/><Relationship Id="rId106" Type="http://schemas.openxmlformats.org/officeDocument/2006/relationships/image" Target="media/image54.wmf"/><Relationship Id="rId313" Type="http://schemas.openxmlformats.org/officeDocument/2006/relationships/image" Target="media/image162.wmf"/><Relationship Id="rId495" Type="http://schemas.openxmlformats.org/officeDocument/2006/relationships/image" Target="media/image252.wmf"/><Relationship Id="rId716" Type="http://schemas.openxmlformats.org/officeDocument/2006/relationships/image" Target="media/image362.wmf"/><Relationship Id="rId758" Type="http://schemas.openxmlformats.org/officeDocument/2006/relationships/oleObject" Target="embeddings/oleObject365.bin"/><Relationship Id="rId10" Type="http://schemas.openxmlformats.org/officeDocument/2006/relationships/image" Target="media/image2.png"/><Relationship Id="rId52" Type="http://schemas.openxmlformats.org/officeDocument/2006/relationships/image" Target="media/image26.jpeg"/><Relationship Id="rId94" Type="http://schemas.openxmlformats.org/officeDocument/2006/relationships/image" Target="media/image47.wmf"/><Relationship Id="rId148" Type="http://schemas.openxmlformats.org/officeDocument/2006/relationships/oleObject" Target="embeddings/oleObject65.bin"/><Relationship Id="rId355" Type="http://schemas.openxmlformats.org/officeDocument/2006/relationships/oleObject" Target="embeddings/oleObject164.bin"/><Relationship Id="rId397" Type="http://schemas.openxmlformats.org/officeDocument/2006/relationships/image" Target="media/image204.jpeg"/><Relationship Id="rId520" Type="http://schemas.openxmlformats.org/officeDocument/2006/relationships/oleObject" Target="embeddings/oleObject248.bin"/><Relationship Id="rId562" Type="http://schemas.openxmlformats.org/officeDocument/2006/relationships/image" Target="media/image286.wmf"/><Relationship Id="rId618" Type="http://schemas.openxmlformats.org/officeDocument/2006/relationships/oleObject" Target="embeddings/oleObject295.bin"/><Relationship Id="rId825" Type="http://schemas.openxmlformats.org/officeDocument/2006/relationships/image" Target="media/image420.wmf"/><Relationship Id="rId215" Type="http://schemas.openxmlformats.org/officeDocument/2006/relationships/image" Target="media/image111.wmf"/><Relationship Id="rId257" Type="http://schemas.openxmlformats.org/officeDocument/2006/relationships/image" Target="media/image132.wmf"/><Relationship Id="rId422" Type="http://schemas.openxmlformats.org/officeDocument/2006/relationships/oleObject" Target="embeddings/oleObject197.bin"/><Relationship Id="rId464" Type="http://schemas.openxmlformats.org/officeDocument/2006/relationships/image" Target="media/image237.wmf"/><Relationship Id="rId299" Type="http://schemas.openxmlformats.org/officeDocument/2006/relationships/image" Target="media/image155.wmf"/><Relationship Id="rId727" Type="http://schemas.openxmlformats.org/officeDocument/2006/relationships/image" Target="media/image368.wmf"/><Relationship Id="rId63" Type="http://schemas.openxmlformats.org/officeDocument/2006/relationships/image" Target="media/image32.wmf"/><Relationship Id="rId159" Type="http://schemas.openxmlformats.org/officeDocument/2006/relationships/image" Target="media/image81.wmf"/><Relationship Id="rId366" Type="http://schemas.openxmlformats.org/officeDocument/2006/relationships/image" Target="media/image189.wmf"/><Relationship Id="rId573" Type="http://schemas.openxmlformats.org/officeDocument/2006/relationships/oleObject" Target="embeddings/oleObject274.bin"/><Relationship Id="rId780" Type="http://schemas.openxmlformats.org/officeDocument/2006/relationships/image" Target="media/image396.jpeg"/><Relationship Id="rId226" Type="http://schemas.openxmlformats.org/officeDocument/2006/relationships/oleObject" Target="embeddings/oleObject102.bin"/><Relationship Id="rId433" Type="http://schemas.openxmlformats.org/officeDocument/2006/relationships/oleObject" Target="embeddings/oleObject204.bin"/><Relationship Id="rId640" Type="http://schemas.openxmlformats.org/officeDocument/2006/relationships/oleObject" Target="embeddings/oleObject306.bin"/><Relationship Id="rId738" Type="http://schemas.openxmlformats.org/officeDocument/2006/relationships/image" Target="media/image374.wmf"/><Relationship Id="rId74" Type="http://schemas.openxmlformats.org/officeDocument/2006/relationships/oleObject" Target="embeddings/oleObject30.bin"/><Relationship Id="rId377" Type="http://schemas.openxmlformats.org/officeDocument/2006/relationships/oleObject" Target="embeddings/oleObject175.bin"/><Relationship Id="rId500" Type="http://schemas.openxmlformats.org/officeDocument/2006/relationships/oleObject" Target="embeddings/oleObject238.bin"/><Relationship Id="rId584" Type="http://schemas.openxmlformats.org/officeDocument/2006/relationships/image" Target="media/image298.wmf"/><Relationship Id="rId805" Type="http://schemas.openxmlformats.org/officeDocument/2006/relationships/image" Target="media/image409.wmf"/><Relationship Id="rId5" Type="http://schemas.openxmlformats.org/officeDocument/2006/relationships/settings" Target="settings.xml"/><Relationship Id="rId237" Type="http://schemas.openxmlformats.org/officeDocument/2006/relationships/oleObject" Target="embeddings/oleObject106.bin"/><Relationship Id="rId791" Type="http://schemas.openxmlformats.org/officeDocument/2006/relationships/image" Target="media/image402.wmf"/><Relationship Id="rId444" Type="http://schemas.openxmlformats.org/officeDocument/2006/relationships/image" Target="media/image227.wmf"/><Relationship Id="rId651" Type="http://schemas.openxmlformats.org/officeDocument/2006/relationships/oleObject" Target="embeddings/oleObject312.bin"/><Relationship Id="rId749" Type="http://schemas.openxmlformats.org/officeDocument/2006/relationships/image" Target="media/image380.wmf"/><Relationship Id="rId290" Type="http://schemas.openxmlformats.org/officeDocument/2006/relationships/image" Target="media/image150.wmf"/><Relationship Id="rId304" Type="http://schemas.openxmlformats.org/officeDocument/2006/relationships/oleObject" Target="embeddings/oleObject139.bin"/><Relationship Id="rId388" Type="http://schemas.openxmlformats.org/officeDocument/2006/relationships/oleObject" Target="embeddings/oleObject181.bin"/><Relationship Id="rId511" Type="http://schemas.openxmlformats.org/officeDocument/2006/relationships/image" Target="media/image260.wmf"/><Relationship Id="rId609" Type="http://schemas.openxmlformats.org/officeDocument/2006/relationships/image" Target="media/image311.wmf"/><Relationship Id="rId85" Type="http://schemas.openxmlformats.org/officeDocument/2006/relationships/image" Target="media/image43.wmf"/><Relationship Id="rId150" Type="http://schemas.openxmlformats.org/officeDocument/2006/relationships/oleObject" Target="embeddings/oleObject66.bin"/><Relationship Id="rId595" Type="http://schemas.openxmlformats.org/officeDocument/2006/relationships/oleObject" Target="embeddings/oleObject284.bin"/><Relationship Id="rId816" Type="http://schemas.openxmlformats.org/officeDocument/2006/relationships/oleObject" Target="embeddings/oleObject394.bin"/><Relationship Id="rId248" Type="http://schemas.openxmlformats.org/officeDocument/2006/relationships/oleObject" Target="embeddings/oleObject112.bin"/><Relationship Id="rId455" Type="http://schemas.openxmlformats.org/officeDocument/2006/relationships/oleObject" Target="embeddings/oleObject215.bin"/><Relationship Id="rId662" Type="http://schemas.openxmlformats.org/officeDocument/2006/relationships/oleObject" Target="embeddings/oleObject319.bin"/><Relationship Id="rId12" Type="http://schemas.openxmlformats.org/officeDocument/2006/relationships/image" Target="media/image4.png"/><Relationship Id="rId108" Type="http://schemas.openxmlformats.org/officeDocument/2006/relationships/image" Target="media/image55.wmf"/><Relationship Id="rId315" Type="http://schemas.openxmlformats.org/officeDocument/2006/relationships/image" Target="media/image163.wmf"/><Relationship Id="rId522" Type="http://schemas.openxmlformats.org/officeDocument/2006/relationships/oleObject" Target="embeddings/oleObject249.bin"/><Relationship Id="rId96" Type="http://schemas.openxmlformats.org/officeDocument/2006/relationships/image" Target="media/image48.wmf"/><Relationship Id="rId161" Type="http://schemas.openxmlformats.org/officeDocument/2006/relationships/image" Target="media/image82.jpeg"/><Relationship Id="rId399" Type="http://schemas.openxmlformats.org/officeDocument/2006/relationships/oleObject" Target="embeddings/oleObject186.bin"/><Relationship Id="rId827" Type="http://schemas.openxmlformats.org/officeDocument/2006/relationships/image" Target="media/image421.png"/><Relationship Id="rId259" Type="http://schemas.openxmlformats.org/officeDocument/2006/relationships/image" Target="media/image133.wmf"/><Relationship Id="rId466" Type="http://schemas.openxmlformats.org/officeDocument/2006/relationships/oleObject" Target="embeddings/oleObject221.bin"/><Relationship Id="rId673" Type="http://schemas.openxmlformats.org/officeDocument/2006/relationships/oleObject" Target="embeddings/oleObject325.bin"/><Relationship Id="rId23" Type="http://schemas.openxmlformats.org/officeDocument/2006/relationships/image" Target="media/image10.jpeg"/><Relationship Id="rId119" Type="http://schemas.openxmlformats.org/officeDocument/2006/relationships/oleObject" Target="embeddings/oleObject51.bin"/><Relationship Id="rId326" Type="http://schemas.openxmlformats.org/officeDocument/2006/relationships/oleObject" Target="embeddings/oleObject150.bin"/><Relationship Id="rId533" Type="http://schemas.openxmlformats.org/officeDocument/2006/relationships/image" Target="media/image271.wmf"/><Relationship Id="rId740" Type="http://schemas.openxmlformats.org/officeDocument/2006/relationships/image" Target="media/image375.jpeg"/><Relationship Id="rId838" Type="http://schemas.openxmlformats.org/officeDocument/2006/relationships/oleObject" Target="embeddings/oleObject404.bin"/><Relationship Id="rId172" Type="http://schemas.openxmlformats.org/officeDocument/2006/relationships/image" Target="media/image88.wmf"/><Relationship Id="rId477" Type="http://schemas.openxmlformats.org/officeDocument/2006/relationships/image" Target="media/image243.wmf"/><Relationship Id="rId600" Type="http://schemas.openxmlformats.org/officeDocument/2006/relationships/image" Target="media/image306.wmf"/><Relationship Id="rId684" Type="http://schemas.openxmlformats.org/officeDocument/2006/relationships/image" Target="media/image346.wmf"/><Relationship Id="rId337" Type="http://schemas.openxmlformats.org/officeDocument/2006/relationships/image" Target="media/image174.wmf"/><Relationship Id="rId34" Type="http://schemas.openxmlformats.org/officeDocument/2006/relationships/image" Target="media/image17.wmf"/><Relationship Id="rId544" Type="http://schemas.openxmlformats.org/officeDocument/2006/relationships/image" Target="media/image277.wmf"/><Relationship Id="rId751" Type="http://schemas.openxmlformats.org/officeDocument/2006/relationships/image" Target="media/image381.jpeg"/><Relationship Id="rId849" Type="http://schemas.openxmlformats.org/officeDocument/2006/relationships/image" Target="media/image432.wmf"/><Relationship Id="rId183" Type="http://schemas.openxmlformats.org/officeDocument/2006/relationships/image" Target="media/image94.wmf"/><Relationship Id="rId390" Type="http://schemas.openxmlformats.org/officeDocument/2006/relationships/oleObject" Target="embeddings/oleObject182.bin"/><Relationship Id="rId404" Type="http://schemas.openxmlformats.org/officeDocument/2006/relationships/image" Target="media/image208.wmf"/><Relationship Id="rId611" Type="http://schemas.openxmlformats.org/officeDocument/2006/relationships/image" Target="media/image312.wmf"/><Relationship Id="rId250" Type="http://schemas.openxmlformats.org/officeDocument/2006/relationships/image" Target="media/image129.wmf"/><Relationship Id="rId488" Type="http://schemas.openxmlformats.org/officeDocument/2006/relationships/oleObject" Target="embeddings/oleObject232.bin"/><Relationship Id="rId695" Type="http://schemas.openxmlformats.org/officeDocument/2006/relationships/oleObject" Target="embeddings/oleObject336.bin"/><Relationship Id="rId709" Type="http://schemas.openxmlformats.org/officeDocument/2006/relationships/oleObject" Target="embeddings/oleObject343.bin"/><Relationship Id="rId45" Type="http://schemas.openxmlformats.org/officeDocument/2006/relationships/oleObject" Target="embeddings/oleObject15.bin"/><Relationship Id="rId110" Type="http://schemas.openxmlformats.org/officeDocument/2006/relationships/image" Target="media/image56.wmf"/><Relationship Id="rId348" Type="http://schemas.openxmlformats.org/officeDocument/2006/relationships/image" Target="media/image180.wmf"/><Relationship Id="rId555" Type="http://schemas.openxmlformats.org/officeDocument/2006/relationships/oleObject" Target="embeddings/oleObject265.bin"/><Relationship Id="rId762" Type="http://schemas.openxmlformats.org/officeDocument/2006/relationships/image" Target="media/image387.wmf"/><Relationship Id="rId194" Type="http://schemas.openxmlformats.org/officeDocument/2006/relationships/oleObject" Target="embeddings/oleObject87.bin"/><Relationship Id="rId208" Type="http://schemas.openxmlformats.org/officeDocument/2006/relationships/oleObject" Target="embeddings/oleObject93.bin"/><Relationship Id="rId415" Type="http://schemas.openxmlformats.org/officeDocument/2006/relationships/image" Target="media/image214.wmf"/><Relationship Id="rId622" Type="http://schemas.openxmlformats.org/officeDocument/2006/relationships/oleObject" Target="embeddings/oleObject297.bin"/><Relationship Id="rId261" Type="http://schemas.openxmlformats.org/officeDocument/2006/relationships/image" Target="media/image134.wmf"/><Relationship Id="rId499" Type="http://schemas.openxmlformats.org/officeDocument/2006/relationships/image" Target="media/image254.wmf"/><Relationship Id="rId56" Type="http://schemas.openxmlformats.org/officeDocument/2006/relationships/image" Target="media/image29.wmf"/><Relationship Id="rId359" Type="http://schemas.openxmlformats.org/officeDocument/2006/relationships/oleObject" Target="embeddings/oleObject166.bin"/><Relationship Id="rId566" Type="http://schemas.openxmlformats.org/officeDocument/2006/relationships/image" Target="media/image288.wmf"/><Relationship Id="rId773" Type="http://schemas.openxmlformats.org/officeDocument/2006/relationships/oleObject" Target="embeddings/oleObject373.bin"/><Relationship Id="rId121" Type="http://schemas.openxmlformats.org/officeDocument/2006/relationships/oleObject" Target="embeddings/oleObject52.bin"/><Relationship Id="rId219" Type="http://schemas.openxmlformats.org/officeDocument/2006/relationships/image" Target="media/image113.wmf"/><Relationship Id="rId426" Type="http://schemas.openxmlformats.org/officeDocument/2006/relationships/image" Target="media/image219.wmf"/><Relationship Id="rId633" Type="http://schemas.openxmlformats.org/officeDocument/2006/relationships/image" Target="media/image323.wmf"/><Relationship Id="rId840" Type="http://schemas.openxmlformats.org/officeDocument/2006/relationships/oleObject" Target="embeddings/oleObject405.bin"/><Relationship Id="rId67" Type="http://schemas.openxmlformats.org/officeDocument/2006/relationships/oleObject" Target="embeddings/oleObject26.bin"/><Relationship Id="rId272" Type="http://schemas.openxmlformats.org/officeDocument/2006/relationships/oleObject" Target="embeddings/oleObject125.bin"/><Relationship Id="rId577" Type="http://schemas.openxmlformats.org/officeDocument/2006/relationships/oleObject" Target="embeddings/oleObject276.bin"/><Relationship Id="rId700" Type="http://schemas.openxmlformats.org/officeDocument/2006/relationships/image" Target="media/image354.wmf"/><Relationship Id="rId132" Type="http://schemas.openxmlformats.org/officeDocument/2006/relationships/oleObject" Target="embeddings/oleObject58.bin"/><Relationship Id="rId784" Type="http://schemas.openxmlformats.org/officeDocument/2006/relationships/oleObject" Target="embeddings/oleObject378.bin"/><Relationship Id="rId437" Type="http://schemas.openxmlformats.org/officeDocument/2006/relationships/oleObject" Target="embeddings/oleObject206.bin"/><Relationship Id="rId644" Type="http://schemas.openxmlformats.org/officeDocument/2006/relationships/oleObject" Target="embeddings/oleObject308.bin"/><Relationship Id="rId851" Type="http://schemas.openxmlformats.org/officeDocument/2006/relationships/image" Target="media/image433.wmf"/><Relationship Id="rId283" Type="http://schemas.openxmlformats.org/officeDocument/2006/relationships/oleObject" Target="embeddings/oleObject129.bin"/><Relationship Id="rId490" Type="http://schemas.openxmlformats.org/officeDocument/2006/relationships/oleObject" Target="embeddings/oleObject233.bin"/><Relationship Id="rId504" Type="http://schemas.openxmlformats.org/officeDocument/2006/relationships/oleObject" Target="embeddings/oleObject240.bin"/><Relationship Id="rId711" Type="http://schemas.openxmlformats.org/officeDocument/2006/relationships/oleObject" Target="embeddings/oleObject344.bin"/><Relationship Id="rId78" Type="http://schemas.openxmlformats.org/officeDocument/2006/relationships/oleObject" Target="embeddings/oleObject31.bin"/><Relationship Id="rId143" Type="http://schemas.openxmlformats.org/officeDocument/2006/relationships/image" Target="media/image73.wmf"/><Relationship Id="rId350" Type="http://schemas.openxmlformats.org/officeDocument/2006/relationships/image" Target="media/image181.wmf"/><Relationship Id="rId588" Type="http://schemas.openxmlformats.org/officeDocument/2006/relationships/image" Target="media/image300.wmf"/><Relationship Id="rId795" Type="http://schemas.openxmlformats.org/officeDocument/2006/relationships/image" Target="media/image404.wmf"/><Relationship Id="rId809" Type="http://schemas.openxmlformats.org/officeDocument/2006/relationships/image" Target="media/image411.wmf"/><Relationship Id="rId9" Type="http://schemas.openxmlformats.org/officeDocument/2006/relationships/image" Target="media/image1.png"/><Relationship Id="rId210" Type="http://schemas.openxmlformats.org/officeDocument/2006/relationships/oleObject" Target="embeddings/oleObject94.bin"/><Relationship Id="rId448" Type="http://schemas.openxmlformats.org/officeDocument/2006/relationships/image" Target="media/image229.wmf"/><Relationship Id="rId655" Type="http://schemas.openxmlformats.org/officeDocument/2006/relationships/image" Target="media/image333.wmf"/><Relationship Id="rId862" Type="http://schemas.openxmlformats.org/officeDocument/2006/relationships/footer" Target="footer1.xml"/><Relationship Id="rId294" Type="http://schemas.openxmlformats.org/officeDocument/2006/relationships/oleObject" Target="embeddings/oleObject134.bin"/><Relationship Id="rId308" Type="http://schemas.openxmlformats.org/officeDocument/2006/relationships/oleObject" Target="embeddings/oleObject141.bin"/><Relationship Id="rId515" Type="http://schemas.openxmlformats.org/officeDocument/2006/relationships/image" Target="media/image262.wmf"/><Relationship Id="rId722" Type="http://schemas.openxmlformats.org/officeDocument/2006/relationships/image" Target="media/image365.jpeg"/><Relationship Id="rId89" Type="http://schemas.openxmlformats.org/officeDocument/2006/relationships/oleObject" Target="embeddings/oleObject37.bin"/><Relationship Id="rId154" Type="http://schemas.openxmlformats.org/officeDocument/2006/relationships/oleObject" Target="embeddings/oleObject68.bin"/><Relationship Id="rId361" Type="http://schemas.openxmlformats.org/officeDocument/2006/relationships/oleObject" Target="embeddings/oleObject167.bin"/><Relationship Id="rId599" Type="http://schemas.openxmlformats.org/officeDocument/2006/relationships/oleObject" Target="embeddings/oleObject286.bin"/><Relationship Id="rId459" Type="http://schemas.openxmlformats.org/officeDocument/2006/relationships/oleObject" Target="embeddings/oleObject217.bin"/><Relationship Id="rId666" Type="http://schemas.openxmlformats.org/officeDocument/2006/relationships/oleObject" Target="embeddings/oleObject321.bin"/><Relationship Id="rId16" Type="http://schemas.openxmlformats.org/officeDocument/2006/relationships/oleObject" Target="embeddings/oleObject2.bin"/><Relationship Id="rId221" Type="http://schemas.openxmlformats.org/officeDocument/2006/relationships/image" Target="media/image114.wmf"/><Relationship Id="rId319" Type="http://schemas.openxmlformats.org/officeDocument/2006/relationships/image" Target="media/image165.wmf"/><Relationship Id="rId526" Type="http://schemas.openxmlformats.org/officeDocument/2006/relationships/oleObject" Target="embeddings/oleObject251.bin"/><Relationship Id="rId733" Type="http://schemas.openxmlformats.org/officeDocument/2006/relationships/image" Target="media/image371.wmf"/><Relationship Id="rId165" Type="http://schemas.openxmlformats.org/officeDocument/2006/relationships/oleObject" Target="embeddings/oleObject73.bin"/><Relationship Id="rId372" Type="http://schemas.openxmlformats.org/officeDocument/2006/relationships/image" Target="media/image192.wmf"/><Relationship Id="rId677" Type="http://schemas.openxmlformats.org/officeDocument/2006/relationships/oleObject" Target="embeddings/oleObject327.bin"/><Relationship Id="rId800" Type="http://schemas.openxmlformats.org/officeDocument/2006/relationships/oleObject" Target="embeddings/oleObject386.bin"/><Relationship Id="rId232" Type="http://schemas.openxmlformats.org/officeDocument/2006/relationships/image" Target="media/image120.jpeg"/><Relationship Id="rId27" Type="http://schemas.openxmlformats.org/officeDocument/2006/relationships/image" Target="media/image13.wmf"/><Relationship Id="rId537" Type="http://schemas.openxmlformats.org/officeDocument/2006/relationships/image" Target="media/image273.wmf"/><Relationship Id="rId744" Type="http://schemas.openxmlformats.org/officeDocument/2006/relationships/oleObject" Target="embeddings/oleObject359.bin"/><Relationship Id="rId80" Type="http://schemas.openxmlformats.org/officeDocument/2006/relationships/oleObject" Target="embeddings/oleObject32.bin"/><Relationship Id="rId176" Type="http://schemas.openxmlformats.org/officeDocument/2006/relationships/image" Target="media/image90.jpeg"/><Relationship Id="rId383" Type="http://schemas.openxmlformats.org/officeDocument/2006/relationships/image" Target="media/image197.wmf"/><Relationship Id="rId590" Type="http://schemas.openxmlformats.org/officeDocument/2006/relationships/image" Target="media/image301.wmf"/><Relationship Id="rId604" Type="http://schemas.openxmlformats.org/officeDocument/2006/relationships/oleObject" Target="embeddings/oleObject288.bin"/><Relationship Id="rId811" Type="http://schemas.openxmlformats.org/officeDocument/2006/relationships/image" Target="media/image412.wmf"/><Relationship Id="rId243" Type="http://schemas.openxmlformats.org/officeDocument/2006/relationships/oleObject" Target="embeddings/oleObject109.bin"/><Relationship Id="rId450" Type="http://schemas.openxmlformats.org/officeDocument/2006/relationships/image" Target="media/image230.wmf"/><Relationship Id="rId688" Type="http://schemas.openxmlformats.org/officeDocument/2006/relationships/image" Target="media/image348.wmf"/><Relationship Id="rId38" Type="http://schemas.openxmlformats.org/officeDocument/2006/relationships/image" Target="media/image19.wmf"/><Relationship Id="rId103" Type="http://schemas.openxmlformats.org/officeDocument/2006/relationships/oleObject" Target="embeddings/oleObject43.bin"/><Relationship Id="rId310" Type="http://schemas.openxmlformats.org/officeDocument/2006/relationships/oleObject" Target="embeddings/oleObject142.bin"/><Relationship Id="rId548" Type="http://schemas.openxmlformats.org/officeDocument/2006/relationships/image" Target="media/image279.wmf"/><Relationship Id="rId755" Type="http://schemas.openxmlformats.org/officeDocument/2006/relationships/image" Target="media/image384.wmf"/><Relationship Id="rId91" Type="http://schemas.openxmlformats.org/officeDocument/2006/relationships/oleObject" Target="embeddings/oleObject38.bin"/><Relationship Id="rId187" Type="http://schemas.openxmlformats.org/officeDocument/2006/relationships/image" Target="media/image96.wmf"/><Relationship Id="rId394" Type="http://schemas.openxmlformats.org/officeDocument/2006/relationships/oleObject" Target="embeddings/oleObject184.bin"/><Relationship Id="rId408" Type="http://schemas.openxmlformats.org/officeDocument/2006/relationships/image" Target="media/image210.wmf"/><Relationship Id="rId615" Type="http://schemas.openxmlformats.org/officeDocument/2006/relationships/image" Target="media/image314.wmf"/><Relationship Id="rId822" Type="http://schemas.openxmlformats.org/officeDocument/2006/relationships/image" Target="media/image418.wmf"/><Relationship Id="rId254" Type="http://schemas.openxmlformats.org/officeDocument/2006/relationships/image" Target="media/image131.wmf"/><Relationship Id="rId699" Type="http://schemas.openxmlformats.org/officeDocument/2006/relationships/oleObject" Target="embeddings/oleObject338.bin"/><Relationship Id="rId49" Type="http://schemas.openxmlformats.org/officeDocument/2006/relationships/oleObject" Target="embeddings/oleObject17.bin"/><Relationship Id="rId114" Type="http://schemas.openxmlformats.org/officeDocument/2006/relationships/image" Target="media/image58.wmf"/><Relationship Id="rId461" Type="http://schemas.openxmlformats.org/officeDocument/2006/relationships/oleObject" Target="embeddings/oleObject218.bin"/><Relationship Id="rId559" Type="http://schemas.openxmlformats.org/officeDocument/2006/relationships/oleObject" Target="embeddings/oleObject267.bin"/><Relationship Id="rId766" Type="http://schemas.openxmlformats.org/officeDocument/2006/relationships/image" Target="media/image389.wmf"/><Relationship Id="rId198" Type="http://schemas.openxmlformats.org/officeDocument/2006/relationships/oleObject" Target="embeddings/oleObject89.bin"/><Relationship Id="rId321" Type="http://schemas.openxmlformats.org/officeDocument/2006/relationships/image" Target="media/image166.wmf"/><Relationship Id="rId419" Type="http://schemas.openxmlformats.org/officeDocument/2006/relationships/oleObject" Target="embeddings/oleObject195.bin"/><Relationship Id="rId626" Type="http://schemas.openxmlformats.org/officeDocument/2006/relationships/oleObject" Target="embeddings/oleObject299.bin"/><Relationship Id="rId833" Type="http://schemas.openxmlformats.org/officeDocument/2006/relationships/image" Target="media/image424.wmf"/><Relationship Id="rId265" Type="http://schemas.openxmlformats.org/officeDocument/2006/relationships/image" Target="media/image136.wmf"/><Relationship Id="rId472" Type="http://schemas.openxmlformats.org/officeDocument/2006/relationships/oleObject" Target="embeddings/oleObject225.bin"/><Relationship Id="rId125" Type="http://schemas.openxmlformats.org/officeDocument/2006/relationships/oleObject" Target="embeddings/oleObject54.bin"/><Relationship Id="rId332" Type="http://schemas.openxmlformats.org/officeDocument/2006/relationships/oleObject" Target="embeddings/oleObject153.bin"/><Relationship Id="rId777" Type="http://schemas.openxmlformats.org/officeDocument/2006/relationships/oleObject" Target="embeddings/oleObject375.bin"/><Relationship Id="rId637" Type="http://schemas.openxmlformats.org/officeDocument/2006/relationships/image" Target="media/image325.wmf"/><Relationship Id="rId844" Type="http://schemas.openxmlformats.org/officeDocument/2006/relationships/oleObject" Target="embeddings/oleObject407.bin"/><Relationship Id="rId276" Type="http://schemas.openxmlformats.org/officeDocument/2006/relationships/image" Target="media/image142.jpeg"/><Relationship Id="rId483" Type="http://schemas.openxmlformats.org/officeDocument/2006/relationships/image" Target="media/image246.wmf"/><Relationship Id="rId690" Type="http://schemas.openxmlformats.org/officeDocument/2006/relationships/image" Target="media/image349.wmf"/><Relationship Id="rId704" Type="http://schemas.openxmlformats.org/officeDocument/2006/relationships/image" Target="media/image356.wmf"/><Relationship Id="rId40" Type="http://schemas.openxmlformats.org/officeDocument/2006/relationships/image" Target="media/image20.wmf"/><Relationship Id="rId136" Type="http://schemas.openxmlformats.org/officeDocument/2006/relationships/image" Target="media/image69.jpeg"/><Relationship Id="rId343" Type="http://schemas.openxmlformats.org/officeDocument/2006/relationships/image" Target="media/image177.wmf"/><Relationship Id="rId550" Type="http://schemas.openxmlformats.org/officeDocument/2006/relationships/image" Target="media/image280.wmf"/><Relationship Id="rId788" Type="http://schemas.openxmlformats.org/officeDocument/2006/relationships/oleObject" Target="embeddings/oleObject380.bin"/><Relationship Id="rId203" Type="http://schemas.openxmlformats.org/officeDocument/2006/relationships/image" Target="media/image105.wmf"/><Relationship Id="rId648" Type="http://schemas.openxmlformats.org/officeDocument/2006/relationships/oleObject" Target="embeddings/oleObject310.bin"/><Relationship Id="rId855" Type="http://schemas.openxmlformats.org/officeDocument/2006/relationships/image" Target="media/image435.wmf"/><Relationship Id="rId287" Type="http://schemas.openxmlformats.org/officeDocument/2006/relationships/oleObject" Target="embeddings/oleObject131.bin"/><Relationship Id="rId410" Type="http://schemas.openxmlformats.org/officeDocument/2006/relationships/image" Target="media/image211.wmf"/><Relationship Id="rId494" Type="http://schemas.openxmlformats.org/officeDocument/2006/relationships/oleObject" Target="embeddings/oleObject235.bin"/><Relationship Id="rId508" Type="http://schemas.openxmlformats.org/officeDocument/2006/relationships/oleObject" Target="embeddings/oleObject242.bin"/><Relationship Id="rId715" Type="http://schemas.openxmlformats.org/officeDocument/2006/relationships/oleObject" Target="embeddings/oleObject346.bin"/><Relationship Id="rId147" Type="http://schemas.openxmlformats.org/officeDocument/2006/relationships/image" Target="media/image75.wmf"/><Relationship Id="rId354" Type="http://schemas.openxmlformats.org/officeDocument/2006/relationships/image" Target="media/image183.wmf"/><Relationship Id="rId799" Type="http://schemas.openxmlformats.org/officeDocument/2006/relationships/image" Target="media/image406.wmf"/><Relationship Id="rId51" Type="http://schemas.openxmlformats.org/officeDocument/2006/relationships/oleObject" Target="embeddings/oleObject18.bin"/><Relationship Id="rId561" Type="http://schemas.openxmlformats.org/officeDocument/2006/relationships/oleObject" Target="embeddings/oleObject268.bin"/><Relationship Id="rId659" Type="http://schemas.openxmlformats.org/officeDocument/2006/relationships/oleObject" Target="embeddings/oleObject317.bin"/><Relationship Id="rId214" Type="http://schemas.openxmlformats.org/officeDocument/2006/relationships/oleObject" Target="embeddings/oleObject96.bin"/><Relationship Id="rId298" Type="http://schemas.openxmlformats.org/officeDocument/2006/relationships/oleObject" Target="embeddings/oleObject136.bin"/><Relationship Id="rId421" Type="http://schemas.openxmlformats.org/officeDocument/2006/relationships/oleObject" Target="embeddings/oleObject196.bin"/><Relationship Id="rId519" Type="http://schemas.openxmlformats.org/officeDocument/2006/relationships/image" Target="media/image264.wmf"/><Relationship Id="rId158" Type="http://schemas.openxmlformats.org/officeDocument/2006/relationships/oleObject" Target="embeddings/oleObject70.bin"/><Relationship Id="rId726" Type="http://schemas.openxmlformats.org/officeDocument/2006/relationships/image" Target="media/image367.jpeg"/><Relationship Id="rId62" Type="http://schemas.openxmlformats.org/officeDocument/2006/relationships/oleObject" Target="embeddings/oleObject23.bin"/><Relationship Id="rId365" Type="http://schemas.openxmlformats.org/officeDocument/2006/relationships/oleObject" Target="embeddings/oleObject169.bin"/><Relationship Id="rId572" Type="http://schemas.openxmlformats.org/officeDocument/2006/relationships/image" Target="media/image291.wmf"/><Relationship Id="rId225" Type="http://schemas.openxmlformats.org/officeDocument/2006/relationships/image" Target="media/image116.wmf"/><Relationship Id="rId432" Type="http://schemas.openxmlformats.org/officeDocument/2006/relationships/image" Target="media/image221.wmf"/><Relationship Id="rId737" Type="http://schemas.openxmlformats.org/officeDocument/2006/relationships/image" Target="media/image373.jpeg"/><Relationship Id="rId73" Type="http://schemas.openxmlformats.org/officeDocument/2006/relationships/oleObject" Target="embeddings/oleObject29.bin"/><Relationship Id="rId169" Type="http://schemas.openxmlformats.org/officeDocument/2006/relationships/oleObject" Target="embeddings/oleObject75.bin"/><Relationship Id="rId376" Type="http://schemas.openxmlformats.org/officeDocument/2006/relationships/image" Target="media/image194.wmf"/><Relationship Id="rId583" Type="http://schemas.openxmlformats.org/officeDocument/2006/relationships/image" Target="media/image297.jpeg"/><Relationship Id="rId790" Type="http://schemas.openxmlformats.org/officeDocument/2006/relationships/oleObject" Target="embeddings/oleObject381.bin"/><Relationship Id="rId804" Type="http://schemas.openxmlformats.org/officeDocument/2006/relationships/oleObject" Target="embeddings/oleObject388.bin"/><Relationship Id="rId4" Type="http://schemas.microsoft.com/office/2007/relationships/stylesWithEffects" Target="stylesWithEffects.xml"/><Relationship Id="rId236" Type="http://schemas.openxmlformats.org/officeDocument/2006/relationships/image" Target="media/image123.wmf"/><Relationship Id="rId443" Type="http://schemas.openxmlformats.org/officeDocument/2006/relationships/oleObject" Target="embeddings/oleObject209.bin"/><Relationship Id="rId650" Type="http://schemas.openxmlformats.org/officeDocument/2006/relationships/oleObject" Target="embeddings/oleObject311.bin"/><Relationship Id="rId303" Type="http://schemas.openxmlformats.org/officeDocument/2006/relationships/image" Target="media/image157.wmf"/><Relationship Id="rId748" Type="http://schemas.openxmlformats.org/officeDocument/2006/relationships/oleObject" Target="embeddings/oleObject361.bin"/><Relationship Id="rId84" Type="http://schemas.openxmlformats.org/officeDocument/2006/relationships/oleObject" Target="embeddings/oleObject34.bin"/><Relationship Id="rId387" Type="http://schemas.openxmlformats.org/officeDocument/2006/relationships/image" Target="media/image199.wmf"/><Relationship Id="rId510" Type="http://schemas.openxmlformats.org/officeDocument/2006/relationships/oleObject" Target="embeddings/oleObject243.bin"/><Relationship Id="rId594" Type="http://schemas.openxmlformats.org/officeDocument/2006/relationships/image" Target="media/image303.wmf"/><Relationship Id="rId608" Type="http://schemas.openxmlformats.org/officeDocument/2006/relationships/oleObject" Target="embeddings/oleObject290.bin"/><Relationship Id="rId815" Type="http://schemas.openxmlformats.org/officeDocument/2006/relationships/image" Target="media/image414.wmf"/><Relationship Id="rId247" Type="http://schemas.openxmlformats.org/officeDocument/2006/relationships/image" Target="media/image128.wmf"/><Relationship Id="rId107" Type="http://schemas.openxmlformats.org/officeDocument/2006/relationships/oleObject" Target="embeddings/oleObject45.bin"/><Relationship Id="rId454" Type="http://schemas.openxmlformats.org/officeDocument/2006/relationships/image" Target="media/image232.wmf"/><Relationship Id="rId661" Type="http://schemas.openxmlformats.org/officeDocument/2006/relationships/image" Target="media/image335.wmf"/><Relationship Id="rId759" Type="http://schemas.openxmlformats.org/officeDocument/2006/relationships/image" Target="media/image386.wmf"/><Relationship Id="rId11" Type="http://schemas.openxmlformats.org/officeDocument/2006/relationships/image" Target="media/image3.png"/><Relationship Id="rId314" Type="http://schemas.openxmlformats.org/officeDocument/2006/relationships/oleObject" Target="embeddings/oleObject144.bin"/><Relationship Id="rId398" Type="http://schemas.openxmlformats.org/officeDocument/2006/relationships/image" Target="media/image205.wmf"/><Relationship Id="rId521" Type="http://schemas.openxmlformats.org/officeDocument/2006/relationships/image" Target="media/image265.wmf"/><Relationship Id="rId619" Type="http://schemas.openxmlformats.org/officeDocument/2006/relationships/image" Target="media/image316.wmf"/><Relationship Id="rId95" Type="http://schemas.openxmlformats.org/officeDocument/2006/relationships/oleObject" Target="embeddings/oleObject40.bin"/><Relationship Id="rId160" Type="http://schemas.openxmlformats.org/officeDocument/2006/relationships/oleObject" Target="embeddings/oleObject71.bin"/><Relationship Id="rId826" Type="http://schemas.openxmlformats.org/officeDocument/2006/relationships/oleObject" Target="embeddings/oleObject398.bin"/><Relationship Id="rId258" Type="http://schemas.openxmlformats.org/officeDocument/2006/relationships/oleObject" Target="embeddings/oleObject118.bin"/><Relationship Id="rId465" Type="http://schemas.openxmlformats.org/officeDocument/2006/relationships/oleObject" Target="embeddings/oleObject220.bin"/><Relationship Id="rId672" Type="http://schemas.openxmlformats.org/officeDocument/2006/relationships/image" Target="media/image340.wmf"/><Relationship Id="rId22" Type="http://schemas.openxmlformats.org/officeDocument/2006/relationships/oleObject" Target="embeddings/oleObject5.bin"/><Relationship Id="rId118" Type="http://schemas.openxmlformats.org/officeDocument/2006/relationships/image" Target="media/image60.wmf"/><Relationship Id="rId325" Type="http://schemas.openxmlformats.org/officeDocument/2006/relationships/image" Target="media/image168.wmf"/><Relationship Id="rId532" Type="http://schemas.openxmlformats.org/officeDocument/2006/relationships/oleObject" Target="embeddings/oleObject254.bin"/><Relationship Id="rId171" Type="http://schemas.openxmlformats.org/officeDocument/2006/relationships/oleObject" Target="embeddings/oleObject76.bin"/><Relationship Id="rId837" Type="http://schemas.openxmlformats.org/officeDocument/2006/relationships/image" Target="media/image426.wmf"/><Relationship Id="rId269" Type="http://schemas.openxmlformats.org/officeDocument/2006/relationships/image" Target="media/image138.wmf"/><Relationship Id="rId476" Type="http://schemas.openxmlformats.org/officeDocument/2006/relationships/image" Target="media/image242.jpeg"/><Relationship Id="rId683" Type="http://schemas.openxmlformats.org/officeDocument/2006/relationships/oleObject" Target="embeddings/oleObject330.bin"/><Relationship Id="rId33" Type="http://schemas.openxmlformats.org/officeDocument/2006/relationships/oleObject" Target="embeddings/oleObject9.bin"/><Relationship Id="rId129" Type="http://schemas.openxmlformats.org/officeDocument/2006/relationships/oleObject" Target="embeddings/oleObject57.bin"/><Relationship Id="rId336" Type="http://schemas.openxmlformats.org/officeDocument/2006/relationships/oleObject" Target="embeddings/oleObject155.bin"/><Relationship Id="rId543" Type="http://schemas.openxmlformats.org/officeDocument/2006/relationships/oleObject" Target="embeddings/oleObject259.bin"/><Relationship Id="rId182" Type="http://schemas.openxmlformats.org/officeDocument/2006/relationships/oleObject" Target="embeddings/oleObject81.bin"/><Relationship Id="rId403" Type="http://schemas.openxmlformats.org/officeDocument/2006/relationships/oleObject" Target="embeddings/oleObject188.bin"/><Relationship Id="rId750" Type="http://schemas.openxmlformats.org/officeDocument/2006/relationships/oleObject" Target="embeddings/oleObject362.bin"/><Relationship Id="rId848" Type="http://schemas.openxmlformats.org/officeDocument/2006/relationships/oleObject" Target="embeddings/oleObject409.bin"/><Relationship Id="rId487" Type="http://schemas.openxmlformats.org/officeDocument/2006/relationships/image" Target="media/image248.wmf"/><Relationship Id="rId610" Type="http://schemas.openxmlformats.org/officeDocument/2006/relationships/oleObject" Target="embeddings/oleObject291.bin"/><Relationship Id="rId694" Type="http://schemas.openxmlformats.org/officeDocument/2006/relationships/image" Target="media/image351.wmf"/><Relationship Id="rId708" Type="http://schemas.openxmlformats.org/officeDocument/2006/relationships/image" Target="media/image358.wmf"/><Relationship Id="rId347" Type="http://schemas.openxmlformats.org/officeDocument/2006/relationships/image" Target="media/image179.jpeg"/><Relationship Id="rId44" Type="http://schemas.openxmlformats.org/officeDocument/2006/relationships/image" Target="media/image22.wmf"/><Relationship Id="rId554" Type="http://schemas.openxmlformats.org/officeDocument/2006/relationships/image" Target="media/image282.wmf"/><Relationship Id="rId761" Type="http://schemas.openxmlformats.org/officeDocument/2006/relationships/oleObject" Target="embeddings/oleObject367.bin"/><Relationship Id="rId859" Type="http://schemas.openxmlformats.org/officeDocument/2006/relationships/hyperlink" Target="https://ocp.teiath.gr/" TargetMode="External"/><Relationship Id="rId193" Type="http://schemas.openxmlformats.org/officeDocument/2006/relationships/image" Target="media/image99.wmf"/><Relationship Id="rId207" Type="http://schemas.openxmlformats.org/officeDocument/2006/relationships/image" Target="media/image107.wmf"/><Relationship Id="rId414" Type="http://schemas.openxmlformats.org/officeDocument/2006/relationships/image" Target="media/image213.jpeg"/><Relationship Id="rId498" Type="http://schemas.openxmlformats.org/officeDocument/2006/relationships/oleObject" Target="embeddings/oleObject237.bin"/><Relationship Id="rId621" Type="http://schemas.openxmlformats.org/officeDocument/2006/relationships/image" Target="media/image317.wmf"/><Relationship Id="rId260" Type="http://schemas.openxmlformats.org/officeDocument/2006/relationships/oleObject" Target="embeddings/oleObject119.bin"/><Relationship Id="rId719" Type="http://schemas.openxmlformats.org/officeDocument/2006/relationships/oleObject" Target="embeddings/oleObject348.bin"/><Relationship Id="rId55" Type="http://schemas.openxmlformats.org/officeDocument/2006/relationships/image" Target="media/image28.jpeg"/><Relationship Id="rId120" Type="http://schemas.openxmlformats.org/officeDocument/2006/relationships/image" Target="media/image61.wmf"/><Relationship Id="rId358" Type="http://schemas.openxmlformats.org/officeDocument/2006/relationships/image" Target="media/image185.wmf"/><Relationship Id="rId565" Type="http://schemas.openxmlformats.org/officeDocument/2006/relationships/oleObject" Target="embeddings/oleObject270.bin"/><Relationship Id="rId772" Type="http://schemas.openxmlformats.org/officeDocument/2006/relationships/image" Target="media/image392.wmf"/><Relationship Id="rId218" Type="http://schemas.openxmlformats.org/officeDocument/2006/relationships/oleObject" Target="embeddings/oleObject98.bin"/><Relationship Id="rId425" Type="http://schemas.openxmlformats.org/officeDocument/2006/relationships/oleObject" Target="embeddings/oleObject199.bin"/><Relationship Id="rId632" Type="http://schemas.openxmlformats.org/officeDocument/2006/relationships/oleObject" Target="embeddings/oleObject302.bin"/><Relationship Id="rId271" Type="http://schemas.openxmlformats.org/officeDocument/2006/relationships/image" Target="media/image139.wmf"/><Relationship Id="rId66" Type="http://schemas.openxmlformats.org/officeDocument/2006/relationships/image" Target="media/image33.wmf"/><Relationship Id="rId131" Type="http://schemas.openxmlformats.org/officeDocument/2006/relationships/image" Target="media/image66.wmf"/><Relationship Id="rId369" Type="http://schemas.openxmlformats.org/officeDocument/2006/relationships/oleObject" Target="embeddings/oleObject171.bin"/><Relationship Id="rId576" Type="http://schemas.openxmlformats.org/officeDocument/2006/relationships/image" Target="media/image293.wmf"/><Relationship Id="rId783" Type="http://schemas.openxmlformats.org/officeDocument/2006/relationships/image" Target="media/image398.wmf"/><Relationship Id="rId229" Type="http://schemas.openxmlformats.org/officeDocument/2006/relationships/image" Target="media/image118.jpeg"/><Relationship Id="rId436" Type="http://schemas.openxmlformats.org/officeDocument/2006/relationships/image" Target="media/image223.wmf"/><Relationship Id="rId643" Type="http://schemas.openxmlformats.org/officeDocument/2006/relationships/image" Target="media/image328.wmf"/><Relationship Id="rId850" Type="http://schemas.openxmlformats.org/officeDocument/2006/relationships/oleObject" Target="embeddings/oleObject410.bin"/><Relationship Id="rId77" Type="http://schemas.openxmlformats.org/officeDocument/2006/relationships/image" Target="media/image39.wmf"/><Relationship Id="rId282" Type="http://schemas.openxmlformats.org/officeDocument/2006/relationships/image" Target="media/image146.wmf"/><Relationship Id="rId503" Type="http://schemas.openxmlformats.org/officeDocument/2006/relationships/image" Target="media/image256.wmf"/><Relationship Id="rId587" Type="http://schemas.openxmlformats.org/officeDocument/2006/relationships/oleObject" Target="embeddings/oleObject280.bin"/><Relationship Id="rId710" Type="http://schemas.openxmlformats.org/officeDocument/2006/relationships/image" Target="media/image359.wmf"/><Relationship Id="rId808" Type="http://schemas.openxmlformats.org/officeDocument/2006/relationships/oleObject" Target="embeddings/oleObject39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0A3D9-603A-41B2-AD69-40F782AFD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10397</Words>
  <Characters>56146</Characters>
  <Application>Microsoft Office Word</Application>
  <DocSecurity>0</DocSecurity>
  <Lines>467</Lines>
  <Paragraphs>132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BLACK EDITION - tum0r</Company>
  <LinksUpToDate>false</LinksUpToDate>
  <CharactersWithSpaces>66411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Sima</dc:creator>
  <cp:lastModifiedBy>alex</cp:lastModifiedBy>
  <cp:revision>3</cp:revision>
  <dcterms:created xsi:type="dcterms:W3CDTF">2015-11-12T09:29:00Z</dcterms:created>
  <dcterms:modified xsi:type="dcterms:W3CDTF">2015-11-18T11:48:00Z</dcterms:modified>
</cp:coreProperties>
</file>