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026B07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Πολεοδομία </w:t>
      </w:r>
      <w:r w:rsidR="009D3390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CA6F29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CA6F29">
        <w:rPr>
          <w:rFonts w:asciiTheme="minorHAnsi" w:hAnsiTheme="minorHAnsi" w:cs="Arial"/>
          <w:bCs/>
          <w:sz w:val="24"/>
          <w:szCs w:val="24"/>
          <w:lang w:val="el-GR"/>
        </w:rPr>
        <w:t>Όροι δόμησης Ι</w:t>
      </w:r>
    </w:p>
    <w:p w:rsidR="00B3399D" w:rsidRPr="00622D8C" w:rsidRDefault="00326E0F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1958EB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1958EB" w:rsidRPr="00C778A4" w:rsidRDefault="001958EB" w:rsidP="001958EB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9767E" w:rsidRDefault="00797D0C" w:rsidP="00B3399D">
      <w:pPr>
        <w:rPr>
          <w:rFonts w:asciiTheme="minorHAnsi" w:hAnsiTheme="minorHAnsi" w:cs="Arial"/>
          <w:lang w:val="el-GR"/>
        </w:rPr>
      </w:pPr>
    </w:p>
    <w:p w:rsidR="004B4A3D" w:rsidRPr="0079767E" w:rsidRDefault="004B4A3D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6309D6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27C4882" wp14:editId="14F65D4D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4A65FDAE" wp14:editId="45C1EA95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9A37DA" w:rsidRP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61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13"/>
      </w:tblGrid>
      <w:tr w:rsidR="00AE2F78" w:rsidTr="00AE2F78">
        <w:tc>
          <w:tcPr>
            <w:tcW w:w="8613" w:type="dxa"/>
          </w:tcPr>
          <w:p w:rsidR="00AE2F78" w:rsidRPr="00D60CDB" w:rsidRDefault="00AE2F78" w:rsidP="00AB2D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6309D6" w:rsidTr="00797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lastRenderedPageBreak/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C3283" w:rsidRPr="00EC3283" w:rsidRDefault="00471AE1" w:rsidP="00E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="00EC3283" w:rsidRPr="00EC3283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εξοικείωση και τελικά η εκμάθηση των εννοιών</w:t>
            </w:r>
          </w:p>
          <w:p w:rsidR="007A0072" w:rsidRPr="007A0072" w:rsidRDefault="00EC3283" w:rsidP="00E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που εμπλέκονται με τους όρους και περιορισμούς δόμησης</w:t>
            </w:r>
            <w:r w:rsidR="00471AE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Tr="0079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EC3283" w:rsidRDefault="00445848" w:rsidP="00EF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0"/>
                    <w:lang w:val="el-GR" w:eastAsia="el-GR" w:bidi="ar-SA"/>
                  </w:rPr>
                  <m:t>90'</m:t>
                </m:r>
              </m:oMath>
            </m:oMathPara>
          </w:p>
        </w:tc>
      </w:tr>
      <w:tr w:rsidR="007A0072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Default="007A0072" w:rsidP="00471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</w:t>
            </w:r>
            <w:r w:rsidR="00471AE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6309D6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AE2F78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EC3283" w:rsidRDefault="00EC3283" w:rsidP="00EC328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Έ</w:t>
            </w:r>
            <w:r w:rsidRP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χει προηγηθεί σύντομη παρουσίαση των βασικών εννοιών που σχ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ετίζονται με τους όρους δόμησης</w:t>
            </w:r>
            <w:r w:rsidR="00471AE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  <w:r w:rsidRP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  <w:p w:rsidR="007A0072" w:rsidRPr="00EC3283" w:rsidRDefault="00EC3283" w:rsidP="00471AE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[βλ. και τους ορισμούς του ΝΟΚ:  Ν. 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4067/2012,  ΦΕΚ 79Α/9.4.2012.]</w:t>
            </w:r>
          </w:p>
        </w:tc>
      </w:tr>
      <w:tr w:rsidR="007A0072" w:rsidRPr="006309D6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7A0072" w:rsidRDefault="004A29DA" w:rsidP="00EC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Παραδίδεται </w:t>
            </w:r>
            <w:r w:rsid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στο τέλος του δίωρου εργαστηρίου</w:t>
            </w:r>
            <w:r w:rsidR="00471AE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6309D6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EC3283" w:rsidRDefault="00EC3283" w:rsidP="00EC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αξιολόγηση θα βασιστεί στην ακρίβεια των απαντήσεων και στην πληρότητα της τεκμηρίωσής </w:t>
            </w:r>
            <w:r w:rsidR="00471AE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τους.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79767E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3C30BC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44075" wp14:editId="3B697A08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3pt" to="4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" strokecolor="#4579b8 [3044]"/>
            </w:pict>
          </mc:Fallback>
        </mc:AlternateContent>
      </w:r>
    </w:p>
    <w:p w:rsidR="00270980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Tr="00270980">
        <w:tc>
          <w:tcPr>
            <w:tcW w:w="8522" w:type="dxa"/>
            <w:shd w:val="clear" w:color="auto" w:fill="4F81BD" w:themeFill="accent1"/>
          </w:tcPr>
          <w:p w:rsidR="00270980" w:rsidRPr="00270980" w:rsidRDefault="00270980" w:rsidP="002F5C95">
            <w:pPr>
              <w:shd w:val="clear" w:color="auto" w:fill="4F81BD" w:themeFill="accent1"/>
              <w:spacing w:line="288" w:lineRule="auto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ΕΡΩΤΗΜΑ Α</w:t>
            </w:r>
          </w:p>
        </w:tc>
      </w:tr>
      <w:tr w:rsidR="00270980" w:rsidRPr="006309D6" w:rsidTr="00270980">
        <w:tc>
          <w:tcPr>
            <w:tcW w:w="8522" w:type="dxa"/>
            <w:shd w:val="clear" w:color="auto" w:fill="F9F9F9"/>
          </w:tcPr>
          <w:p w:rsidR="00270980" w:rsidRDefault="00270980" w:rsidP="002F5C95">
            <w:pPr>
              <w:shd w:val="clear" w:color="auto" w:fill="F9F9F9"/>
              <w:spacing w:line="288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επιφάνειας 640 </w:t>
            </w:r>
            <w:proofErr w:type="spellStart"/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μέτρων, σε περιοχή με θεσμοθετημένο συντελεστή δόμησης, ΣΔ = 1,2  και  ΠΚ = 50%. </w:t>
            </w:r>
          </w:p>
        </w:tc>
      </w:tr>
      <w:tr w:rsidR="00270980" w:rsidRPr="006309D6" w:rsidTr="00270980">
        <w:tc>
          <w:tcPr>
            <w:tcW w:w="8522" w:type="dxa"/>
            <w:shd w:val="clear" w:color="auto" w:fill="F9F9F9"/>
          </w:tcPr>
          <w:p w:rsidR="00270980" w:rsidRDefault="00270980" w:rsidP="002F5C95">
            <w:pPr>
              <w:shd w:val="clear" w:color="auto" w:fill="F9F9F9"/>
              <w:spacing w:line="288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ΣΚΙΑΓΡΑΦΗΣΤΕ ένα σενάριο νόμιμης δόμησης ενός κτηρίου, με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εξάντληση του ΣΔ</w:t>
            </w: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και  εξάντληση του ΠΚ, αιτιολογώντας πλήρως τις επιλογές σας.</w:t>
            </w:r>
          </w:p>
        </w:tc>
      </w:tr>
    </w:tbl>
    <w:p w:rsidR="00270980" w:rsidRPr="002F5C95" w:rsidRDefault="00270980" w:rsidP="002F5C95">
      <w:pPr>
        <w:spacing w:after="0" w:line="288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2F5C95" w:rsidRPr="002F5C95" w:rsidRDefault="002F5C95" w:rsidP="002F5C95">
      <w:pPr>
        <w:spacing w:after="0" w:line="288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Tr="0015142B">
        <w:tc>
          <w:tcPr>
            <w:tcW w:w="8522" w:type="dxa"/>
            <w:shd w:val="clear" w:color="auto" w:fill="4F81BD" w:themeFill="accent1"/>
          </w:tcPr>
          <w:p w:rsidR="00270980" w:rsidRPr="00270980" w:rsidRDefault="00270980" w:rsidP="002F5C95">
            <w:pPr>
              <w:shd w:val="clear" w:color="auto" w:fill="4F81BD" w:themeFill="accent1"/>
              <w:spacing w:line="288" w:lineRule="auto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ΕΡΩΤΗΜΑ Β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Default="00270980" w:rsidP="002F5C95">
            <w:pPr>
              <w:shd w:val="clear" w:color="auto" w:fill="F9F9F9"/>
              <w:spacing w:line="288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επιφάνειας 640 </w:t>
            </w:r>
            <w:proofErr w:type="spellStart"/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μέτρων, σε περιοχή με θεσμοθετημένο συντελεστή δόμησης, ΣΔ = 1,2  και  ΠΚ = 50%. 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Default="00270980" w:rsidP="002F5C95">
            <w:pPr>
              <w:shd w:val="clear" w:color="auto" w:fill="F9F9F9"/>
              <w:spacing w:line="288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ΣΚΙΑΓΡΑΦΗΣΤΕ ένα σενάριο νόμιμης δόμησης ενός κτηρίου, με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εξάντληση του ΣΔ</w:t>
            </w: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και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χωρίς την εξάντληση του ΠΚ</w:t>
            </w: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, αιτιολογώντας πλήρως τις επιλογές σας.</w:t>
            </w:r>
          </w:p>
        </w:tc>
      </w:tr>
    </w:tbl>
    <w:p w:rsidR="00270980" w:rsidRPr="001958EB" w:rsidRDefault="00270980" w:rsidP="002F5C95">
      <w:pPr>
        <w:spacing w:after="0" w:line="288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2F5C95" w:rsidRPr="001958EB" w:rsidRDefault="002F5C95" w:rsidP="002F5C95">
      <w:pPr>
        <w:spacing w:after="0" w:line="288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Tr="0015142B">
        <w:tc>
          <w:tcPr>
            <w:tcW w:w="8522" w:type="dxa"/>
            <w:shd w:val="clear" w:color="auto" w:fill="4F81BD" w:themeFill="accent1"/>
          </w:tcPr>
          <w:p w:rsidR="00270980" w:rsidRPr="00270980" w:rsidRDefault="00270980" w:rsidP="002F5C95">
            <w:pPr>
              <w:shd w:val="clear" w:color="auto" w:fill="4F81BD" w:themeFill="accent1"/>
              <w:spacing w:line="288" w:lineRule="auto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ΕΡΩΤΗΜΑ Γ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Default="00270980" w:rsidP="002F5C95">
            <w:pPr>
              <w:spacing w:line="288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επιφάνειας 320 </w:t>
            </w:r>
            <w:proofErr w:type="spellStart"/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μέτρων, σε περιοχή με θεσμοθετημένο συντελεστή δόμησης, ΣΔ = 1,4  και λοιπούς όρους δόμησης ως ΝΟΚ 2012. 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Default="00270980" w:rsidP="002F5C95">
            <w:pPr>
              <w:spacing w:line="288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ΣΚΙΑΓΡΑΦΗΣΤΕ ένα σενάριο νόμιμης δόμησης ενός κτηρίου, με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 xml:space="preserve">εξάντληση του ΣΔ  </w:t>
            </w: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και  το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 xml:space="preserve">μικρότερο δυνατό ύψος </w:t>
            </w:r>
            <w:r w:rsidRPr="00EC328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(με δεδομένο ότι η υψομετρική διαφορά μεταξύ των ορόφων δεν είναι μικρότερη των 3,00 μέτρων), αιτιολογώντας πλήρως τις επιλογές σας.</w:t>
            </w:r>
          </w:p>
        </w:tc>
      </w:tr>
      <w:tr w:rsidR="00270980" w:rsidTr="0015142B">
        <w:tc>
          <w:tcPr>
            <w:tcW w:w="8522" w:type="dxa"/>
            <w:shd w:val="clear" w:color="auto" w:fill="4F81BD" w:themeFill="accent1"/>
          </w:tcPr>
          <w:p w:rsidR="00270980" w:rsidRPr="00270980" w:rsidRDefault="00F13866" w:rsidP="0015142B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326E0F">
              <w:rPr>
                <w:lang w:val="el-GR"/>
              </w:rPr>
              <w:br w:type="page"/>
            </w:r>
            <w:r w:rsidR="00270980" w:rsidRPr="0027098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ΕΡΩΤΗΜΑ Δ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Default="00270980" w:rsidP="0015142B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επιφάνειας  320 </w:t>
            </w:r>
            <w:proofErr w:type="spellStart"/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μέτρων, σε περιοχή με θεσμοθετημένο </w:t>
            </w: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συντελεστή δόμησης, ΣΔ = 1,4  και λοιπούς όρους δόμησης ως ΝΟΚ 2012.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Pr="00270980" w:rsidRDefault="00270980" w:rsidP="00270980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 xml:space="preserve">ΣΚΙΑΓΡΑΦΗΣΤΕ ένα σενάριο νόμιμης δόμησης ενός κτηρίου, με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εξάντληση του ΣΔ</w:t>
            </w: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και  το </w:t>
            </w: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μεγαλύτερο δυνατό ύψος</w:t>
            </w: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(με δεδομένο ότι η υψομετρική διαφορά μεταξύ των ορόφων δεν είναι μικρότερη των 3,00 μέτρων), αιτιολογώντας πλήρως τις επιλογές σας.</w:t>
            </w:r>
          </w:p>
          <w:p w:rsidR="00270980" w:rsidRDefault="00270980" w:rsidP="00270980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Σχολιάστε το αποτέλεσμα από οικονομοτεχνικής πλευράς.</w:t>
            </w:r>
          </w:p>
        </w:tc>
      </w:tr>
    </w:tbl>
    <w:p w:rsidR="00EC3283" w:rsidRPr="001958EB" w:rsidRDefault="00EC3283" w:rsidP="002F5C95">
      <w:pPr>
        <w:spacing w:before="240"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Tr="0015142B">
        <w:tc>
          <w:tcPr>
            <w:tcW w:w="8522" w:type="dxa"/>
            <w:shd w:val="clear" w:color="auto" w:fill="4F81BD" w:themeFill="accent1"/>
          </w:tcPr>
          <w:p w:rsidR="00270980" w:rsidRPr="00270980" w:rsidRDefault="00270980" w:rsidP="00270980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 xml:space="preserve">ΕΡΩΤΗΜΑ 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Default="00CA6F29" w:rsidP="0015142B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επιφάνειας  160 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μέτρων, σε περιοχή με θεσμοθετημένο συντελεστή δόμησης, ΣΔ = 1,4  και λοιπούς όρους δόμησης ως ΝΟΚ 2012.</w:t>
            </w:r>
          </w:p>
        </w:tc>
      </w:tr>
      <w:tr w:rsidR="00270980" w:rsidRPr="006309D6" w:rsidTr="0015142B">
        <w:tc>
          <w:tcPr>
            <w:tcW w:w="8522" w:type="dxa"/>
            <w:shd w:val="clear" w:color="auto" w:fill="F9F9F9"/>
          </w:tcPr>
          <w:p w:rsidR="00270980" w:rsidRPr="00270980" w:rsidRDefault="00270980" w:rsidP="00270980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ΣΚΙΑΓΡΑΦΗΣΤΕ ένα σενάριο νόμιμης δόμησης ενός κτηρίου, με εξάντληση του ΣΔ  και  εξάντληση του ΠΚ, (με δεδομένο ότι η υψομετρική διαφορά μεταξύ των ορόφων δεν είναι μικρότερη των 3,00 μέτρων), αιτιολογώντας πλήρως τις επιλογές σας.</w:t>
            </w:r>
          </w:p>
          <w:p w:rsidR="00270980" w:rsidRDefault="00270980" w:rsidP="00270980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Εξετάστε ιδιαίτερα τις νόμιμες δυνατότητες υπέρβασης το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υ ΠΚ,  και σχολιάστε το αποτέλε</w:t>
            </w:r>
            <w:r w:rsidRPr="00270980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σμα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</w:p>
        </w:tc>
      </w:tr>
    </w:tbl>
    <w:p w:rsidR="00270980" w:rsidRDefault="00270980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CC0000"/>
          <w:insideV w:val="single" w:sz="4" w:space="0" w:color="CC0000"/>
        </w:tblBorders>
        <w:shd w:val="clear" w:color="auto" w:fill="E9EFF7"/>
        <w:tblLook w:val="04A0" w:firstRow="1" w:lastRow="0" w:firstColumn="1" w:lastColumn="0" w:noHBand="0" w:noVBand="1"/>
      </w:tblPr>
      <w:tblGrid>
        <w:gridCol w:w="8522"/>
      </w:tblGrid>
      <w:tr w:rsidR="00270980" w:rsidRPr="006309D6" w:rsidTr="00CA6F29">
        <w:tc>
          <w:tcPr>
            <w:tcW w:w="8522" w:type="dxa"/>
            <w:shd w:val="clear" w:color="auto" w:fill="F9F9F9"/>
          </w:tcPr>
          <w:p w:rsidR="00270980" w:rsidRPr="00B3163F" w:rsidRDefault="00270980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B3163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Να παρουσιάσετε για όλα τα ερωτήματα αναλυτικά τα αποτελέσματα, με υπολογισμούς, σύντομη περιγραφή και σκαριφήματα κάτοψης/τομής και ενδεχομένως αξονομετρικού.</w:t>
            </w:r>
          </w:p>
        </w:tc>
      </w:tr>
    </w:tbl>
    <w:p w:rsidR="00B3163F" w:rsidRDefault="00B3163F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CA6F29" w:rsidRDefault="00B3163F">
      <w:pPr>
        <w:rPr>
          <w:lang w:val="el-GR"/>
        </w:rPr>
      </w:pPr>
      <w:r w:rsidRPr="00CA6F29">
        <w:rPr>
          <w:lang w:val="el-GR"/>
        </w:rPr>
        <w:br w:type="page"/>
      </w: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CA6F29" w:rsidRPr="006309D6" w:rsidTr="00CA6F29">
        <w:tc>
          <w:tcPr>
            <w:tcW w:w="8522" w:type="dxa"/>
            <w:shd w:val="clear" w:color="auto" w:fill="F9F9F9"/>
          </w:tcPr>
          <w:p w:rsidR="00CA6F29" w:rsidRDefault="00CA6F29" w:rsidP="0015142B">
            <w:pPr>
              <w:spacing w:before="60" w:after="60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lastRenderedPageBreak/>
              <w:t>ΥΠΕΝΘΥΜΙΖΕΤΑΙ</w:t>
            </w: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ότι  [Ν. 4067/2012,  ΦΕΚ 79Α/9.4.2012] :</w:t>
            </w:r>
          </w:p>
        </w:tc>
      </w:tr>
      <w:tr w:rsidR="00CA6F29" w:rsidRPr="006309D6" w:rsidTr="00CA6F29">
        <w:tc>
          <w:tcPr>
            <w:tcW w:w="8522" w:type="dxa"/>
            <w:shd w:val="clear" w:color="auto" w:fill="F9F9F9"/>
          </w:tcPr>
          <w:p w:rsidR="00CA6F29" w:rsidRDefault="00CA6F29" w:rsidP="00CA6F29">
            <w:pPr>
              <w:pStyle w:val="ListParagraph"/>
              <w:numPr>
                <w:ilvl w:val="0"/>
                <w:numId w:val="47"/>
              </w:numPr>
              <w:spacing w:before="240" w:line="360" w:lineRule="auto"/>
              <w:ind w:left="425" w:hanging="425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br w:type="page"/>
              <w:t>Κάλυψη του οικοπέδου είναι η επιφάνεια που ορίζεται πάνω σε οριζόντιο επίπεδο από τις προβολές όλων των περιγραμμάτων των κτιρίων του οικοπέδου, εξαιρουμένων … … ….</w:t>
            </w:r>
          </w:p>
          <w:p w:rsidR="00CA6F29" w:rsidRPr="00CA6F29" w:rsidRDefault="00CA6F29" w:rsidP="0015142B">
            <w:pPr>
              <w:spacing w:line="360" w:lineRule="auto"/>
              <w:ind w:left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Ποσοστό κάλυψης του οικοπέδου είναι ο λόγος της μέγιστης επιφάνειας που επιτρέπεται να καλυφθεί προς τη συνολική επιφάνεια του οικοπέδου.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26" w:hanging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ποσοστό κάλυψης του οικοπέδου δεν μπορεί να υπερβαίνει το 60% της επιφάνειάς του.  Στην περί-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πτωση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που δεν εξασφαλίζεται κάλυψη 120 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τ.μ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το μέγιστο ποσοστό κάλυψης προσαυξάνεται έως τα 120 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τ.μ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εφόσον η κάλυψη δεν υπερβαίνει το 70% του οικοπέδου και το ισχύον ποσοστό κάλυψης.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26" w:hanging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Συντελεστής δόμησης (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σ.δ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.) είναι ο αριθμός, ο οποίος πολλαπλασιαζόμενος με την επιφάνεια του οικοπέδου ή γηπέδου, δίνει τη συνολική επιτρεπόμενη επιφάνεια δόμησης. 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26" w:hanging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μέγιστο επιτρεπόμενο ύψος του κτιρίου ορίζεται σε συνάρτηση με τον επιτρεπόμενο συντελεστή δόμησης της περιοχής ως εξής: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0,4 ύψος 10,75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0,8 ύψος 14,00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1,2 ύψος 17,25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1,6 ύψος 19,50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2,0 ύψος 22,75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2,4 ύψος 26,00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2,4 και άνω, το δεκαπλάσιο του επιτρεπόμενου συντ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ελεστή με μέγιστο ύψος 32,00 μ.</w:t>
            </w:r>
          </w:p>
        </w:tc>
      </w:tr>
    </w:tbl>
    <w:p w:rsidR="00CA6F29" w:rsidRDefault="00CA6F29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6309D6" w:rsidTr="00EC5992">
        <w:trPr>
          <w:trHeight w:val="1516"/>
        </w:trPr>
        <w:tc>
          <w:tcPr>
            <w:tcW w:w="8612" w:type="dxa"/>
          </w:tcPr>
          <w:p w:rsidR="003C30BC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</w:t>
            </w:r>
            <w:r w:rsidR="006309D6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6309D6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bookmarkStart w:id="0" w:name="_GoBack"/>
            <w:bookmarkEnd w:id="0"/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C2063F4" wp14:editId="71A74837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2014.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3C30BC" w:rsidRPr="003C30BC">
        <w:rPr>
          <w:rFonts w:asciiTheme="minorHAnsi" w:hAnsiTheme="minorHAnsi"/>
          <w:lang w:val="el-GR"/>
        </w:rPr>
        <w:t xml:space="preserve">Πολεοδομία </w:t>
      </w:r>
      <w:r w:rsidR="009D3390">
        <w:rPr>
          <w:rFonts w:asciiTheme="minorHAnsi" w:hAnsiTheme="minorHAnsi"/>
          <w:lang w:val="el-GR"/>
        </w:rPr>
        <w:t>(Ε)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>Άσκηση</w:t>
      </w:r>
      <w:r w:rsidR="00670635" w:rsidRPr="003C30BC">
        <w:rPr>
          <w:rFonts w:asciiTheme="minorHAnsi" w:hAnsiTheme="minorHAnsi"/>
          <w:lang w:val="el-GR"/>
        </w:rPr>
        <w:t xml:space="preserve"> </w:t>
      </w:r>
      <w:r w:rsidR="00CA6F29">
        <w:rPr>
          <w:rFonts w:asciiTheme="minorHAnsi" w:hAnsiTheme="minorHAnsi"/>
          <w:lang w:val="el-GR"/>
        </w:rPr>
        <w:t>3</w:t>
      </w:r>
      <w:r w:rsidR="00670635" w:rsidRPr="003C30BC">
        <w:rPr>
          <w:rFonts w:asciiTheme="minorHAnsi" w:hAnsiTheme="minorHAnsi"/>
          <w:lang w:val="el-GR"/>
        </w:rPr>
        <w:t xml:space="preserve">: </w:t>
      </w:r>
      <w:r w:rsidR="00CA6F29">
        <w:rPr>
          <w:rFonts w:asciiTheme="minorHAnsi" w:hAnsiTheme="minorHAnsi"/>
          <w:lang w:val="el-GR"/>
        </w:rPr>
        <w:t>Όροι δόμησης Ι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6309D6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6309D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6309D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6309D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6309D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6309D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6309D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6309D6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28D2AB4"/>
    <w:multiLevelType w:val="hybridMultilevel"/>
    <w:tmpl w:val="EA8E0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2492D"/>
    <w:multiLevelType w:val="hybridMultilevel"/>
    <w:tmpl w:val="207A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2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8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9">
    <w:nsid w:val="55C077EA"/>
    <w:multiLevelType w:val="hybridMultilevel"/>
    <w:tmpl w:val="25F20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2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235CB"/>
    <w:multiLevelType w:val="hybridMultilevel"/>
    <w:tmpl w:val="DEE2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5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6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81088"/>
    <w:multiLevelType w:val="hybridMultilevel"/>
    <w:tmpl w:val="69A2E704"/>
    <w:lvl w:ilvl="0" w:tplc="76341D18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9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1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3">
    <w:nsid w:val="7CEB1194"/>
    <w:multiLevelType w:val="hybridMultilevel"/>
    <w:tmpl w:val="39F6EA5A"/>
    <w:lvl w:ilvl="0" w:tplc="63949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5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22"/>
  </w:num>
  <w:num w:numId="6">
    <w:abstractNumId w:val="39"/>
  </w:num>
  <w:num w:numId="7">
    <w:abstractNumId w:val="32"/>
  </w:num>
  <w:num w:numId="8">
    <w:abstractNumId w:val="7"/>
  </w:num>
  <w:num w:numId="9">
    <w:abstractNumId w:val="2"/>
  </w:num>
  <w:num w:numId="10">
    <w:abstractNumId w:val="13"/>
  </w:num>
  <w:num w:numId="11">
    <w:abstractNumId w:val="30"/>
  </w:num>
  <w:num w:numId="12">
    <w:abstractNumId w:val="3"/>
  </w:num>
  <w:num w:numId="13">
    <w:abstractNumId w:val="1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41"/>
  </w:num>
  <w:num w:numId="19">
    <w:abstractNumId w:val="11"/>
  </w:num>
  <w:num w:numId="20">
    <w:abstractNumId w:val="36"/>
  </w:num>
  <w:num w:numId="21">
    <w:abstractNumId w:val="25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14"/>
  </w:num>
  <w:num w:numId="25">
    <w:abstractNumId w:val="12"/>
  </w:num>
  <w:num w:numId="26">
    <w:abstractNumId w:val="34"/>
  </w:num>
  <w:num w:numId="27">
    <w:abstractNumId w:val="40"/>
  </w:num>
  <w:num w:numId="28">
    <w:abstractNumId w:val="4"/>
  </w:num>
  <w:num w:numId="29">
    <w:abstractNumId w:val="42"/>
  </w:num>
  <w:num w:numId="30">
    <w:abstractNumId w:val="35"/>
  </w:num>
  <w:num w:numId="31">
    <w:abstractNumId w:val="27"/>
  </w:num>
  <w:num w:numId="32">
    <w:abstractNumId w:val="10"/>
  </w:num>
  <w:num w:numId="33">
    <w:abstractNumId w:val="45"/>
  </w:num>
  <w:num w:numId="34">
    <w:abstractNumId w:val="44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8"/>
  </w:num>
  <w:num w:numId="37">
    <w:abstractNumId w:val="38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9"/>
  </w:num>
  <w:num w:numId="42">
    <w:abstractNumId w:val="8"/>
  </w:num>
  <w:num w:numId="43">
    <w:abstractNumId w:val="31"/>
  </w:num>
  <w:num w:numId="44">
    <w:abstractNumId w:val="15"/>
  </w:num>
  <w:num w:numId="45">
    <w:abstractNumId w:val="33"/>
  </w:num>
  <w:num w:numId="46">
    <w:abstractNumId w:val="43"/>
  </w:num>
  <w:num w:numId="47">
    <w:abstractNumId w:val="16"/>
  </w:num>
  <w:num w:numId="48">
    <w:abstractNumId w:val="2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82C02"/>
    <w:rsid w:val="00091342"/>
    <w:rsid w:val="000B1FEC"/>
    <w:rsid w:val="000E0BD3"/>
    <w:rsid w:val="000F5B19"/>
    <w:rsid w:val="00110ADD"/>
    <w:rsid w:val="00124510"/>
    <w:rsid w:val="001509F1"/>
    <w:rsid w:val="00156ABF"/>
    <w:rsid w:val="0017308B"/>
    <w:rsid w:val="001958EB"/>
    <w:rsid w:val="001D479D"/>
    <w:rsid w:val="00224459"/>
    <w:rsid w:val="002312E0"/>
    <w:rsid w:val="00251B16"/>
    <w:rsid w:val="00251F93"/>
    <w:rsid w:val="00270980"/>
    <w:rsid w:val="002962FE"/>
    <w:rsid w:val="002C12EC"/>
    <w:rsid w:val="002F5C95"/>
    <w:rsid w:val="003138D2"/>
    <w:rsid w:val="00326E0F"/>
    <w:rsid w:val="00330C19"/>
    <w:rsid w:val="003A5263"/>
    <w:rsid w:val="003C30BC"/>
    <w:rsid w:val="003E19A4"/>
    <w:rsid w:val="0040090D"/>
    <w:rsid w:val="00404494"/>
    <w:rsid w:val="00412BD3"/>
    <w:rsid w:val="00443DC2"/>
    <w:rsid w:val="00445848"/>
    <w:rsid w:val="00446884"/>
    <w:rsid w:val="00471AE1"/>
    <w:rsid w:val="00492406"/>
    <w:rsid w:val="004A29DA"/>
    <w:rsid w:val="004B4A3D"/>
    <w:rsid w:val="004B683B"/>
    <w:rsid w:val="004D22C5"/>
    <w:rsid w:val="004F5C7F"/>
    <w:rsid w:val="004F6F1A"/>
    <w:rsid w:val="0051708A"/>
    <w:rsid w:val="00524A80"/>
    <w:rsid w:val="00536A03"/>
    <w:rsid w:val="00561F7D"/>
    <w:rsid w:val="00585195"/>
    <w:rsid w:val="0059100E"/>
    <w:rsid w:val="005A4EC8"/>
    <w:rsid w:val="00610FD2"/>
    <w:rsid w:val="00620220"/>
    <w:rsid w:val="00622D8C"/>
    <w:rsid w:val="006244CF"/>
    <w:rsid w:val="006309D6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4F0C"/>
    <w:rsid w:val="00796961"/>
    <w:rsid w:val="0079767E"/>
    <w:rsid w:val="00797D0C"/>
    <w:rsid w:val="007A0072"/>
    <w:rsid w:val="007A718D"/>
    <w:rsid w:val="007C14DB"/>
    <w:rsid w:val="00801848"/>
    <w:rsid w:val="00813B7B"/>
    <w:rsid w:val="00821A65"/>
    <w:rsid w:val="00831DD5"/>
    <w:rsid w:val="00877473"/>
    <w:rsid w:val="00890B02"/>
    <w:rsid w:val="0089231A"/>
    <w:rsid w:val="00892742"/>
    <w:rsid w:val="0089557D"/>
    <w:rsid w:val="008B711F"/>
    <w:rsid w:val="008B73AC"/>
    <w:rsid w:val="008C0A18"/>
    <w:rsid w:val="008D57A5"/>
    <w:rsid w:val="008E11E4"/>
    <w:rsid w:val="00910930"/>
    <w:rsid w:val="009146EA"/>
    <w:rsid w:val="00924347"/>
    <w:rsid w:val="00952845"/>
    <w:rsid w:val="00952AB2"/>
    <w:rsid w:val="00976633"/>
    <w:rsid w:val="00983C0D"/>
    <w:rsid w:val="009A37DA"/>
    <w:rsid w:val="009A5D62"/>
    <w:rsid w:val="009D1D2E"/>
    <w:rsid w:val="009D2669"/>
    <w:rsid w:val="009D3390"/>
    <w:rsid w:val="00A07F4D"/>
    <w:rsid w:val="00A123F0"/>
    <w:rsid w:val="00A26A14"/>
    <w:rsid w:val="00A36113"/>
    <w:rsid w:val="00A96B59"/>
    <w:rsid w:val="00A97906"/>
    <w:rsid w:val="00AA6543"/>
    <w:rsid w:val="00AC1731"/>
    <w:rsid w:val="00AC2AAC"/>
    <w:rsid w:val="00AD5A3D"/>
    <w:rsid w:val="00AD7803"/>
    <w:rsid w:val="00AE2F78"/>
    <w:rsid w:val="00AF62F6"/>
    <w:rsid w:val="00B03879"/>
    <w:rsid w:val="00B23A6A"/>
    <w:rsid w:val="00B3163F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75A5C"/>
    <w:rsid w:val="00C846D0"/>
    <w:rsid w:val="00C94E74"/>
    <w:rsid w:val="00CA6F29"/>
    <w:rsid w:val="00CC3445"/>
    <w:rsid w:val="00CD3DCF"/>
    <w:rsid w:val="00CF0F38"/>
    <w:rsid w:val="00D01161"/>
    <w:rsid w:val="00D16348"/>
    <w:rsid w:val="00D17905"/>
    <w:rsid w:val="00D26F81"/>
    <w:rsid w:val="00D33B00"/>
    <w:rsid w:val="00D54CC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3283"/>
    <w:rsid w:val="00EC5992"/>
    <w:rsid w:val="00EE047E"/>
    <w:rsid w:val="00EE172C"/>
    <w:rsid w:val="00EF3AFC"/>
    <w:rsid w:val="00EF44D1"/>
    <w:rsid w:val="00F13866"/>
    <w:rsid w:val="00F20A01"/>
    <w:rsid w:val="00F2536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230053-2060-4238-928F-66768AC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1258</Words>
  <Characters>6796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3 Όροι δόμησης Ι</vt:lpstr>
      <vt:lpstr/>
    </vt:vector>
  </TitlesOfParts>
  <Company>BLACK EDITION - tum0r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Όροι δόμησης Ι</dc:title>
  <dc:creator>opencourses@teiath.gr</dc:creator>
  <cp:lastModifiedBy>alex</cp:lastModifiedBy>
  <cp:revision>17</cp:revision>
  <dcterms:created xsi:type="dcterms:W3CDTF">2015-02-12T15:25:00Z</dcterms:created>
  <dcterms:modified xsi:type="dcterms:W3CDTF">2015-04-29T09:14:00Z</dcterms:modified>
</cp:coreProperties>
</file>