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584" w:rsidRPr="00AB417C" w:rsidRDefault="006C0B01" w:rsidP="00AD7803">
      <w:pPr>
        <w:jc w:val="center"/>
        <w:rPr>
          <w:rFonts w:ascii="Calibri" w:hAnsi="Calibri" w:cs="Calibri"/>
        </w:rPr>
      </w:pPr>
      <w:r>
        <w:rPr>
          <w:noProof/>
          <w:lang w:eastAsia="el-GR"/>
        </w:rPr>
        <w:drawing>
          <wp:anchor distT="0" distB="0" distL="114300" distR="114300" simplePos="0" relativeHeight="251658240" behindDoc="0" locked="0" layoutInCell="1" allowOverlap="1">
            <wp:simplePos x="0" y="0"/>
            <wp:positionH relativeFrom="column">
              <wp:posOffset>-19685</wp:posOffset>
            </wp:positionH>
            <wp:positionV relativeFrom="paragraph">
              <wp:posOffset>276860</wp:posOffset>
            </wp:positionV>
            <wp:extent cx="636905" cy="646430"/>
            <wp:effectExtent l="0" t="0" r="0" b="1270"/>
            <wp:wrapNone/>
            <wp:docPr id="1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59264" behindDoc="0" locked="0" layoutInCell="1" allowOverlap="1">
            <wp:simplePos x="0" y="0"/>
            <wp:positionH relativeFrom="column">
              <wp:posOffset>4519930</wp:posOffset>
            </wp:positionH>
            <wp:positionV relativeFrom="paragraph">
              <wp:posOffset>276225</wp:posOffset>
            </wp:positionV>
            <wp:extent cx="777875" cy="590550"/>
            <wp:effectExtent l="0" t="0" r="3175" b="0"/>
            <wp:wrapNone/>
            <wp:docPr id="1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pic:spPr>
                </pic:pic>
              </a:graphicData>
            </a:graphic>
            <wp14:sizeRelH relativeFrom="page">
              <wp14:pctWidth>0</wp14:pctWidth>
            </wp14:sizeRelH>
            <wp14:sizeRelV relativeFrom="page">
              <wp14:pctHeight>0</wp14:pctHeight>
            </wp14:sizeRelV>
          </wp:anchor>
        </w:drawing>
      </w:r>
    </w:p>
    <w:p w:rsidR="00712584" w:rsidRPr="00AB417C" w:rsidRDefault="00712584" w:rsidP="00AD7803">
      <w:pPr>
        <w:jc w:val="center"/>
        <w:rPr>
          <w:rFonts w:ascii="Calibri" w:hAnsi="Calibri" w:cs="Calibri"/>
          <w:b/>
          <w:bCs/>
          <w:sz w:val="32"/>
          <w:szCs w:val="32"/>
        </w:rPr>
      </w:pPr>
      <w:r w:rsidRPr="00AB417C">
        <w:rPr>
          <w:rFonts w:ascii="Calibri" w:hAnsi="Calibri" w:cs="Calibri"/>
          <w:b/>
          <w:bCs/>
          <w:sz w:val="32"/>
          <w:szCs w:val="32"/>
        </w:rPr>
        <w:t>Ανοικτά Ακαδημαϊκά Μαθήματα</w:t>
      </w:r>
    </w:p>
    <w:p w:rsidR="00712584" w:rsidRPr="00AB417C" w:rsidRDefault="00712584" w:rsidP="00AD7803">
      <w:pPr>
        <w:jc w:val="center"/>
        <w:rPr>
          <w:rFonts w:ascii="Calibri" w:hAnsi="Calibri" w:cs="Calibri"/>
          <w:b/>
          <w:bCs/>
        </w:rPr>
      </w:pPr>
      <w:r w:rsidRPr="00AB417C">
        <w:rPr>
          <w:rFonts w:ascii="Calibri" w:hAnsi="Calibri" w:cs="Calibri"/>
          <w:b/>
          <w:bCs/>
        </w:rPr>
        <w:t>Τεχνολογικό Εκπαιδευτικό Ίδρυμα Αθήνας</w:t>
      </w:r>
    </w:p>
    <w:p w:rsidR="00712584" w:rsidRPr="00AB417C" w:rsidRDefault="00712584" w:rsidP="00B3399D">
      <w:pPr>
        <w:rPr>
          <w:rFonts w:ascii="Calibri" w:hAnsi="Calibri" w:cs="Calibri"/>
        </w:rPr>
      </w:pPr>
    </w:p>
    <w:p w:rsidR="00712584" w:rsidRPr="00AB417C" w:rsidRDefault="00712584" w:rsidP="00B3399D">
      <w:pPr>
        <w:rPr>
          <w:rFonts w:ascii="Calibri" w:hAnsi="Calibri" w:cs="Calibri"/>
        </w:rPr>
      </w:pPr>
    </w:p>
    <w:p w:rsidR="00712584" w:rsidRPr="00AB417C" w:rsidRDefault="00712584" w:rsidP="00B3399D">
      <w:pPr>
        <w:pBdr>
          <w:top w:val="single" w:sz="24" w:space="1" w:color="auto"/>
        </w:pBdr>
        <w:rPr>
          <w:rFonts w:ascii="Calibri" w:hAnsi="Calibri" w:cs="Calibri"/>
        </w:rPr>
      </w:pPr>
    </w:p>
    <w:p w:rsidR="00712584" w:rsidRPr="00AB417C" w:rsidRDefault="006071F6" w:rsidP="00B3399D">
      <w:pPr>
        <w:pStyle w:val="a3"/>
        <w:rPr>
          <w:rFonts w:ascii="Calibri" w:hAnsi="Calibri" w:cs="Calibri"/>
        </w:rPr>
      </w:pPr>
      <w:r>
        <w:rPr>
          <w:rFonts w:ascii="Calibri" w:hAnsi="Calibri" w:cs="Calibri"/>
        </w:rPr>
        <w:t>Αισθητική προσώπου Ι</w:t>
      </w:r>
      <w:r w:rsidR="00F63437" w:rsidRPr="00F63437">
        <w:rPr>
          <w:rFonts w:ascii="Calibri" w:hAnsi="Calibri" w:cs="Calibri"/>
        </w:rPr>
        <w:t>(Θ)</w:t>
      </w:r>
    </w:p>
    <w:p w:rsidR="00712584" w:rsidRPr="005D3EE5" w:rsidRDefault="00712584" w:rsidP="00B3399D">
      <w:pPr>
        <w:rPr>
          <w:rFonts w:ascii="Calibri" w:hAnsi="Calibri" w:cs="Calibri"/>
          <w:b/>
          <w:bCs/>
          <w:sz w:val="28"/>
          <w:szCs w:val="28"/>
        </w:rPr>
      </w:pPr>
      <w:r w:rsidRPr="006071F6">
        <w:rPr>
          <w:rFonts w:ascii="Calibri" w:hAnsi="Calibri" w:cs="Calibri"/>
          <w:b/>
          <w:bCs/>
          <w:sz w:val="28"/>
          <w:szCs w:val="28"/>
        </w:rPr>
        <w:t>Εν</w:t>
      </w:r>
      <w:r w:rsidR="005D3EE5">
        <w:rPr>
          <w:rFonts w:ascii="Calibri" w:hAnsi="Calibri" w:cs="Calibri"/>
          <w:b/>
          <w:bCs/>
          <w:sz w:val="28"/>
          <w:szCs w:val="28"/>
        </w:rPr>
        <w:t>ότητα 2</w:t>
      </w:r>
      <w:r w:rsidR="006071F6" w:rsidRPr="006071F6">
        <w:rPr>
          <w:rFonts w:ascii="Calibri" w:hAnsi="Calibri" w:cs="Calibri"/>
          <w:b/>
          <w:bCs/>
          <w:sz w:val="28"/>
          <w:szCs w:val="28"/>
        </w:rPr>
        <w:t xml:space="preserve">: </w:t>
      </w:r>
      <w:r w:rsidR="005D3EE5">
        <w:rPr>
          <w:rFonts w:ascii="Calibri" w:hAnsi="Calibri" w:cs="Calibri"/>
          <w:b/>
          <w:bCs/>
          <w:sz w:val="28"/>
          <w:szCs w:val="28"/>
        </w:rPr>
        <w:t>Ανάλυση δέρματος</w:t>
      </w:r>
    </w:p>
    <w:p w:rsidR="00712584" w:rsidRPr="006071F6" w:rsidRDefault="00712584" w:rsidP="00B3399D">
      <w:pPr>
        <w:rPr>
          <w:rFonts w:ascii="Calibri" w:hAnsi="Calibri" w:cs="Calibri"/>
          <w:sz w:val="28"/>
          <w:szCs w:val="28"/>
        </w:rPr>
      </w:pPr>
    </w:p>
    <w:p w:rsidR="00712584" w:rsidRPr="00AB417C" w:rsidRDefault="006071F6" w:rsidP="007330DB">
      <w:pPr>
        <w:rPr>
          <w:rFonts w:ascii="Calibri" w:hAnsi="Calibri" w:cs="Calibri"/>
          <w:sz w:val="24"/>
          <w:szCs w:val="24"/>
        </w:rPr>
      </w:pPr>
      <w:r>
        <w:rPr>
          <w:rFonts w:ascii="Calibri" w:hAnsi="Calibri" w:cs="Calibri"/>
          <w:sz w:val="24"/>
          <w:szCs w:val="24"/>
        </w:rPr>
        <w:t>Βασιλική Κεφαλά</w:t>
      </w:r>
    </w:p>
    <w:p w:rsidR="00712584" w:rsidRDefault="00712584" w:rsidP="007330DB">
      <w:pPr>
        <w:rPr>
          <w:rFonts w:ascii="Calibri" w:hAnsi="Calibri" w:cs="Calibri"/>
          <w:sz w:val="24"/>
          <w:szCs w:val="24"/>
        </w:rPr>
      </w:pPr>
    </w:p>
    <w:p w:rsidR="006071F6" w:rsidRDefault="006071F6" w:rsidP="007330DB">
      <w:pPr>
        <w:rPr>
          <w:rFonts w:ascii="Calibri" w:hAnsi="Calibri" w:cs="Calibri"/>
          <w:sz w:val="24"/>
          <w:szCs w:val="24"/>
        </w:rPr>
      </w:pPr>
    </w:p>
    <w:p w:rsidR="006071F6" w:rsidRDefault="006071F6" w:rsidP="007330DB">
      <w:pPr>
        <w:rPr>
          <w:rFonts w:ascii="Calibri" w:hAnsi="Calibri" w:cs="Calibri"/>
          <w:sz w:val="24"/>
          <w:szCs w:val="24"/>
        </w:rPr>
      </w:pPr>
    </w:p>
    <w:p w:rsidR="006071F6" w:rsidRDefault="006071F6" w:rsidP="007330DB">
      <w:pPr>
        <w:rPr>
          <w:rFonts w:ascii="Calibri" w:hAnsi="Calibri" w:cs="Calibri"/>
          <w:sz w:val="24"/>
          <w:szCs w:val="24"/>
        </w:rPr>
      </w:pPr>
    </w:p>
    <w:p w:rsidR="00712584" w:rsidRPr="00AB417C" w:rsidRDefault="006071F6" w:rsidP="00B3399D">
      <w:pPr>
        <w:rPr>
          <w:rFonts w:ascii="Calibri" w:hAnsi="Calibri" w:cs="Calibri"/>
          <w:sz w:val="24"/>
          <w:szCs w:val="24"/>
        </w:rPr>
      </w:pPr>
      <w:r>
        <w:rPr>
          <w:rFonts w:ascii="Calibri" w:hAnsi="Calibri" w:cs="Calibri"/>
          <w:sz w:val="24"/>
          <w:szCs w:val="24"/>
        </w:rPr>
        <w:t>Τ</w:t>
      </w:r>
      <w:r w:rsidR="00712584" w:rsidRPr="00AB417C">
        <w:rPr>
          <w:rFonts w:ascii="Calibri" w:hAnsi="Calibri" w:cs="Calibri"/>
          <w:sz w:val="24"/>
          <w:szCs w:val="24"/>
        </w:rPr>
        <w:t xml:space="preserve">μήμα </w:t>
      </w:r>
      <w:r>
        <w:rPr>
          <w:rFonts w:ascii="Calibri" w:hAnsi="Calibri" w:cs="Calibri"/>
          <w:sz w:val="24"/>
          <w:szCs w:val="24"/>
        </w:rPr>
        <w:t>Αισθητικής και Κοσμητολογίας</w:t>
      </w:r>
    </w:p>
    <w:p w:rsidR="00712584" w:rsidRPr="00AB417C" w:rsidRDefault="00712584" w:rsidP="00BC6354">
      <w:pPr>
        <w:rPr>
          <w:rFonts w:ascii="Calibri" w:hAnsi="Calibri" w:cs="Calibri"/>
        </w:rPr>
      </w:pPr>
      <w:r w:rsidRPr="00AB417C">
        <w:rPr>
          <w:rFonts w:ascii="Calibri" w:hAnsi="Calibri" w:cs="Calibri"/>
        </w:rPr>
        <w:t xml:space="preserve">Χειμερινό </w:t>
      </w:r>
      <w:r w:rsidR="006071F6">
        <w:rPr>
          <w:rFonts w:ascii="Calibri" w:hAnsi="Calibri" w:cs="Calibri"/>
        </w:rPr>
        <w:t>Εξάμηνο (2014 – 2015</w:t>
      </w:r>
      <w:r w:rsidRPr="00AB417C">
        <w:rPr>
          <w:rFonts w:ascii="Calibri" w:hAnsi="Calibri" w:cs="Calibri"/>
        </w:rPr>
        <w:t>)</w:t>
      </w:r>
    </w:p>
    <w:p w:rsidR="00712584" w:rsidRPr="00AB417C" w:rsidRDefault="00712584" w:rsidP="008F1E3A">
      <w:pPr>
        <w:pBdr>
          <w:bottom w:val="single" w:sz="24" w:space="1" w:color="auto"/>
        </w:pBdr>
        <w:jc w:val="right"/>
        <w:rPr>
          <w:rFonts w:ascii="Calibri" w:hAnsi="Calibri" w:cs="Calibri"/>
        </w:rPr>
      </w:pPr>
    </w:p>
    <w:p w:rsidR="00712584" w:rsidRPr="00AB417C" w:rsidRDefault="00712584" w:rsidP="00B3399D">
      <w:pPr>
        <w:rPr>
          <w:rFonts w:ascii="Calibri" w:hAnsi="Calibri" w:cs="Calibri"/>
        </w:rPr>
      </w:pPr>
    </w:p>
    <w:p w:rsidR="00712584" w:rsidRPr="00AB417C" w:rsidRDefault="00712584" w:rsidP="00B3399D">
      <w:pPr>
        <w:rPr>
          <w:rFonts w:ascii="Calibri" w:hAnsi="Calibri" w:cs="Calibri"/>
        </w:rPr>
      </w:pPr>
    </w:p>
    <w:p w:rsidR="00712584" w:rsidRPr="00AB417C" w:rsidRDefault="00712584" w:rsidP="00B3399D">
      <w:pPr>
        <w:rPr>
          <w:rFonts w:ascii="Calibri" w:hAnsi="Calibri"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712584" w:rsidRPr="00AB417C">
        <w:trPr>
          <w:trHeight w:val="2124"/>
        </w:trPr>
        <w:tc>
          <w:tcPr>
            <w:tcW w:w="3369" w:type="dxa"/>
          </w:tcPr>
          <w:p w:rsidR="00712584" w:rsidRPr="00AB417C" w:rsidRDefault="006C0B01" w:rsidP="00BF088A">
            <w:pPr>
              <w:spacing w:before="80" w:after="0" w:line="240" w:lineRule="auto"/>
              <w:jc w:val="both"/>
              <w:rPr>
                <w:rFonts w:ascii="Calibri" w:hAnsi="Calibri" w:cs="Calibri"/>
                <w:sz w:val="20"/>
                <w:szCs w:val="20"/>
              </w:rPr>
            </w:pPr>
            <w:r>
              <w:rPr>
                <w:rFonts w:ascii="Calibri" w:hAnsi="Calibri" w:cs="Calibri"/>
                <w:noProof/>
                <w:sz w:val="20"/>
                <w:szCs w:val="20"/>
                <w:lang w:eastAsia="el-GR"/>
              </w:rPr>
              <w:drawing>
                <wp:inline distT="0" distB="0" distL="0" distR="0">
                  <wp:extent cx="1962150" cy="685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712584" w:rsidRPr="00AB417C" w:rsidRDefault="00712584" w:rsidP="00BF088A">
            <w:pPr>
              <w:spacing w:before="60" w:after="0" w:line="240" w:lineRule="auto"/>
              <w:jc w:val="both"/>
              <w:rPr>
                <w:rFonts w:ascii="Calibri" w:hAnsi="Calibri" w:cs="Calibri"/>
              </w:rPr>
            </w:pPr>
            <w:r w:rsidRPr="00AB417C">
              <w:rPr>
                <w:rFonts w:ascii="Calibri" w:hAnsi="Calibri" w:cs="Calibri"/>
                <w:sz w:val="20"/>
                <w:szCs w:val="20"/>
              </w:rPr>
              <w:t>Το περιεχόμενο του μαθήματος διατίθεται με άδεια Creative Commons εκτός και αν αναφέρεται διαφορετικά</w:t>
            </w:r>
          </w:p>
        </w:tc>
        <w:tc>
          <w:tcPr>
            <w:tcW w:w="5603" w:type="dxa"/>
          </w:tcPr>
          <w:p w:rsidR="00712584" w:rsidRPr="00AB417C" w:rsidRDefault="006C0B01" w:rsidP="00BF088A">
            <w:pPr>
              <w:spacing w:after="0" w:line="240" w:lineRule="auto"/>
              <w:rPr>
                <w:rFonts w:ascii="Calibri" w:hAnsi="Calibri" w:cs="Calibri"/>
              </w:rPr>
            </w:pPr>
            <w:r>
              <w:rPr>
                <w:rFonts w:ascii="Calibri" w:hAnsi="Calibri" w:cs="Calibri"/>
                <w:noProof/>
                <w:lang w:eastAsia="el-GR"/>
              </w:rPr>
              <w:drawing>
                <wp:inline distT="0" distB="0" distL="0" distR="0">
                  <wp:extent cx="3429000" cy="75247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712584" w:rsidRPr="00AB417C" w:rsidRDefault="00712584" w:rsidP="00BF088A">
            <w:pPr>
              <w:spacing w:after="0" w:line="240" w:lineRule="auto"/>
              <w:ind w:left="33"/>
              <w:jc w:val="both"/>
              <w:rPr>
                <w:rFonts w:ascii="Calibri" w:hAnsi="Calibri" w:cs="Calibri"/>
                <w:sz w:val="20"/>
                <w:szCs w:val="20"/>
              </w:rPr>
            </w:pPr>
            <w:r w:rsidRPr="00AB417C">
              <w:rPr>
                <w:rFonts w:ascii="Calibri" w:hAnsi="Calibri"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712584" w:rsidRPr="00AB417C" w:rsidRDefault="00712584" w:rsidP="00251B16">
      <w:pPr>
        <w:rPr>
          <w:rFonts w:ascii="Calibri" w:hAnsi="Calibri" w:cs="Calibri"/>
          <w:b/>
          <w:bCs/>
          <w:sz w:val="32"/>
          <w:szCs w:val="32"/>
        </w:rPr>
        <w:sectPr w:rsidR="00712584" w:rsidRPr="00AB417C" w:rsidSect="0048572D">
          <w:pgSz w:w="11906" w:h="16838"/>
          <w:pgMar w:top="1440" w:right="1800" w:bottom="1440" w:left="1800" w:header="708" w:footer="708" w:gutter="0"/>
          <w:cols w:space="708"/>
          <w:titlePg/>
          <w:rtlGutter/>
          <w:docGrid w:linePitch="360"/>
        </w:sectPr>
      </w:pPr>
    </w:p>
    <w:p w:rsidR="00BA0F5E" w:rsidRDefault="00BA0F5E" w:rsidP="00BA0F5E">
      <w:pPr>
        <w:pStyle w:val="10"/>
      </w:pPr>
    </w:p>
    <w:p w:rsidR="00BA0F5E" w:rsidRPr="00BA0F5E" w:rsidRDefault="00BA0F5E" w:rsidP="00BA0F5E">
      <w:pPr>
        <w:pStyle w:val="10"/>
      </w:pPr>
      <w:r w:rsidRPr="00BA0F5E">
        <w:t>Περιεχόμενα</w:t>
      </w:r>
    </w:p>
    <w:p w:rsidR="00C74CDE" w:rsidRDefault="00BA0F5E">
      <w:pPr>
        <w:pStyle w:val="10"/>
        <w:rPr>
          <w:rFonts w:asciiTheme="minorHAnsi" w:eastAsiaTheme="minorEastAsia" w:hAnsiTheme="minorHAnsi" w:cstheme="minorBidi"/>
          <w:b w:val="0"/>
          <w:noProof/>
          <w:lang w:eastAsia="el-GR"/>
        </w:rPr>
      </w:pPr>
      <w:r>
        <w:fldChar w:fldCharType="begin"/>
      </w:r>
      <w:r>
        <w:instrText xml:space="preserve"> TOC \o "1-3" \h \z \u </w:instrText>
      </w:r>
      <w:r>
        <w:fldChar w:fldCharType="separate"/>
      </w:r>
      <w:hyperlink w:anchor="_Toc410375825" w:history="1">
        <w:r w:rsidR="00C74CDE" w:rsidRPr="006B2FBA">
          <w:rPr>
            <w:rStyle w:val="-"/>
            <w:noProof/>
          </w:rPr>
          <w:t>2.</w:t>
        </w:r>
        <w:r w:rsidR="00C74CDE">
          <w:rPr>
            <w:rFonts w:asciiTheme="minorHAnsi" w:eastAsiaTheme="minorEastAsia" w:hAnsiTheme="minorHAnsi" w:cstheme="minorBidi"/>
            <w:b w:val="0"/>
            <w:noProof/>
            <w:lang w:eastAsia="el-GR"/>
          </w:rPr>
          <w:tab/>
        </w:r>
        <w:r w:rsidR="00C74CDE" w:rsidRPr="006B2FBA">
          <w:rPr>
            <w:rStyle w:val="-"/>
            <w:noProof/>
          </w:rPr>
          <w:t>ΑΝΑΛΥΣΗ ΔΕΡΜΑΤΟΣ</w:t>
        </w:r>
        <w:r w:rsidR="00C74CDE">
          <w:rPr>
            <w:noProof/>
            <w:webHidden/>
          </w:rPr>
          <w:tab/>
        </w:r>
        <w:r w:rsidR="00C74CDE">
          <w:rPr>
            <w:noProof/>
            <w:webHidden/>
          </w:rPr>
          <w:fldChar w:fldCharType="begin"/>
        </w:r>
        <w:r w:rsidR="00C74CDE">
          <w:rPr>
            <w:noProof/>
            <w:webHidden/>
          </w:rPr>
          <w:instrText xml:space="preserve"> PAGEREF _Toc410375825 \h </w:instrText>
        </w:r>
        <w:r w:rsidR="00C74CDE">
          <w:rPr>
            <w:noProof/>
            <w:webHidden/>
          </w:rPr>
        </w:r>
        <w:r w:rsidR="00C74CDE">
          <w:rPr>
            <w:noProof/>
            <w:webHidden/>
          </w:rPr>
          <w:fldChar w:fldCharType="separate"/>
        </w:r>
        <w:r w:rsidR="00C74CDE">
          <w:rPr>
            <w:noProof/>
            <w:webHidden/>
          </w:rPr>
          <w:t>3</w:t>
        </w:r>
        <w:r w:rsidR="00C74CDE">
          <w:rPr>
            <w:noProof/>
            <w:webHidden/>
          </w:rPr>
          <w:fldChar w:fldCharType="end"/>
        </w:r>
      </w:hyperlink>
    </w:p>
    <w:p w:rsidR="00C74CDE" w:rsidRDefault="00F63437">
      <w:pPr>
        <w:pStyle w:val="10"/>
        <w:rPr>
          <w:rFonts w:asciiTheme="minorHAnsi" w:eastAsiaTheme="minorEastAsia" w:hAnsiTheme="minorHAnsi" w:cstheme="minorBidi"/>
          <w:b w:val="0"/>
          <w:noProof/>
          <w:lang w:eastAsia="el-GR"/>
        </w:rPr>
      </w:pPr>
      <w:hyperlink w:anchor="_Toc410375826" w:history="1">
        <w:r w:rsidR="00C74CDE" w:rsidRPr="006B2FBA">
          <w:rPr>
            <w:rStyle w:val="-"/>
            <w:noProof/>
          </w:rPr>
          <w:t>3.</w:t>
        </w:r>
        <w:r w:rsidR="00C74CDE">
          <w:rPr>
            <w:rFonts w:asciiTheme="minorHAnsi" w:eastAsiaTheme="minorEastAsia" w:hAnsiTheme="minorHAnsi" w:cstheme="minorBidi"/>
            <w:b w:val="0"/>
            <w:noProof/>
            <w:lang w:eastAsia="el-GR"/>
          </w:rPr>
          <w:tab/>
        </w:r>
        <w:r w:rsidR="00C74CDE" w:rsidRPr="006B2FBA">
          <w:rPr>
            <w:rStyle w:val="-"/>
            <w:noProof/>
          </w:rPr>
          <w:t>ΟΞΙΝΗ ΚΑΙ ΑΛΚΑΛΙΚΗ ΙΣΟΡΡΟΠΙΑ – ΤΙΜΗ ΡΗ ΤΟΥ ΔΕΡΜΑΤΙΚΟΥ ΙΣΤΟΥ ΦΥΣΙΚΟΣ ΕΝΥΔΑΤΙΚΟΣ ΠΑΡΑΓΟΝΤΑΣ (NATURAL MOISTURIZING FACTOR)</w:t>
        </w:r>
        <w:r w:rsidR="00C74CDE">
          <w:rPr>
            <w:noProof/>
            <w:webHidden/>
          </w:rPr>
          <w:tab/>
        </w:r>
        <w:r w:rsidR="00C74CDE">
          <w:rPr>
            <w:noProof/>
            <w:webHidden/>
          </w:rPr>
          <w:fldChar w:fldCharType="begin"/>
        </w:r>
        <w:r w:rsidR="00C74CDE">
          <w:rPr>
            <w:noProof/>
            <w:webHidden/>
          </w:rPr>
          <w:instrText xml:space="preserve"> PAGEREF _Toc410375826 \h </w:instrText>
        </w:r>
        <w:r w:rsidR="00C74CDE">
          <w:rPr>
            <w:noProof/>
            <w:webHidden/>
          </w:rPr>
        </w:r>
        <w:r w:rsidR="00C74CDE">
          <w:rPr>
            <w:noProof/>
            <w:webHidden/>
          </w:rPr>
          <w:fldChar w:fldCharType="separate"/>
        </w:r>
        <w:r w:rsidR="00C74CDE">
          <w:rPr>
            <w:noProof/>
            <w:webHidden/>
          </w:rPr>
          <w:t>6</w:t>
        </w:r>
        <w:r w:rsidR="00C74CDE">
          <w:rPr>
            <w:noProof/>
            <w:webHidden/>
          </w:rPr>
          <w:fldChar w:fldCharType="end"/>
        </w:r>
      </w:hyperlink>
    </w:p>
    <w:p w:rsidR="00BA0F5E" w:rsidRDefault="00BA0F5E" w:rsidP="00BA0F5E">
      <w:r>
        <w:fldChar w:fldCharType="end"/>
      </w:r>
    </w:p>
    <w:p w:rsidR="00BA0F5E" w:rsidRDefault="00BA0F5E">
      <w:pPr>
        <w:spacing w:after="0" w:line="240" w:lineRule="auto"/>
        <w:rPr>
          <w:b/>
          <w:bCs/>
          <w:sz w:val="30"/>
          <w:szCs w:val="30"/>
        </w:rPr>
      </w:pPr>
      <w:r>
        <w:br w:type="page"/>
      </w:r>
    </w:p>
    <w:p w:rsidR="006071F6" w:rsidRPr="006071F6" w:rsidRDefault="003E7C33" w:rsidP="003E7C33">
      <w:pPr>
        <w:pStyle w:val="1"/>
      </w:pPr>
      <w:bookmarkStart w:id="0" w:name="_Toc410375825"/>
      <w:r>
        <w:lastRenderedPageBreak/>
        <w:t>ΑΝΑΛΥΣΗ ΔΕΡΜΑΤΟΣ</w:t>
      </w:r>
      <w:bookmarkEnd w:id="0"/>
    </w:p>
    <w:p w:rsidR="006071F6" w:rsidRPr="006071F6" w:rsidRDefault="006071F6" w:rsidP="006071F6">
      <w:pPr>
        <w:spacing w:after="0" w:line="360" w:lineRule="auto"/>
        <w:rPr>
          <w:rFonts w:asciiTheme="minorHAnsi" w:hAnsiTheme="minorHAnsi"/>
          <w:sz w:val="24"/>
          <w:szCs w:val="24"/>
        </w:rPr>
      </w:pPr>
    </w:p>
    <w:p w:rsidR="003E7C33" w:rsidRPr="003E7C33" w:rsidRDefault="003E7C33" w:rsidP="003E7C33">
      <w:pPr>
        <w:pStyle w:val="ac"/>
        <w:spacing w:line="360" w:lineRule="auto"/>
        <w:ind w:right="119"/>
        <w:rPr>
          <w:rFonts w:asciiTheme="minorHAnsi" w:hAnsiTheme="minorHAnsi"/>
          <w:sz w:val="24"/>
          <w:szCs w:val="24"/>
          <w:lang w:val="el-GR"/>
        </w:rPr>
      </w:pPr>
    </w:p>
    <w:p w:rsidR="003E7C33" w:rsidRPr="003E7C33" w:rsidRDefault="003E7C33" w:rsidP="003E7C33">
      <w:pPr>
        <w:pStyle w:val="ac"/>
        <w:spacing w:line="360" w:lineRule="auto"/>
        <w:ind w:right="119"/>
        <w:rPr>
          <w:rFonts w:asciiTheme="minorHAnsi" w:hAnsiTheme="minorHAnsi"/>
          <w:sz w:val="24"/>
          <w:szCs w:val="24"/>
          <w:lang w:val="el-GR"/>
        </w:rPr>
      </w:pPr>
      <w:r w:rsidRPr="003E7C33">
        <w:rPr>
          <w:rFonts w:asciiTheme="minorHAnsi" w:hAnsiTheme="minorHAnsi"/>
          <w:sz w:val="24"/>
          <w:szCs w:val="24"/>
          <w:lang w:val="el-GR"/>
        </w:rPr>
        <w:t xml:space="preserve">Χάριν ευκολίας το δέρμα έχει διαιρεθεί σε τρεις κύριες κατηγορίες (τύπους) με βάση τη υφή του, το ξηρό, το λιπαρό το φυσιολογικό και το μικτό. Σε πολλές περιπτώσεις έχουμε συνδυασμό αυτών (μικτό δέρμα), χωρίς να αποκλείεται και να καταγράφονται τύποι δέρματος με άλλο όνομα όπως για παράδειγμα ευαίσθητο ή </w:t>
      </w:r>
      <w:proofErr w:type="spellStart"/>
      <w:r w:rsidRPr="003E7C33">
        <w:rPr>
          <w:rFonts w:asciiTheme="minorHAnsi" w:hAnsiTheme="minorHAnsi"/>
          <w:sz w:val="24"/>
          <w:szCs w:val="24"/>
          <w:lang w:val="el-GR"/>
        </w:rPr>
        <w:t>γηρασμένο</w:t>
      </w:r>
      <w:proofErr w:type="spellEnd"/>
      <w:r w:rsidRPr="003E7C33">
        <w:rPr>
          <w:rFonts w:asciiTheme="minorHAnsi" w:hAnsiTheme="minorHAnsi"/>
          <w:sz w:val="24"/>
          <w:szCs w:val="24"/>
          <w:lang w:val="el-GR"/>
        </w:rPr>
        <w:t xml:space="preserve">. Το ανθρώπινο δέρμα όμως είναι ένα ζωντανό όργανο και η υφή του μπορεί να αλλάζει από εποχή σε εποχή ή ακόμα από εβδομάδα σε εβδομάδα ή από ημέρα σε ημέρα. Οι αλλαγές αυτές μπορεί να επηρεάζονται ή να προκαλούνται από εσωτερικούς ή εξωτερικούς παράγοντες. Η ψυχική υγεία, η κόπωση, το stress, η καλή διατροφή, οι ασθένειες, ο ήλιος, η χρήση ακατάλληλων κοσμετικών προϊόντων είναι μερικοί από τους πιο καθοριστικούς. Για να κατατάξουμε το δέρμα στον κατάλληλο τύπο πρέπει να το εξετάσουμε ύστερα από καλό καθαρισμό κάτω από μεγεθυντικό φακό με ένα κατάλληλο φως. Με την εξέλιξη της τεχνολογίας βέβαια έχουν κατασκευασθεί συσκευές που με απλές μεθόδους μας καθορίζουν το ΡΗ </w:t>
      </w:r>
      <w:r>
        <w:rPr>
          <w:rFonts w:asciiTheme="minorHAnsi" w:hAnsiTheme="minorHAnsi"/>
          <w:sz w:val="24"/>
          <w:szCs w:val="24"/>
          <w:lang w:val="el-GR"/>
        </w:rPr>
        <w:t>του δέρματος και ως εκ τούτου «</w:t>
      </w:r>
      <w:r w:rsidRPr="003E7C33">
        <w:rPr>
          <w:rFonts w:asciiTheme="minorHAnsi" w:hAnsiTheme="minorHAnsi"/>
          <w:sz w:val="24"/>
          <w:szCs w:val="24"/>
          <w:lang w:val="el-GR"/>
        </w:rPr>
        <w:t xml:space="preserve">τον </w:t>
      </w:r>
      <w:r>
        <w:rPr>
          <w:rFonts w:asciiTheme="minorHAnsi" w:hAnsiTheme="minorHAnsi"/>
          <w:sz w:val="24"/>
          <w:szCs w:val="24"/>
          <w:lang w:val="el-GR"/>
        </w:rPr>
        <w:t>τύπο του»</w:t>
      </w:r>
      <w:r w:rsidRPr="003E7C33">
        <w:rPr>
          <w:rFonts w:asciiTheme="minorHAnsi" w:hAnsiTheme="minorHAnsi"/>
          <w:sz w:val="24"/>
          <w:szCs w:val="24"/>
          <w:lang w:val="el-GR"/>
        </w:rPr>
        <w:t>.</w:t>
      </w:r>
    </w:p>
    <w:p w:rsidR="003E7C33" w:rsidRPr="003E7C33" w:rsidRDefault="003E7C33" w:rsidP="003E7C33">
      <w:pPr>
        <w:pStyle w:val="ac"/>
        <w:spacing w:line="360" w:lineRule="auto"/>
        <w:ind w:right="119"/>
        <w:rPr>
          <w:rFonts w:asciiTheme="minorHAnsi" w:hAnsiTheme="minorHAnsi"/>
          <w:sz w:val="24"/>
          <w:szCs w:val="24"/>
          <w:lang w:val="el-GR"/>
        </w:rPr>
      </w:pPr>
    </w:p>
    <w:p w:rsidR="003E7C33" w:rsidRPr="003E7C33" w:rsidRDefault="003E7C33" w:rsidP="003E7C33">
      <w:pPr>
        <w:pStyle w:val="ac"/>
        <w:spacing w:line="360" w:lineRule="auto"/>
        <w:ind w:right="119"/>
        <w:rPr>
          <w:rFonts w:asciiTheme="minorHAnsi" w:hAnsiTheme="minorHAnsi"/>
          <w:sz w:val="24"/>
          <w:szCs w:val="24"/>
          <w:lang w:val="el-GR"/>
        </w:rPr>
      </w:pPr>
      <w:r w:rsidRPr="00C74CDE">
        <w:rPr>
          <w:rFonts w:asciiTheme="minorHAnsi" w:hAnsiTheme="minorHAnsi"/>
          <w:b/>
          <w:sz w:val="24"/>
          <w:szCs w:val="24"/>
          <w:lang w:val="el-GR"/>
        </w:rPr>
        <w:t>Ξηρό δέρμα (</w:t>
      </w:r>
      <w:proofErr w:type="spellStart"/>
      <w:r w:rsidRPr="00C74CDE">
        <w:rPr>
          <w:rFonts w:asciiTheme="minorHAnsi" w:hAnsiTheme="minorHAnsi"/>
          <w:b/>
          <w:sz w:val="24"/>
          <w:szCs w:val="24"/>
          <w:lang w:val="el-GR"/>
        </w:rPr>
        <w:t>Dry</w:t>
      </w:r>
      <w:proofErr w:type="spellEnd"/>
      <w:r w:rsidRPr="00C74CDE">
        <w:rPr>
          <w:rFonts w:asciiTheme="minorHAnsi" w:hAnsiTheme="minorHAnsi"/>
          <w:b/>
          <w:sz w:val="24"/>
          <w:szCs w:val="24"/>
          <w:lang w:val="el-GR"/>
        </w:rPr>
        <w:t xml:space="preserve"> </w:t>
      </w:r>
      <w:proofErr w:type="spellStart"/>
      <w:r w:rsidRPr="00C74CDE">
        <w:rPr>
          <w:rFonts w:asciiTheme="minorHAnsi" w:hAnsiTheme="minorHAnsi"/>
          <w:b/>
          <w:sz w:val="24"/>
          <w:szCs w:val="24"/>
          <w:lang w:val="el-GR"/>
        </w:rPr>
        <w:t>skin</w:t>
      </w:r>
      <w:proofErr w:type="spellEnd"/>
      <w:r w:rsidRPr="00C74CDE">
        <w:rPr>
          <w:rFonts w:asciiTheme="minorHAnsi" w:hAnsiTheme="minorHAnsi"/>
          <w:b/>
          <w:sz w:val="24"/>
          <w:szCs w:val="24"/>
          <w:lang w:val="el-GR"/>
        </w:rPr>
        <w:t>)</w:t>
      </w:r>
      <w:r w:rsidRPr="003E7C33">
        <w:rPr>
          <w:rFonts w:asciiTheme="minorHAnsi" w:hAnsiTheme="minorHAnsi"/>
          <w:sz w:val="24"/>
          <w:szCs w:val="24"/>
          <w:lang w:val="el-GR"/>
        </w:rPr>
        <w:t xml:space="preserve">: Το ξηρό δέρμα εμφανίζεται όταν έχουμε ανεπαρκή έκκριση σμήγματος ή αφυδάτωση. Λέγοντας αφυδάτωση εννοούμε την  διαταραχή της  λιπαρής και υδατικής ισορροπίας  του δέρματος, που προέρχεται από υπερβολική έκθεση στις υπεριώδεις ακτίνες (φυσικές και τεχνητές), υπερβολική χρήση σαπουνιού, απολιπαντικών ή στηπτικών προϊόντων. Το ξηρό δέρμα έχει  ωραία υφή, φαίνεται λείο και τεντωμένο, έχει όμως τάση για απολέπιση και εμφάνιση ρυτίδων, ιδιαίτερα γύρω από το στόμα και τα μάτια ακόμη και σε νεαρή ηλικία. Είναι πολύ ευαίσθητο και εμφανίζει πολύ συχνά έντονη  ευρυαγγεία.  Έχει  διάφανη  </w:t>
      </w:r>
      <w:r w:rsidR="00C74CDE">
        <w:rPr>
          <w:rFonts w:asciiTheme="minorHAnsi" w:hAnsiTheme="minorHAnsi"/>
          <w:sz w:val="24"/>
          <w:szCs w:val="24"/>
          <w:lang w:val="el-GR"/>
        </w:rPr>
        <w:t xml:space="preserve">όψη  και  τάση  για  αλλεργικές </w:t>
      </w:r>
      <w:r w:rsidRPr="003E7C33">
        <w:rPr>
          <w:rFonts w:asciiTheme="minorHAnsi" w:hAnsiTheme="minorHAnsi"/>
          <w:sz w:val="24"/>
          <w:szCs w:val="24"/>
          <w:lang w:val="el-GR"/>
        </w:rPr>
        <w:t xml:space="preserve">αντιδράσεις. Στην ωριμότητα ξηραίνεται και ρυτιδώνεται περισσότερο, χάνει την φυσική του ελαστικότητα και επειδή ελαττώνεται το πάχος του υποδόριου ιστού χάνει τη σταθερότητά του. Το ξηρό δέρμα είναι από την κατασκευή του λεπτό και δεν περιέχει λιπαρές προστατευτικές ουσίες, κάτι που οφείλεται στην έλλειψη ικανοποιητικού αριθμού σμηγματογόνων αδένων (ξηρότητα βαθμού  Ι). Πρόσθετοι περιβαλλοντικοί παράγοντες ξηρότητας της επιδερμίδας είναι ο τρόπος ζωής του ατόμου, ο άνεμος, ο ήλιος, ο καπνός, ο τεχνητός κλιματισμός, η έλλειψη μελαγχρωστικής της επιδερμίδας και </w:t>
      </w:r>
      <w:r w:rsidRPr="003E7C33">
        <w:rPr>
          <w:rFonts w:asciiTheme="minorHAnsi" w:hAnsiTheme="minorHAnsi"/>
          <w:sz w:val="24"/>
          <w:szCs w:val="24"/>
          <w:lang w:val="el-GR"/>
        </w:rPr>
        <w:lastRenderedPageBreak/>
        <w:t>η γήρανση του δέρματος περιβαλλοντική βαθμού ΙΙ ξηρότητα και η γενοντική ξηρότητα βαθμού ΙΙΙ. Το ξηρό δέρμα εκτός των άλλων χαρακτηρίζεται από τραχύτητα της επιδερμίδας, υπερκεράτωση, απώλεια της ελαστικότητας, ελαττωμένη ταχύτητα αναπαραγωγής  των κερατινοκυττάρων και αίσθημα τάσης μετά την χρήση προϊόντων καθαρισμού. Είναι χαρακτηριστικό ότι μερικές φορές, συγχέονται τα όρια μεταξύ υγιούς ξηρού δέρματος και ήπιας δερματίτιδας απολεπιστικού τύπου. Παρατεταμένη και επανειλημμένη χρήση νερού πρέπει να αποφεύγεται αφού μπορεί να μεταβάλλει την  απλή ξηρότητα του δέρματος σε ήπια δερματοπάθεια. Πρέπει να τοποθετούνται στο ξη</w:t>
      </w:r>
      <w:r w:rsidR="00C74CDE">
        <w:rPr>
          <w:rFonts w:asciiTheme="minorHAnsi" w:hAnsiTheme="minorHAnsi"/>
          <w:sz w:val="24"/>
          <w:szCs w:val="24"/>
          <w:lang w:val="el-GR"/>
        </w:rPr>
        <w:t>ρό δέρμα κατάλληλα καλλυντικά «μαλακτικά»</w:t>
      </w:r>
      <w:r w:rsidRPr="003E7C33">
        <w:rPr>
          <w:rFonts w:asciiTheme="minorHAnsi" w:hAnsiTheme="minorHAnsi"/>
          <w:sz w:val="24"/>
          <w:szCs w:val="24"/>
          <w:lang w:val="el-GR"/>
        </w:rPr>
        <w:t xml:space="preserve"> προϊόντα και πρέπει να γνωρίζουμε ότι τα προϊόντα αυτά στις ευνοϊκότερες συνθήκες παραμένουν στην ξηρή επιδερμίδα μόνο 3 ώρες και ½ - 2 ώρες στη γηρασμένη, γι’ αυτό και η χρήση τους πρέπει να είναι συχνή. Αξίζει τέλος να σημειωθεί ότι το χαμηλό ΡΗ διευκολύνει την παραμονή τους.</w:t>
      </w:r>
    </w:p>
    <w:p w:rsidR="003E7C33" w:rsidRPr="003E7C33" w:rsidRDefault="003E7C33" w:rsidP="003E7C33">
      <w:pPr>
        <w:pStyle w:val="ac"/>
        <w:spacing w:line="360" w:lineRule="auto"/>
        <w:ind w:right="119"/>
        <w:rPr>
          <w:rFonts w:asciiTheme="minorHAnsi" w:hAnsiTheme="minorHAnsi"/>
          <w:sz w:val="24"/>
          <w:szCs w:val="24"/>
          <w:lang w:val="el-GR"/>
        </w:rPr>
      </w:pPr>
      <w:r w:rsidRPr="00C74CDE">
        <w:rPr>
          <w:rFonts w:asciiTheme="minorHAnsi" w:hAnsiTheme="minorHAnsi"/>
          <w:b/>
          <w:sz w:val="24"/>
          <w:szCs w:val="24"/>
          <w:lang w:val="el-GR"/>
        </w:rPr>
        <w:t>Λιπαρό δέρμα (Oily skin)</w:t>
      </w:r>
      <w:r w:rsidRPr="003E7C33">
        <w:rPr>
          <w:rFonts w:asciiTheme="minorHAnsi" w:hAnsiTheme="minorHAnsi"/>
          <w:sz w:val="24"/>
          <w:szCs w:val="24"/>
          <w:lang w:val="el-GR"/>
        </w:rPr>
        <w:t>: Το λιπαρό δέρμα εμφανίζεται όταν έχουμε υπερέκκριση σμήγματος, αντιαισθητική λιπαρή όψη και ευρείες εκβολές τριχοσμηγματογόνων θυλάκων. Η κατάσταση αυτή επιδεινώνεται όταν διεγερθούν οι σμηγματογόνοι αδένες από βίαιο καθαρισμό. Το χρώμα του λιπαρού δέρματος είναι ωχρό ή σκούρο. Αυτό το δέρμα φαίνεται τραχύ με φραγμένους εκφορητικούς πόρους από φαγέσωρες, έχει κηλίδες, σημάδια, ή δυσχρωμίες και μεγάλη πυκνότητα ανοικτών και κλειστών φαγεσώρων. Δίνει την αίσθηση του ακάθαρτου δέρματος και έχει ανάγκη συστηματικής, τακτικής και συχνής φροντίδας. Συχνά εμφανίζει</w:t>
      </w:r>
      <w:r w:rsidR="00C74CDE">
        <w:rPr>
          <w:rFonts w:asciiTheme="minorHAnsi" w:hAnsiTheme="minorHAnsi"/>
          <w:sz w:val="24"/>
          <w:szCs w:val="24"/>
          <w:lang w:val="el-GR"/>
        </w:rPr>
        <w:t xml:space="preserve"> σμηγματόρροια και ακμή. Επειδή </w:t>
      </w:r>
      <w:r w:rsidRPr="003E7C33">
        <w:rPr>
          <w:rFonts w:asciiTheme="minorHAnsi" w:hAnsiTheme="minorHAnsi"/>
          <w:sz w:val="24"/>
          <w:szCs w:val="24"/>
          <w:lang w:val="el-GR"/>
        </w:rPr>
        <w:t>το πάχος του λιπαρού δέρματος είναι μεγάλο, παραμένει νεανικό για περισσότερο χρόνο απ’ ότι οι άλλοι τύποι δέρματος και εμφανίζει επίσης λιγότερες ρυτίδες. Χρειάζεται ιδιαίτερη φροντίδα, επιβάλλεται ο καθαρισμός του καθημερινά και η επιλογή του σωστού προϊόντος καθαρισμού είναι σοβαρή υπόθεση μιας και τα άτομα με λιπαρή επιδερμίδα καταφεύγουν στην συχνή χρήση κατάλληλων σαπουνιών. Τα ακατάλληλα αυτά σαπούνια ενώ απορρυπαίνουν προσωρινά, φαίνεται ότι μπορεί να προκαλέσουν αργότερα αντιδραστική σμηγματόρροια, διαταραχή του ΡΗ της επιδερμίδας προς αλκαλικώτερες τιμές με αποτέλεσμα την ανάπτυξη παθογόνων μικροοργανισμών που οδηγούν στην δημιουργία και την εμφάνιση της ακμής.</w:t>
      </w:r>
    </w:p>
    <w:p w:rsidR="003E7C33" w:rsidRPr="003E7C33" w:rsidRDefault="003E7C33" w:rsidP="003E7C33">
      <w:pPr>
        <w:pStyle w:val="ac"/>
        <w:spacing w:line="360" w:lineRule="auto"/>
        <w:ind w:right="119"/>
        <w:rPr>
          <w:rFonts w:asciiTheme="minorHAnsi" w:hAnsiTheme="minorHAnsi"/>
          <w:sz w:val="24"/>
          <w:szCs w:val="24"/>
          <w:lang w:val="el-GR"/>
        </w:rPr>
      </w:pPr>
      <w:r w:rsidRPr="00C74CDE">
        <w:rPr>
          <w:rFonts w:asciiTheme="minorHAnsi" w:hAnsiTheme="minorHAnsi"/>
          <w:b/>
          <w:sz w:val="24"/>
          <w:szCs w:val="24"/>
          <w:lang w:val="el-GR"/>
        </w:rPr>
        <w:t>Φυσιολογικό δέρμα (Normal skin)</w:t>
      </w:r>
      <w:r w:rsidRPr="003E7C33">
        <w:rPr>
          <w:rFonts w:asciiTheme="minorHAnsi" w:hAnsiTheme="minorHAnsi"/>
          <w:sz w:val="24"/>
          <w:szCs w:val="24"/>
          <w:lang w:val="el-GR"/>
        </w:rPr>
        <w:t>: Το φυσιολογικό δέρμα έχει καλή υφή</w:t>
      </w:r>
      <w:r w:rsidR="00C74CDE">
        <w:rPr>
          <w:rFonts w:asciiTheme="minorHAnsi" w:hAnsiTheme="minorHAnsi"/>
          <w:sz w:val="24"/>
          <w:szCs w:val="24"/>
          <w:lang w:val="el-GR"/>
        </w:rPr>
        <w:t xml:space="preserve"> </w:t>
      </w:r>
      <w:r w:rsidRPr="003E7C33">
        <w:rPr>
          <w:rFonts w:asciiTheme="minorHAnsi" w:hAnsiTheme="minorHAnsi"/>
          <w:sz w:val="24"/>
          <w:szCs w:val="24"/>
          <w:lang w:val="el-GR"/>
        </w:rPr>
        <w:t xml:space="preserve">και φυσιολογική ενυδάτωση.  Φαίνεται καθαρό και σπάνια εμφανίζει δυσχρωμίες κηλίδες ανοικτά στόμια εκφορητικών πόρων, λιπαρές περιοχές και ξηρές περιοχές </w:t>
      </w:r>
      <w:r w:rsidRPr="003E7C33">
        <w:rPr>
          <w:rFonts w:asciiTheme="minorHAnsi" w:hAnsiTheme="minorHAnsi"/>
          <w:sz w:val="24"/>
          <w:szCs w:val="24"/>
          <w:lang w:val="el-GR"/>
        </w:rPr>
        <w:lastRenderedPageBreak/>
        <w:t>χαρακτηριζόμενες σαν αφυδατωμένη και  ποτέ δεν εμφανίζει απολέπιση.  Είναι πολύ καλό στην αφή με πολύ λίγες ρυτίδες. Έχει σωστή δομή των αγγείων στο κυρίως δέρμα, έχει ικανοποιητικό πάχος, ικανοποιητική περιεκτικότητα σε νερό και φυσιολογικό ΡΗ με τιμές από 3,21 – 5,20 περίπου. Είναι ο τύπος δέρματος που έχει να αντιμετωπίσει τα λιγότερα προβλήματα.</w:t>
      </w:r>
    </w:p>
    <w:p w:rsidR="003E7C33" w:rsidRPr="003E7C33" w:rsidRDefault="003E7C33" w:rsidP="003E7C33">
      <w:pPr>
        <w:pStyle w:val="ac"/>
        <w:spacing w:line="360" w:lineRule="auto"/>
        <w:ind w:right="119"/>
        <w:rPr>
          <w:rFonts w:asciiTheme="minorHAnsi" w:hAnsiTheme="minorHAnsi"/>
          <w:sz w:val="24"/>
          <w:szCs w:val="24"/>
          <w:lang w:val="el-GR"/>
        </w:rPr>
      </w:pPr>
      <w:r w:rsidRPr="00C74CDE">
        <w:rPr>
          <w:rFonts w:asciiTheme="minorHAnsi" w:hAnsiTheme="minorHAnsi"/>
          <w:b/>
          <w:sz w:val="24"/>
          <w:szCs w:val="24"/>
          <w:lang w:val="el-GR"/>
        </w:rPr>
        <w:t>Μικτό δέρμα</w:t>
      </w:r>
      <w:r w:rsidRPr="003E7C33">
        <w:rPr>
          <w:rFonts w:asciiTheme="minorHAnsi" w:hAnsiTheme="minorHAnsi"/>
          <w:sz w:val="24"/>
          <w:szCs w:val="24"/>
          <w:lang w:val="el-GR"/>
        </w:rPr>
        <w:t>. Το μικτό δέρμα είναι ο τύπος του δέρματος που έχει χαρακτηριστικά και από τα χαρακτηριστικά του ξηρού δέρματος και από αυτά του λιπαρού. Υπάρχει μία λιπαρή περιοχή σε σχήμα Τ που σχηματίζεται από το μέτωπο, τη μύτη και το πηγούνι λόγω της μεγάλης αναλογίας σμηγματογόνων αδένων στις παραπάνω περιοχές. Οι παρειές, η περιοχή γύρω από τα μάτια και ο λαιμός εμφανίζουν ξηρότητα. Στις περισσότερες βέβαια περιπτώσεις δεν έχουμε συνδυασμούς ακραίων τύπων, όπως λιπαρό με ξηρό αλλά οι συνηθέστεροι συνδυασμοί είναι ξηρό ή λιπαρό με φυσιολογικό.</w:t>
      </w:r>
    </w:p>
    <w:p w:rsidR="003E7C33" w:rsidRPr="003E7C33" w:rsidRDefault="003E7C33" w:rsidP="003E7C33">
      <w:pPr>
        <w:pStyle w:val="ac"/>
        <w:spacing w:line="360" w:lineRule="auto"/>
        <w:ind w:right="119"/>
        <w:rPr>
          <w:rFonts w:asciiTheme="minorHAnsi" w:hAnsiTheme="minorHAnsi"/>
          <w:sz w:val="24"/>
          <w:szCs w:val="24"/>
          <w:lang w:val="el-GR"/>
        </w:rPr>
      </w:pPr>
    </w:p>
    <w:p w:rsidR="003E7C33" w:rsidRPr="003E7C33" w:rsidRDefault="003E7C33" w:rsidP="00C74CDE">
      <w:pPr>
        <w:pStyle w:val="ac"/>
        <w:spacing w:line="360" w:lineRule="auto"/>
        <w:ind w:right="119"/>
        <w:rPr>
          <w:rFonts w:asciiTheme="minorHAnsi" w:hAnsiTheme="minorHAnsi"/>
          <w:sz w:val="24"/>
          <w:szCs w:val="24"/>
          <w:lang w:val="el-GR"/>
        </w:rPr>
      </w:pPr>
      <w:r w:rsidRPr="003E7C33">
        <w:rPr>
          <w:rFonts w:asciiTheme="minorHAnsi" w:hAnsiTheme="minorHAnsi"/>
          <w:sz w:val="24"/>
          <w:szCs w:val="24"/>
          <w:lang w:val="el-GR"/>
        </w:rPr>
        <w:t xml:space="preserve">Ένας άλλος χαρακτηριστικός τύπος δέρματος που συχνά χρησιμοποιείται είναι ο χαρακτηρισμός </w:t>
      </w:r>
      <w:r w:rsidRPr="00C74CDE">
        <w:rPr>
          <w:rFonts w:asciiTheme="minorHAnsi" w:hAnsiTheme="minorHAnsi"/>
          <w:b/>
          <w:sz w:val="24"/>
          <w:szCs w:val="24"/>
          <w:lang w:val="el-GR"/>
        </w:rPr>
        <w:t>ευαίσθητο δέρμα</w:t>
      </w:r>
      <w:r w:rsidRPr="003E7C33">
        <w:rPr>
          <w:rFonts w:asciiTheme="minorHAnsi" w:hAnsiTheme="minorHAnsi"/>
          <w:sz w:val="24"/>
          <w:szCs w:val="24"/>
          <w:lang w:val="el-GR"/>
        </w:rPr>
        <w:t xml:space="preserve">. Με τον όρο ευαίσθητο δέρμα (sensitive atopic skin) </w:t>
      </w:r>
      <w:r w:rsidR="00C74CDE">
        <w:rPr>
          <w:rFonts w:asciiTheme="minorHAnsi" w:hAnsiTheme="minorHAnsi"/>
          <w:sz w:val="24"/>
          <w:szCs w:val="24"/>
          <w:lang w:val="el-GR"/>
        </w:rPr>
        <w:t xml:space="preserve">νοείται το δέρμα που ερεθίζεται </w:t>
      </w:r>
      <w:r w:rsidRPr="003E7C33">
        <w:rPr>
          <w:rFonts w:asciiTheme="minorHAnsi" w:hAnsiTheme="minorHAnsi"/>
          <w:sz w:val="24"/>
          <w:szCs w:val="24"/>
          <w:lang w:val="el-GR"/>
        </w:rPr>
        <w:t>εύκολα όταν έλθει σε επαφή με οποιαδήποτε επιφανειοδραστική ουσία. Απαντάται συχνά σε αλλεργικά ή ατοπικά άτομα καθώς και σε ανοιχτόχρωμα, εκδηλώνεται δε δυσανεξία ακόμη και στην απλή επαφή με το νερό, το σαπούνι, τα καλλυντικά με αίσθημα καύσου, κνησμού, ερυθρότητα και απολέπιση. Η αντιμετώπιση αυτού του τύπου δέρματος είναι προβληματική. Σχετικά μικρή βοήθεια μπορούν να δώσουν ορισμένα καλλυντικά ουδέτερης σύνθεσης οι οποίες χωρίς να περιέχουν φαρμακευτικές ουσίες έχουν ευεργητικό αποτέλεσμα στο ευερέθιστο και καμιά φορά στο δέρμα που φλεγμαίνει. Κι αυτό γιατί αναστέλλουν τοπικά τη σύνθεση προσταγλανδινών έχουν αγγειοσυσπαστικό αποτέλεσμα και ενεργοποιούν τα κερατινοκύτταρα. Ταυτόχρονα επιτρέπουν την αύξηση της συγκέντρωσης και κατακράτησης νερού στην κερατίνη.</w:t>
      </w:r>
    </w:p>
    <w:p w:rsidR="002C4A37" w:rsidRDefault="002C4A37" w:rsidP="003E7C33">
      <w:pPr>
        <w:pStyle w:val="ac"/>
        <w:spacing w:line="360" w:lineRule="auto"/>
        <w:ind w:right="119"/>
        <w:rPr>
          <w:rFonts w:asciiTheme="minorHAnsi" w:hAnsiTheme="minorHAnsi"/>
          <w:sz w:val="24"/>
          <w:szCs w:val="24"/>
          <w:lang w:val="el-GR"/>
        </w:rPr>
        <w:sectPr w:rsidR="002C4A37" w:rsidSect="002C4A37">
          <w:pgSz w:w="11906" w:h="16838"/>
          <w:pgMar w:top="1440" w:right="1418" w:bottom="1440" w:left="1418" w:header="709" w:footer="709" w:gutter="0"/>
          <w:cols w:space="708"/>
          <w:titlePg/>
          <w:docGrid w:linePitch="360"/>
        </w:sectPr>
      </w:pPr>
    </w:p>
    <w:p w:rsidR="003E7C33" w:rsidRPr="003E7C33" w:rsidRDefault="003E7C33" w:rsidP="003E7C33">
      <w:pPr>
        <w:pStyle w:val="ac"/>
        <w:spacing w:line="360" w:lineRule="auto"/>
        <w:ind w:right="119"/>
        <w:rPr>
          <w:rFonts w:asciiTheme="minorHAnsi" w:hAnsiTheme="minorHAnsi"/>
          <w:sz w:val="24"/>
          <w:szCs w:val="24"/>
          <w:lang w:val="el-GR"/>
        </w:rPr>
      </w:pPr>
    </w:p>
    <w:p w:rsidR="003E7C33" w:rsidRPr="003E7C33" w:rsidRDefault="003E7C33" w:rsidP="00C74CDE">
      <w:pPr>
        <w:pStyle w:val="1"/>
      </w:pPr>
      <w:bookmarkStart w:id="1" w:name="_Toc410375826"/>
      <w:r w:rsidRPr="003E7C33">
        <w:t>ΟΞΙΝΗ ΚΑΙ ΑΛΚΑΛΙΚΗ ΙΣΟΡΡΟΠΙΑ – ΤΙΜΗ ΡΗ ΤΟΥ ΔΕΡΜΑΤΙΚΟΥ ΙΣΤΟΥ ΦΥΣΙΚΟΣ ΕΝΥΔΑΤΙΚΟΣ ΠΑΡΑΓΟΝΤΑΣ</w:t>
      </w:r>
      <w:r w:rsidR="00C74CDE">
        <w:t xml:space="preserve"> </w:t>
      </w:r>
      <w:r w:rsidRPr="003E7C33">
        <w:t>(NATURAL MOISTURIZING FACTOR)</w:t>
      </w:r>
      <w:bookmarkEnd w:id="1"/>
    </w:p>
    <w:p w:rsidR="003E7C33" w:rsidRPr="003E7C33" w:rsidRDefault="003E7C33" w:rsidP="003E7C33">
      <w:pPr>
        <w:pStyle w:val="ac"/>
        <w:spacing w:line="360" w:lineRule="auto"/>
        <w:ind w:right="119"/>
        <w:rPr>
          <w:rFonts w:asciiTheme="minorHAnsi" w:hAnsiTheme="minorHAnsi"/>
          <w:sz w:val="24"/>
          <w:szCs w:val="24"/>
          <w:lang w:val="el-GR"/>
        </w:rPr>
      </w:pPr>
    </w:p>
    <w:p w:rsidR="003E7C33" w:rsidRPr="003E7C33" w:rsidRDefault="003E7C33" w:rsidP="003E7C33">
      <w:pPr>
        <w:pStyle w:val="ac"/>
        <w:spacing w:line="360" w:lineRule="auto"/>
        <w:ind w:right="119"/>
        <w:rPr>
          <w:rFonts w:asciiTheme="minorHAnsi" w:hAnsiTheme="minorHAnsi"/>
          <w:sz w:val="24"/>
          <w:szCs w:val="24"/>
          <w:lang w:val="el-GR"/>
        </w:rPr>
      </w:pPr>
      <w:r w:rsidRPr="003E7C33">
        <w:rPr>
          <w:rFonts w:asciiTheme="minorHAnsi" w:hAnsiTheme="minorHAnsi"/>
          <w:sz w:val="24"/>
          <w:szCs w:val="24"/>
          <w:lang w:val="el-GR"/>
        </w:rPr>
        <w:t>H τιμή του pΗ της κεράτινης στιβάδας της επιδερμίδας σε υγιέ</w:t>
      </w:r>
      <w:r w:rsidR="00C74CDE">
        <w:rPr>
          <w:rFonts w:asciiTheme="minorHAnsi" w:hAnsiTheme="minorHAnsi"/>
          <w:sz w:val="24"/>
          <w:szCs w:val="24"/>
          <w:lang w:val="el-GR"/>
        </w:rPr>
        <w:t>ς δέρμα  κυμαίνεται μεταξύ 5 και 5,6 έχει δηλαδή όξινη</w:t>
      </w:r>
      <w:r w:rsidRPr="003E7C33">
        <w:rPr>
          <w:rFonts w:asciiTheme="minorHAnsi" w:hAnsiTheme="minorHAnsi"/>
          <w:sz w:val="24"/>
          <w:szCs w:val="24"/>
          <w:lang w:val="el-GR"/>
        </w:rPr>
        <w:t xml:space="preserve"> αντίδρασ</w:t>
      </w:r>
      <w:r w:rsidR="00C74CDE">
        <w:rPr>
          <w:rFonts w:asciiTheme="minorHAnsi" w:hAnsiTheme="minorHAnsi"/>
          <w:sz w:val="24"/>
          <w:szCs w:val="24"/>
          <w:lang w:val="el-GR"/>
        </w:rPr>
        <w:t xml:space="preserve">η.  Οι </w:t>
      </w:r>
      <w:r w:rsidRPr="003E7C33">
        <w:rPr>
          <w:rFonts w:asciiTheme="minorHAnsi" w:hAnsiTheme="minorHAnsi"/>
          <w:sz w:val="24"/>
          <w:szCs w:val="24"/>
          <w:lang w:val="el-GR"/>
        </w:rPr>
        <w:t>εκκρίσεις που προέρχονται από τους σμηγματογόνους αδένες και η λειτο</w:t>
      </w:r>
      <w:r w:rsidR="00C74CDE">
        <w:rPr>
          <w:rFonts w:asciiTheme="minorHAnsi" w:hAnsiTheme="minorHAnsi"/>
          <w:sz w:val="24"/>
          <w:szCs w:val="24"/>
          <w:lang w:val="el-GR"/>
        </w:rPr>
        <w:t>υργία γνωστή σαν κερατινοποίηση</w:t>
      </w:r>
      <w:r w:rsidRPr="003E7C33">
        <w:rPr>
          <w:rFonts w:asciiTheme="minorHAnsi" w:hAnsiTheme="minorHAnsi"/>
          <w:sz w:val="24"/>
          <w:szCs w:val="24"/>
          <w:lang w:val="el-GR"/>
        </w:rPr>
        <w:t xml:space="preserve"> της επιδερμί</w:t>
      </w:r>
      <w:r w:rsidR="00C74CDE">
        <w:rPr>
          <w:rFonts w:asciiTheme="minorHAnsi" w:hAnsiTheme="minorHAnsi"/>
          <w:sz w:val="24"/>
          <w:szCs w:val="24"/>
          <w:lang w:val="el-GR"/>
        </w:rPr>
        <w:t>δας, σχηματίζει τον καλούμενο «όξινο μανδύα»</w:t>
      </w:r>
      <w:r w:rsidRPr="003E7C33">
        <w:rPr>
          <w:rFonts w:asciiTheme="minorHAnsi" w:hAnsiTheme="minorHAnsi"/>
          <w:sz w:val="24"/>
          <w:szCs w:val="24"/>
          <w:lang w:val="el-GR"/>
        </w:rPr>
        <w:t xml:space="preserve"> που καλύπτει όλη την επιφάνεια του δέρματος. Αυτός ο μανδύας παίζει ένα πολύ ενδιαφέροντα ρόλο, επειδή προστατεύει το άτομο από δράσεις βακτηρίων και μικροοργανισμών, οι οποίες ευνοο</w:t>
      </w:r>
      <w:r w:rsidR="00C74CDE">
        <w:rPr>
          <w:rFonts w:asciiTheme="minorHAnsi" w:hAnsiTheme="minorHAnsi"/>
          <w:sz w:val="24"/>
          <w:szCs w:val="24"/>
          <w:lang w:val="el-GR"/>
        </w:rPr>
        <w:t>ύνται σε αλκαλικό pΗ. Ακόμη ο «όξινος μανδύας»</w:t>
      </w:r>
      <w:r w:rsidRPr="003E7C33">
        <w:rPr>
          <w:rFonts w:asciiTheme="minorHAnsi" w:hAnsiTheme="minorHAnsi"/>
          <w:sz w:val="24"/>
          <w:szCs w:val="24"/>
          <w:lang w:val="el-GR"/>
        </w:rPr>
        <w:t xml:space="preserve"> είναι ένας προσδιοριστικός παράγοντας στη διατήρηση της υγιούς όψης της επιφάνειας του δέρματος. Πράγματι μια μείωση της οξύτητας στο δερματικό ιστό, έχει σαν αποτέλεσμα την εμφάνιση προβλημάτων. Το δερματικό pΗ ποικίλει ανάλογα με την στιβάδα του δέρματος, για παράδειγμα το pΗ της εσωτερικής στιβάδας του δέρματος είναι όμοιο με το pΗ του πλάσματος του αίματος, δηλαδή περίπου 7,35.</w:t>
      </w:r>
    </w:p>
    <w:p w:rsidR="003E7C33" w:rsidRPr="003E7C33" w:rsidRDefault="003E7C33" w:rsidP="003E7C33">
      <w:pPr>
        <w:pStyle w:val="ac"/>
        <w:spacing w:line="360" w:lineRule="auto"/>
        <w:ind w:right="119"/>
        <w:rPr>
          <w:rFonts w:asciiTheme="minorHAnsi" w:hAnsiTheme="minorHAnsi"/>
          <w:sz w:val="24"/>
          <w:szCs w:val="24"/>
          <w:lang w:val="el-GR"/>
        </w:rPr>
      </w:pPr>
    </w:p>
    <w:p w:rsidR="003E7C33" w:rsidRPr="003E7C33" w:rsidRDefault="003E7C33" w:rsidP="003E7C33">
      <w:pPr>
        <w:pStyle w:val="ac"/>
        <w:spacing w:line="360" w:lineRule="auto"/>
        <w:ind w:right="119"/>
        <w:rPr>
          <w:rFonts w:asciiTheme="minorHAnsi" w:hAnsiTheme="minorHAnsi"/>
          <w:sz w:val="24"/>
          <w:szCs w:val="24"/>
          <w:lang w:val="el-GR"/>
        </w:rPr>
      </w:pPr>
      <w:r w:rsidRPr="003E7C33">
        <w:rPr>
          <w:rFonts w:asciiTheme="minorHAnsi" w:hAnsiTheme="minorHAnsi"/>
          <w:sz w:val="24"/>
          <w:szCs w:val="24"/>
          <w:lang w:val="el-GR"/>
        </w:rPr>
        <w:t>Ο N.M.F. μπορεί να απομακρυνθεί με την χρήση νερού, πολικών διαλυτών και καθαριστικών διαλυμάτων. O N.M.F. βρίσκεται μέσα στην κεράτινη στιβάδα της επιδερμίδας έχει υγροσκοπικές ιδιότητες και εμποδίζει την απώλεια νερού προς το περιβάλλον. Η σύνθεση του παράγοντα αυτού έχει προσδιορισθεί και είναι η ακόλουθη: Αμινοξέα 40%, γαλακτικό οξύ και γαλακτικά άλατα 12%, πυρρολίδινο καρβοξυλικό οξύ (PCA) 12%, ουρία 7%, ανόργανα άλατα (Na, K, Ca, Mg) χλωριούχα και φωσφορικά περίπου 19% και σε μικρές ποσότητες κιτρικά άλατα, ουρικό οξύ, κρεατινίνη, αμμωνία, γλυκοζαμίνη, σάκχαρα πεπτίδια κ.ά. Παρότι τα αμινοξέα, αποτελούν το μεγαλύτερο ποσοστό του N.M.F. δεν μπορούν να θεωρηθούν ότι αυτά εμποδίζουν την απώλεια νερού από το δέρμα, γιατί στο pΗ του δέρματος, τα αμινοξέα είναι πολύ λίγο υγροσκοπικά.</w:t>
      </w:r>
    </w:p>
    <w:p w:rsidR="006071F6" w:rsidRDefault="003E7C33" w:rsidP="003E7C33">
      <w:pPr>
        <w:pStyle w:val="ac"/>
        <w:spacing w:line="360" w:lineRule="auto"/>
        <w:ind w:right="119"/>
        <w:rPr>
          <w:rFonts w:asciiTheme="minorHAnsi" w:hAnsiTheme="minorHAnsi"/>
          <w:sz w:val="24"/>
          <w:szCs w:val="24"/>
          <w:lang w:val="el-GR"/>
        </w:rPr>
      </w:pPr>
      <w:r w:rsidRPr="003E7C33">
        <w:rPr>
          <w:rFonts w:asciiTheme="minorHAnsi" w:hAnsiTheme="minorHAnsi"/>
          <w:sz w:val="24"/>
          <w:szCs w:val="24"/>
          <w:lang w:val="el-GR"/>
        </w:rPr>
        <w:t xml:space="preserve">Οι έρευνες έχουν αποδείξει ότι οι ουσίες του N.M.F. που παρεμποδίζουν την απώλεια νερού είναι το μετά νατρίου άλας του πυρολίδινο καρβονικού οξέως, το γαλακτικό οξύ και το μετά νατρίου άλας αυτού και η ουρία. Οι ουσίες αυτές </w:t>
      </w:r>
      <w:r w:rsidRPr="003E7C33">
        <w:rPr>
          <w:rFonts w:asciiTheme="minorHAnsi" w:hAnsiTheme="minorHAnsi"/>
          <w:sz w:val="24"/>
          <w:szCs w:val="24"/>
          <w:lang w:val="el-GR"/>
        </w:rPr>
        <w:lastRenderedPageBreak/>
        <w:t xml:space="preserve">χρησιμοποιούνται σήμερα, στη τεχνολογία καλλυντικών, σαν υγραντικά συστατικά μόνες, ή σε συνδυασμό  με  άλλες.  Επίσης,  για  την </w:t>
      </w:r>
      <w:r w:rsidR="00C74CDE">
        <w:rPr>
          <w:rFonts w:asciiTheme="minorHAnsi" w:hAnsiTheme="minorHAnsi"/>
          <w:sz w:val="24"/>
          <w:szCs w:val="24"/>
          <w:lang w:val="el-GR"/>
        </w:rPr>
        <w:t xml:space="preserve"> ενυδάτωση  του  δέρματος  έχει </w:t>
      </w:r>
      <w:r w:rsidRPr="003E7C33">
        <w:rPr>
          <w:rFonts w:asciiTheme="minorHAnsi" w:hAnsiTheme="minorHAnsi"/>
          <w:sz w:val="24"/>
          <w:szCs w:val="24"/>
          <w:lang w:val="el-GR"/>
        </w:rPr>
        <w:t>χρησιμοποιηθεί ο N.M.F., ο οποίος έχει μερικώς παρασκευασθεί συνθετικά. Η φυσιολογική οξύτητα μπορεί να μεταβάλλεται ανάλογα με εξωτερικούς ή εσωτερικούς παράγοντες, όπως από το ηλιακό φως, από τα καλλυντικά προϊόντα, τον κακό καθαρισμό του δέρματος, τον μεταβολισμό και μπορεί να αλλάξει μέσα σε 24 ώρες. Υπερβολική εφίδρωση μπορεί ακόμα να γίνει αιτία αλλαγής του pΗ. Ένα pΗ 6,5 ευνοεί την ανάπτυξη μικροοργανισμών προξενώντας έ</w:t>
      </w:r>
      <w:r w:rsidR="00C74CDE">
        <w:rPr>
          <w:rFonts w:asciiTheme="minorHAnsi" w:hAnsiTheme="minorHAnsi"/>
          <w:sz w:val="24"/>
          <w:szCs w:val="24"/>
          <w:lang w:val="el-GR"/>
        </w:rPr>
        <w:t>ναν αριθμό φλεγμονών</w:t>
      </w:r>
    </w:p>
    <w:p w:rsidR="006137BA" w:rsidRDefault="006137BA" w:rsidP="006071F6">
      <w:pPr>
        <w:pStyle w:val="ac"/>
        <w:spacing w:line="360" w:lineRule="auto"/>
        <w:ind w:right="106" w:firstLine="0"/>
        <w:rPr>
          <w:rFonts w:asciiTheme="minorHAnsi" w:hAnsiTheme="minorHAnsi"/>
          <w:sz w:val="24"/>
          <w:szCs w:val="24"/>
          <w:lang w:val="el-GR"/>
        </w:rPr>
        <w:sectPr w:rsidR="006137BA" w:rsidSect="002C4A37">
          <w:pgSz w:w="11906" w:h="16838"/>
          <w:pgMar w:top="1440" w:right="1418" w:bottom="1440" w:left="1418" w:header="709" w:footer="709" w:gutter="0"/>
          <w:cols w:space="708"/>
          <w:titlePg/>
          <w:docGrid w:linePitch="360"/>
        </w:sectPr>
      </w:pPr>
    </w:p>
    <w:p w:rsidR="006137BA" w:rsidRPr="006071F6" w:rsidRDefault="006137BA" w:rsidP="006071F6">
      <w:pPr>
        <w:pStyle w:val="ac"/>
        <w:spacing w:line="360" w:lineRule="auto"/>
        <w:ind w:right="106" w:firstLine="0"/>
        <w:rPr>
          <w:rFonts w:asciiTheme="minorHAnsi" w:hAnsiTheme="minorHAnsi"/>
          <w:sz w:val="24"/>
          <w:szCs w:val="24"/>
          <w:lang w:val="el-GR"/>
        </w:rPr>
      </w:pPr>
    </w:p>
    <w:tbl>
      <w:tblPr>
        <w:tblW w:w="8612" w:type="dxa"/>
        <w:tblLook w:val="00A0" w:firstRow="1" w:lastRow="0" w:firstColumn="1" w:lastColumn="0" w:noHBand="0" w:noVBand="0"/>
      </w:tblPr>
      <w:tblGrid>
        <w:gridCol w:w="8612"/>
      </w:tblGrid>
      <w:tr w:rsidR="00712584" w:rsidRPr="00AB417C">
        <w:trPr>
          <w:trHeight w:val="1516"/>
        </w:trPr>
        <w:tc>
          <w:tcPr>
            <w:tcW w:w="8612" w:type="dxa"/>
          </w:tcPr>
          <w:p w:rsidR="00712584" w:rsidRPr="00AB417C" w:rsidRDefault="00712584" w:rsidP="00BF088A">
            <w:pPr>
              <w:spacing w:after="0" w:line="240" w:lineRule="auto"/>
              <w:jc w:val="center"/>
              <w:rPr>
                <w:rFonts w:ascii="Calibri" w:hAnsi="Calibri" w:cs="Calibri"/>
                <w:b/>
                <w:bCs/>
                <w:sz w:val="32"/>
                <w:szCs w:val="32"/>
              </w:rPr>
            </w:pPr>
            <w:r w:rsidRPr="00AB417C">
              <w:rPr>
                <w:rFonts w:ascii="Calibri" w:hAnsi="Calibri" w:cs="Calibri"/>
                <w:b/>
                <w:bCs/>
                <w:sz w:val="32"/>
                <w:szCs w:val="32"/>
              </w:rPr>
              <w:t>Ανοικτά Ακαδημαϊκά Μαθήματα</w:t>
            </w:r>
          </w:p>
          <w:p w:rsidR="00712584" w:rsidRPr="00AB417C" w:rsidRDefault="00712584" w:rsidP="00BF088A">
            <w:pPr>
              <w:spacing w:before="240" w:after="0" w:line="240" w:lineRule="auto"/>
              <w:jc w:val="center"/>
              <w:rPr>
                <w:rFonts w:ascii="Calibri" w:hAnsi="Calibri" w:cs="Calibri"/>
                <w:sz w:val="32"/>
                <w:szCs w:val="32"/>
              </w:rPr>
            </w:pPr>
            <w:r w:rsidRPr="00AB417C">
              <w:rPr>
                <w:rFonts w:ascii="Calibri" w:hAnsi="Calibri" w:cs="Calibri"/>
                <w:b/>
                <w:bCs/>
              </w:rPr>
              <w:t>Τεχνολογικό Εκπαιδευτικό Ίδρυμα Αθήνας</w:t>
            </w:r>
          </w:p>
        </w:tc>
      </w:tr>
      <w:tr w:rsidR="00712584" w:rsidRPr="00AB417C">
        <w:trPr>
          <w:trHeight w:val="7154"/>
        </w:trPr>
        <w:tc>
          <w:tcPr>
            <w:tcW w:w="8612" w:type="dxa"/>
            <w:vAlign w:val="center"/>
          </w:tcPr>
          <w:p w:rsidR="00712584" w:rsidRPr="00AB417C" w:rsidRDefault="00712584" w:rsidP="00BF088A">
            <w:pPr>
              <w:spacing w:after="0" w:line="240" w:lineRule="auto"/>
              <w:jc w:val="center"/>
              <w:rPr>
                <w:rFonts w:ascii="Calibri" w:hAnsi="Calibri" w:cs="Calibri"/>
                <w:b/>
                <w:bCs/>
                <w:sz w:val="44"/>
                <w:szCs w:val="44"/>
              </w:rPr>
            </w:pPr>
            <w:r w:rsidRPr="00AB417C">
              <w:rPr>
                <w:rFonts w:ascii="Calibri" w:hAnsi="Calibri" w:cs="Calibri"/>
                <w:b/>
                <w:bCs/>
                <w:sz w:val="44"/>
                <w:szCs w:val="44"/>
              </w:rPr>
              <w:t>Τέλος Ενότητας</w:t>
            </w:r>
          </w:p>
          <w:p w:rsidR="00712584" w:rsidRPr="00AB417C" w:rsidRDefault="00712584" w:rsidP="00BF088A">
            <w:pPr>
              <w:spacing w:after="0" w:line="240" w:lineRule="auto"/>
              <w:rPr>
                <w:rFonts w:ascii="Calibri" w:hAnsi="Calibri" w:cs="Calibri"/>
                <w:b/>
                <w:bCs/>
                <w:sz w:val="44"/>
                <w:szCs w:val="44"/>
              </w:rPr>
            </w:pPr>
          </w:p>
          <w:p w:rsidR="00712584" w:rsidRPr="00AB417C" w:rsidRDefault="00712584" w:rsidP="00BF088A">
            <w:pPr>
              <w:spacing w:after="0" w:line="240" w:lineRule="auto"/>
              <w:rPr>
                <w:rFonts w:ascii="Calibri" w:hAnsi="Calibri" w:cs="Calibri"/>
                <w:b/>
                <w:bCs/>
                <w:sz w:val="44"/>
                <w:szCs w:val="44"/>
              </w:rPr>
            </w:pPr>
          </w:p>
          <w:p w:rsidR="00712584" w:rsidRPr="00AB417C" w:rsidRDefault="00712584" w:rsidP="00BF088A">
            <w:pPr>
              <w:spacing w:after="0" w:line="240" w:lineRule="auto"/>
              <w:rPr>
                <w:rFonts w:ascii="Calibri" w:hAnsi="Calibri" w:cs="Calibri"/>
                <w:b/>
                <w:bCs/>
                <w:sz w:val="44"/>
                <w:szCs w:val="44"/>
              </w:rPr>
            </w:pPr>
          </w:p>
        </w:tc>
      </w:tr>
      <w:tr w:rsidR="00712584" w:rsidRPr="00AB417C">
        <w:trPr>
          <w:trHeight w:val="2592"/>
        </w:trPr>
        <w:tc>
          <w:tcPr>
            <w:tcW w:w="8612" w:type="dxa"/>
          </w:tcPr>
          <w:p w:rsidR="00712584" w:rsidRPr="00AB417C" w:rsidRDefault="00712584" w:rsidP="00BF088A">
            <w:pPr>
              <w:spacing w:after="0" w:line="240" w:lineRule="auto"/>
              <w:rPr>
                <w:rFonts w:ascii="Calibri" w:hAnsi="Calibri" w:cs="Calibri"/>
                <w:b/>
                <w:bCs/>
                <w:sz w:val="32"/>
                <w:szCs w:val="32"/>
              </w:rPr>
            </w:pPr>
            <w:r w:rsidRPr="00AB417C">
              <w:rPr>
                <w:rFonts w:ascii="Calibri" w:hAnsi="Calibri" w:cs="Calibri"/>
                <w:b/>
                <w:bCs/>
                <w:sz w:val="32"/>
                <w:szCs w:val="32"/>
              </w:rPr>
              <w:t>Χρηματοδότηση</w:t>
            </w:r>
          </w:p>
          <w:p w:rsidR="00712584" w:rsidRPr="00AB417C" w:rsidRDefault="00712584" w:rsidP="00BF088A">
            <w:pPr>
              <w:spacing w:after="0" w:line="240" w:lineRule="auto"/>
              <w:rPr>
                <w:rFonts w:ascii="Calibri" w:hAnsi="Calibri" w:cs="Calibri"/>
              </w:rPr>
            </w:pPr>
          </w:p>
          <w:p w:rsidR="00712584" w:rsidRPr="00AB417C" w:rsidRDefault="00712584" w:rsidP="00BF088A">
            <w:pPr>
              <w:numPr>
                <w:ilvl w:val="0"/>
                <w:numId w:val="3"/>
              </w:numPr>
              <w:tabs>
                <w:tab w:val="clear" w:pos="720"/>
                <w:tab w:val="num" w:pos="284"/>
              </w:tabs>
              <w:spacing w:after="0" w:line="240" w:lineRule="auto"/>
              <w:ind w:left="284" w:hanging="284"/>
              <w:jc w:val="both"/>
              <w:rPr>
                <w:rFonts w:ascii="Calibri" w:hAnsi="Calibri" w:cs="Calibri"/>
                <w:sz w:val="24"/>
                <w:szCs w:val="24"/>
              </w:rPr>
            </w:pPr>
            <w:r w:rsidRPr="00AB417C">
              <w:rPr>
                <w:rFonts w:ascii="Calibri" w:hAnsi="Calibri" w:cs="Calibri"/>
                <w:sz w:val="24"/>
                <w:szCs w:val="24"/>
              </w:rPr>
              <w:t>Το παρόν εκπαιδευτικό υλικό έχει αναπτυχθεί στα πλαίσια του εκπαιδευτικού έργου του διδάσκοντα.</w:t>
            </w:r>
          </w:p>
          <w:p w:rsidR="00712584" w:rsidRPr="00AB417C" w:rsidRDefault="00712584" w:rsidP="00BF088A">
            <w:pPr>
              <w:numPr>
                <w:ilvl w:val="0"/>
                <w:numId w:val="3"/>
              </w:numPr>
              <w:tabs>
                <w:tab w:val="clear" w:pos="720"/>
                <w:tab w:val="num" w:pos="284"/>
              </w:tabs>
              <w:spacing w:after="0" w:line="240" w:lineRule="auto"/>
              <w:ind w:left="284" w:hanging="284"/>
              <w:jc w:val="both"/>
              <w:rPr>
                <w:rFonts w:ascii="Calibri" w:hAnsi="Calibri" w:cs="Calibri"/>
                <w:sz w:val="24"/>
                <w:szCs w:val="24"/>
              </w:rPr>
            </w:pPr>
            <w:r w:rsidRPr="00AB417C">
              <w:rPr>
                <w:rFonts w:ascii="Calibri" w:hAnsi="Calibri" w:cs="Calibri"/>
                <w:sz w:val="24"/>
                <w:szCs w:val="24"/>
              </w:rPr>
              <w:t>Το έργο «</w:t>
            </w:r>
            <w:r w:rsidRPr="00AB417C">
              <w:rPr>
                <w:rFonts w:ascii="Calibri" w:hAnsi="Calibri" w:cs="Calibri"/>
                <w:b/>
                <w:bCs/>
                <w:sz w:val="24"/>
                <w:szCs w:val="24"/>
              </w:rPr>
              <w:t>Ανοικτά Ακαδημαϊκά Μαθήματα στο ΤΕΙ Αθήνας</w:t>
            </w:r>
            <w:r w:rsidRPr="00AB417C">
              <w:rPr>
                <w:rFonts w:ascii="Calibri" w:hAnsi="Calibri" w:cs="Calibri"/>
                <w:sz w:val="24"/>
                <w:szCs w:val="24"/>
              </w:rPr>
              <w:t xml:space="preserve">» έχει χρηματοδοτήσει μόνο τη αναδιαμόρφωση του εκπαιδευτικού υλικού. </w:t>
            </w:r>
          </w:p>
          <w:p w:rsidR="00712584" w:rsidRPr="00AB417C" w:rsidRDefault="00712584" w:rsidP="00BF088A">
            <w:pPr>
              <w:numPr>
                <w:ilvl w:val="0"/>
                <w:numId w:val="3"/>
              </w:numPr>
              <w:tabs>
                <w:tab w:val="clear" w:pos="720"/>
                <w:tab w:val="num" w:pos="284"/>
              </w:tabs>
              <w:spacing w:after="0" w:line="240" w:lineRule="auto"/>
              <w:ind w:left="284" w:hanging="284"/>
              <w:jc w:val="both"/>
              <w:rPr>
                <w:rFonts w:ascii="Calibri" w:hAnsi="Calibri" w:cs="Calibri"/>
                <w:sz w:val="24"/>
                <w:szCs w:val="24"/>
              </w:rPr>
            </w:pPr>
            <w:r w:rsidRPr="00AB417C">
              <w:rPr>
                <w:rFonts w:ascii="Calibri" w:hAnsi="Calibri"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12584" w:rsidRPr="00AB417C" w:rsidRDefault="006C0B01" w:rsidP="00BF088A">
            <w:pPr>
              <w:spacing w:after="0" w:line="240" w:lineRule="auto"/>
              <w:rPr>
                <w:rFonts w:ascii="Calibri" w:hAnsi="Calibri" w:cs="Calibri"/>
                <w:sz w:val="32"/>
                <w:szCs w:val="32"/>
              </w:rPr>
            </w:pPr>
            <w:r>
              <w:rPr>
                <w:rFonts w:ascii="Calibri" w:hAnsi="Calibri" w:cs="Calibri"/>
                <w:noProof/>
                <w:sz w:val="32"/>
                <w:szCs w:val="32"/>
                <w:lang w:eastAsia="el-GR"/>
              </w:rPr>
              <w:drawing>
                <wp:inline distT="0" distB="0" distL="0" distR="0" wp14:anchorId="1802CDF1" wp14:editId="3EA35677">
                  <wp:extent cx="5238750" cy="116205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712584" w:rsidRPr="00AB417C" w:rsidRDefault="00712584" w:rsidP="00C33A6E">
      <w:pPr>
        <w:spacing w:after="0" w:line="240" w:lineRule="auto"/>
        <w:rPr>
          <w:rFonts w:ascii="Calibri" w:hAnsi="Calibri" w:cs="Calibri"/>
          <w:sz w:val="24"/>
          <w:szCs w:val="24"/>
          <w:lang w:eastAsia="el-GR"/>
        </w:rPr>
        <w:sectPr w:rsidR="00712584" w:rsidRPr="00AB417C" w:rsidSect="0048572D">
          <w:pgSz w:w="11906" w:h="16838"/>
          <w:pgMar w:top="1440" w:right="1800" w:bottom="1440" w:left="1800" w:header="708" w:footer="708" w:gutter="0"/>
          <w:cols w:space="708"/>
          <w:titlePg/>
          <w:docGrid w:linePitch="360"/>
        </w:sectPr>
      </w:pPr>
    </w:p>
    <w:p w:rsidR="00712584" w:rsidRPr="00AB417C" w:rsidRDefault="00712584" w:rsidP="005233E2">
      <w:pPr>
        <w:spacing w:after="360"/>
        <w:rPr>
          <w:rFonts w:ascii="Calibri" w:hAnsi="Calibri" w:cs="Calibri"/>
          <w:b/>
          <w:bCs/>
          <w:sz w:val="32"/>
          <w:szCs w:val="32"/>
        </w:rPr>
      </w:pPr>
      <w:r w:rsidRPr="00AB417C">
        <w:rPr>
          <w:rFonts w:ascii="Calibri" w:hAnsi="Calibri" w:cs="Calibri"/>
          <w:b/>
          <w:bCs/>
          <w:sz w:val="32"/>
          <w:szCs w:val="32"/>
        </w:rPr>
        <w:lastRenderedPageBreak/>
        <w:t>Σημειώματα</w:t>
      </w:r>
    </w:p>
    <w:p w:rsidR="00712584" w:rsidRPr="00AB417C" w:rsidRDefault="00712584" w:rsidP="005233E2">
      <w:pPr>
        <w:rPr>
          <w:rFonts w:ascii="Calibri" w:hAnsi="Calibri" w:cs="Calibri"/>
          <w:b/>
          <w:bCs/>
          <w:sz w:val="24"/>
          <w:szCs w:val="24"/>
        </w:rPr>
      </w:pPr>
      <w:r w:rsidRPr="00AB417C">
        <w:rPr>
          <w:rFonts w:ascii="Calibri" w:hAnsi="Calibri" w:cs="Calibri"/>
          <w:b/>
          <w:bCs/>
          <w:sz w:val="24"/>
          <w:szCs w:val="24"/>
        </w:rPr>
        <w:t>Σημείωμα Αναφοράς</w:t>
      </w:r>
    </w:p>
    <w:p w:rsidR="00712584" w:rsidRPr="00AB417C" w:rsidRDefault="00712584" w:rsidP="005233E2">
      <w:pPr>
        <w:rPr>
          <w:rFonts w:ascii="Calibri" w:hAnsi="Calibri" w:cs="Calibri"/>
        </w:rPr>
      </w:pPr>
      <w:r w:rsidRPr="00AB417C">
        <w:rPr>
          <w:rFonts w:ascii="Calibri" w:hAnsi="Calibri" w:cs="Calibri"/>
        </w:rPr>
        <w:t xml:space="preserve">Copyright ΤΕΙ Αθήνας, </w:t>
      </w:r>
      <w:r w:rsidR="00675D6E">
        <w:rPr>
          <w:rFonts w:ascii="Calibri" w:hAnsi="Calibri" w:cs="Calibri"/>
        </w:rPr>
        <w:t>Βασιλική Κεφαλά</w:t>
      </w:r>
      <w:r w:rsidRPr="00AB417C">
        <w:rPr>
          <w:rFonts w:ascii="Calibri" w:hAnsi="Calibri" w:cs="Calibri"/>
        </w:rPr>
        <w:t xml:space="preserve">, 2014. </w:t>
      </w:r>
      <w:r w:rsidR="00675D6E">
        <w:rPr>
          <w:rFonts w:ascii="Calibri" w:hAnsi="Calibri" w:cs="Calibri"/>
        </w:rPr>
        <w:t>Βασιλική Κεφαλά</w:t>
      </w:r>
      <w:r w:rsidRPr="00AB417C">
        <w:rPr>
          <w:rFonts w:ascii="Calibri" w:hAnsi="Calibri" w:cs="Calibri"/>
        </w:rPr>
        <w:t>. «</w:t>
      </w:r>
      <w:r w:rsidR="00675D6E">
        <w:rPr>
          <w:rFonts w:ascii="Calibri" w:hAnsi="Calibri" w:cs="Calibri"/>
        </w:rPr>
        <w:t>Α</w:t>
      </w:r>
      <w:r w:rsidR="002C4A37">
        <w:rPr>
          <w:rFonts w:ascii="Calibri" w:hAnsi="Calibri" w:cs="Calibri"/>
        </w:rPr>
        <w:t>ισθητική προσώπου Ι</w:t>
      </w:r>
      <w:r w:rsidR="00F63437" w:rsidRPr="00F63437">
        <w:rPr>
          <w:rFonts w:ascii="Calibri" w:hAnsi="Calibri" w:cs="Calibri"/>
        </w:rPr>
        <w:t>(Θ)</w:t>
      </w:r>
      <w:bookmarkStart w:id="2" w:name="_GoBack"/>
      <w:bookmarkEnd w:id="2"/>
      <w:r w:rsidR="002C4A37">
        <w:rPr>
          <w:rFonts w:ascii="Calibri" w:hAnsi="Calibri" w:cs="Calibri"/>
        </w:rPr>
        <w:t>. Ενότητα 2</w:t>
      </w:r>
      <w:r w:rsidRPr="00AB417C">
        <w:rPr>
          <w:rFonts w:ascii="Calibri" w:hAnsi="Calibri" w:cs="Calibri"/>
        </w:rPr>
        <w:t xml:space="preserve">: </w:t>
      </w:r>
      <w:r w:rsidR="002C4A37">
        <w:rPr>
          <w:rFonts w:ascii="Calibri" w:hAnsi="Calibri" w:cs="Calibri"/>
        </w:rPr>
        <w:t>Ανάλυση δέρματος</w:t>
      </w:r>
      <w:r w:rsidRPr="00AB417C">
        <w:rPr>
          <w:rFonts w:ascii="Calibri" w:hAnsi="Calibri" w:cs="Calibri"/>
        </w:rPr>
        <w:t xml:space="preserve">». Έκδοση: 1.0. Αθήνα 2014. Διαθέσιμο από τη δικτυακή διεύθυνση: </w:t>
      </w:r>
      <w:hyperlink r:id="rId13" w:history="1">
        <w:r w:rsidRPr="00AB417C">
          <w:rPr>
            <w:rStyle w:val="-"/>
            <w:rFonts w:ascii="Calibri" w:hAnsi="Calibri" w:cs="Calibri"/>
          </w:rPr>
          <w:t>ocp.teiath.gr</w:t>
        </w:r>
      </w:hyperlink>
      <w:r w:rsidRPr="00AB417C">
        <w:rPr>
          <w:rFonts w:ascii="Calibri" w:hAnsi="Calibri" w:cs="Calibri"/>
          <w:color w:val="1F497D"/>
        </w:rPr>
        <w:t>.</w:t>
      </w:r>
    </w:p>
    <w:p w:rsidR="00712584" w:rsidRPr="00AB417C" w:rsidRDefault="00712584" w:rsidP="005233E2">
      <w:pPr>
        <w:rPr>
          <w:rFonts w:ascii="Calibri" w:hAnsi="Calibri" w:cs="Calibri"/>
          <w:b/>
          <w:bCs/>
          <w:sz w:val="24"/>
          <w:szCs w:val="24"/>
        </w:rPr>
      </w:pPr>
    </w:p>
    <w:p w:rsidR="00712584" w:rsidRPr="00AB417C" w:rsidRDefault="00712584" w:rsidP="005233E2">
      <w:pPr>
        <w:rPr>
          <w:rFonts w:ascii="Calibri" w:hAnsi="Calibri" w:cs="Calibri"/>
          <w:b/>
          <w:bCs/>
          <w:sz w:val="24"/>
          <w:szCs w:val="24"/>
        </w:rPr>
      </w:pPr>
      <w:r w:rsidRPr="00AB417C">
        <w:rPr>
          <w:rFonts w:ascii="Calibri" w:hAnsi="Calibri" w:cs="Calibri"/>
          <w:b/>
          <w:bCs/>
          <w:sz w:val="24"/>
          <w:szCs w:val="24"/>
        </w:rPr>
        <w:t>Σημείωμα Αδειοδότησης</w:t>
      </w:r>
    </w:p>
    <w:p w:rsidR="00712584" w:rsidRPr="00AB417C" w:rsidRDefault="00712584" w:rsidP="005233E2">
      <w:pPr>
        <w:rPr>
          <w:rFonts w:ascii="Calibri" w:hAnsi="Calibri" w:cs="Calibri"/>
        </w:rPr>
      </w:pPr>
      <w:r w:rsidRPr="00AB417C">
        <w:rPr>
          <w:rFonts w:ascii="Calibri" w:hAnsi="Calibri"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712584" w:rsidRPr="00AB417C" w:rsidRDefault="006C0B01" w:rsidP="005233E2">
      <w:pPr>
        <w:jc w:val="center"/>
        <w:rPr>
          <w:rFonts w:ascii="Calibri" w:hAnsi="Calibri" w:cs="Calibri"/>
        </w:rPr>
      </w:pPr>
      <w:r>
        <w:rPr>
          <w:rFonts w:ascii="Calibri" w:hAnsi="Calibri" w:cs="Calibri"/>
          <w:noProof/>
          <w:lang w:eastAsia="el-GR"/>
        </w:rPr>
        <w:drawing>
          <wp:inline distT="0" distB="0" distL="0" distR="0">
            <wp:extent cx="1533525" cy="552450"/>
            <wp:effectExtent l="0" t="0" r="9525" b="0"/>
            <wp:docPr id="6" name="Picture 22" descr="Λογότυπο για Άδειες χρήσης Creative Commons BY-NC-S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712584" w:rsidRPr="00AB417C" w:rsidRDefault="00712584" w:rsidP="005233E2">
      <w:pPr>
        <w:spacing w:after="360"/>
        <w:rPr>
          <w:rFonts w:ascii="Calibri" w:hAnsi="Calibri" w:cs="Calibri"/>
        </w:rPr>
      </w:pPr>
      <w:r w:rsidRPr="00AB417C">
        <w:rPr>
          <w:rFonts w:ascii="Calibri" w:hAnsi="Calibri" w:cs="Calibri"/>
        </w:rPr>
        <w:t xml:space="preserve">[1] http://creativecommons.org/licenses/by-nc-sa/4.0/ </w:t>
      </w:r>
    </w:p>
    <w:p w:rsidR="00712584" w:rsidRPr="00AB417C" w:rsidRDefault="00712584" w:rsidP="005233E2">
      <w:pPr>
        <w:rPr>
          <w:rFonts w:ascii="Calibri" w:hAnsi="Calibri" w:cs="Calibri"/>
        </w:rPr>
      </w:pPr>
      <w:r w:rsidRPr="00AB417C">
        <w:rPr>
          <w:rFonts w:ascii="Calibri" w:hAnsi="Calibri" w:cs="Calibri"/>
        </w:rPr>
        <w:t xml:space="preserve">Ως </w:t>
      </w:r>
      <w:r w:rsidRPr="00AB417C">
        <w:rPr>
          <w:rFonts w:ascii="Calibri" w:hAnsi="Calibri" w:cs="Calibri"/>
          <w:b/>
          <w:bCs/>
        </w:rPr>
        <w:t>Μη Εμπορική</w:t>
      </w:r>
      <w:r w:rsidRPr="00AB417C">
        <w:rPr>
          <w:rFonts w:ascii="Calibri" w:hAnsi="Calibri" w:cs="Calibri"/>
        </w:rPr>
        <w:t xml:space="preserve"> ορίζεται η χρήση:</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712584" w:rsidRPr="00AB417C" w:rsidRDefault="00712584" w:rsidP="005233E2">
      <w:pPr>
        <w:rPr>
          <w:rFonts w:ascii="Calibri" w:hAnsi="Calibri" w:cs="Calibri"/>
        </w:rPr>
      </w:pPr>
      <w:r w:rsidRPr="00AB417C">
        <w:rPr>
          <w:rFonts w:ascii="Calibri" w:hAnsi="Calibri" w:cs="Calibri"/>
        </w:rPr>
        <w:t>Ο δικαιούχος μπορεί να παρέχει στον αδειοδόχο ξεχωριστή άδεια να χρησιμοποιεί το έργο για εμπορική χρήση, εφόσον αυτό του ζητηθεί.</w:t>
      </w:r>
    </w:p>
    <w:p w:rsidR="00712584" w:rsidRPr="00AB417C" w:rsidRDefault="00712584" w:rsidP="005233E2">
      <w:pPr>
        <w:rPr>
          <w:rFonts w:ascii="Calibri" w:hAnsi="Calibri" w:cs="Calibri"/>
          <w:b/>
          <w:bCs/>
          <w:sz w:val="24"/>
          <w:szCs w:val="24"/>
        </w:rPr>
      </w:pPr>
      <w:r w:rsidRPr="00AB417C">
        <w:rPr>
          <w:rFonts w:ascii="Calibri" w:hAnsi="Calibri" w:cs="Calibri"/>
          <w:b/>
          <w:bCs/>
          <w:sz w:val="24"/>
          <w:szCs w:val="24"/>
        </w:rPr>
        <w:t>Διατήρηση Σημειωμάτων</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το Σημείωμα Αναφοράς</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το Σημείωμα Αδειοδότησης</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 xml:space="preserve">τη δήλωση Διατήρησης Σημειωμάτων </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το Σημείωμα Χρήσης Έργων Τρίτων (εφόσον υπάρχει)</w:t>
      </w:r>
    </w:p>
    <w:p w:rsidR="00712584" w:rsidRDefault="00712584" w:rsidP="005233E2">
      <w:pPr>
        <w:rPr>
          <w:rFonts w:ascii="Calibri" w:hAnsi="Calibri" w:cs="Calibri"/>
        </w:rPr>
      </w:pPr>
      <w:r w:rsidRPr="00AB417C">
        <w:rPr>
          <w:rFonts w:ascii="Calibri" w:hAnsi="Calibri" w:cs="Calibri"/>
        </w:rPr>
        <w:t>μαζί με τους συνοδευόμενους υπερσυνδέσμους.</w:t>
      </w:r>
    </w:p>
    <w:p w:rsidR="00132E99" w:rsidRDefault="00132E99">
      <w:pPr>
        <w:spacing w:after="0" w:line="240" w:lineRule="auto"/>
        <w:rPr>
          <w:rFonts w:ascii="Calibri" w:hAnsi="Calibri" w:cs="Calibri"/>
          <w:sz w:val="24"/>
          <w:szCs w:val="24"/>
          <w:lang w:eastAsia="el-GR"/>
        </w:rPr>
      </w:pPr>
      <w:r>
        <w:rPr>
          <w:rFonts w:ascii="Calibri" w:hAnsi="Calibri" w:cs="Calibri"/>
          <w:sz w:val="24"/>
          <w:szCs w:val="24"/>
          <w:lang w:eastAsia="el-GR"/>
        </w:rPr>
        <w:br w:type="page"/>
      </w:r>
    </w:p>
    <w:p w:rsidR="00132E99" w:rsidRPr="00794F0C" w:rsidRDefault="00132E99" w:rsidP="00132E99">
      <w:pPr>
        <w:spacing w:before="120" w:after="0" w:line="240" w:lineRule="auto"/>
        <w:textAlignment w:val="baseline"/>
        <w:rPr>
          <w:rFonts w:asciiTheme="minorHAnsi" w:hAnsiTheme="minorHAnsi"/>
          <w:sz w:val="24"/>
          <w:szCs w:val="24"/>
          <w:lang w:eastAsia="el-GR"/>
        </w:rPr>
      </w:pPr>
      <w:r w:rsidRPr="00794F0C">
        <w:rPr>
          <w:rFonts w:asciiTheme="minorHAnsi" w:hAnsiTheme="minorHAnsi"/>
          <w:b/>
          <w:bCs/>
          <w:sz w:val="24"/>
          <w:szCs w:val="24"/>
          <w:lang w:eastAsia="el-GR"/>
        </w:rPr>
        <w:lastRenderedPageBreak/>
        <w:t>Επεξήγηση όρων χρήσης έργων τρίτων</w:t>
      </w:r>
    </w:p>
    <w:p w:rsidR="00132E99" w:rsidRDefault="00132E99" w:rsidP="00132E99">
      <w:pPr>
        <w:rPr>
          <w:rFonts w:asciiTheme="minorHAnsi" w:hAnsiTheme="minorHAnsi"/>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132E99" w:rsidRPr="00194318" w:rsidTr="002E0701">
        <w:tc>
          <w:tcPr>
            <w:tcW w:w="2093" w:type="dxa"/>
          </w:tcPr>
          <w:p w:rsidR="00132E99" w:rsidRPr="00021A16" w:rsidRDefault="00132E99" w:rsidP="002E0701">
            <w:pPr>
              <w:rPr>
                <w:sz w:val="36"/>
                <w:szCs w:val="36"/>
              </w:rPr>
            </w:pPr>
            <w:r w:rsidRPr="00021A16">
              <w:rPr>
                <w:sz w:val="36"/>
                <w:szCs w:val="36"/>
              </w:rPr>
              <w:t>©</w:t>
            </w:r>
          </w:p>
        </w:tc>
        <w:tc>
          <w:tcPr>
            <w:tcW w:w="6429" w:type="dxa"/>
          </w:tcPr>
          <w:p w:rsidR="00132E99" w:rsidRPr="00C062DE" w:rsidRDefault="00132E99" w:rsidP="002E0701">
            <w:r w:rsidRPr="00C062DE">
              <w:t>Δεν επιτρέπεται η επαναχρησιμοποίηση του έργου, παρά μόνο εάν ζητηθεί εκ νέου άδεια από το δημιουργό.</w:t>
            </w:r>
          </w:p>
        </w:tc>
      </w:tr>
      <w:tr w:rsidR="00132E99" w:rsidRPr="00194318" w:rsidTr="002E0701">
        <w:tc>
          <w:tcPr>
            <w:tcW w:w="2093" w:type="dxa"/>
          </w:tcPr>
          <w:p w:rsidR="00132E99" w:rsidRPr="00C062DE" w:rsidRDefault="00132E99" w:rsidP="002E0701">
            <w:r w:rsidRPr="00C062DE">
              <w:t xml:space="preserve">διαθέσιμο με άδεια </w:t>
            </w:r>
            <w:r w:rsidRPr="00794F0C">
              <w:t>CC</w:t>
            </w:r>
            <w:r w:rsidRPr="00C062DE">
              <w:t>-</w:t>
            </w:r>
            <w:r w:rsidRPr="00794F0C">
              <w:t>BY</w:t>
            </w:r>
          </w:p>
        </w:tc>
        <w:tc>
          <w:tcPr>
            <w:tcW w:w="6429" w:type="dxa"/>
          </w:tcPr>
          <w:p w:rsidR="00132E99" w:rsidRPr="00C062DE" w:rsidRDefault="00132E99" w:rsidP="002E0701">
            <w:pPr>
              <w:tabs>
                <w:tab w:val="left" w:pos="1263"/>
              </w:tabs>
            </w:pPr>
            <w:r w:rsidRPr="00C062DE">
              <w:t>Επιτρέπεται η επαναχρησιμοποίηση του έργου και η δημιουργία παραγώγων αυτού με απλή αναφορά του δημιουργού.</w:t>
            </w:r>
          </w:p>
        </w:tc>
      </w:tr>
      <w:tr w:rsidR="00132E99" w:rsidRPr="00194318" w:rsidTr="002E0701">
        <w:tc>
          <w:tcPr>
            <w:tcW w:w="2093" w:type="dxa"/>
          </w:tcPr>
          <w:p w:rsidR="00132E99" w:rsidRPr="00C062DE" w:rsidRDefault="00132E99" w:rsidP="002E0701">
            <w:r w:rsidRPr="00C062DE">
              <w:t xml:space="preserve">διαθέσιμο με άδεια </w:t>
            </w:r>
            <w:r w:rsidRPr="00794F0C">
              <w:t>CC</w:t>
            </w:r>
            <w:r w:rsidRPr="00C062DE">
              <w:t>-</w:t>
            </w:r>
            <w:r w:rsidRPr="00794F0C">
              <w:t>BY</w:t>
            </w:r>
            <w:r w:rsidRPr="00C062DE">
              <w:t>-</w:t>
            </w:r>
            <w:r w:rsidRPr="00794F0C">
              <w:t>SA</w:t>
            </w:r>
          </w:p>
        </w:tc>
        <w:tc>
          <w:tcPr>
            <w:tcW w:w="6429" w:type="dxa"/>
          </w:tcPr>
          <w:p w:rsidR="00132E99" w:rsidRPr="00C062DE" w:rsidRDefault="00132E99" w:rsidP="002E0701">
            <w:r w:rsidRPr="00C062DE">
              <w:t>Επιτρέπεται η επαναχρησιμοποίηση του έργου με αναφορά του δημιουργού, και διάθεση του έργου ή του παράγωγου αυτού με την ίδια άδεια.</w:t>
            </w:r>
          </w:p>
        </w:tc>
      </w:tr>
      <w:tr w:rsidR="00132E99" w:rsidTr="002E0701">
        <w:tc>
          <w:tcPr>
            <w:tcW w:w="2093" w:type="dxa"/>
          </w:tcPr>
          <w:p w:rsidR="00132E99" w:rsidRPr="00C062DE" w:rsidRDefault="00132E99" w:rsidP="002E0701">
            <w:r w:rsidRPr="00C062DE">
              <w:t xml:space="preserve">διαθέσιμο με άδεια </w:t>
            </w:r>
            <w:r w:rsidRPr="00794F0C">
              <w:t>CC</w:t>
            </w:r>
            <w:r w:rsidRPr="00C062DE">
              <w:t>-</w:t>
            </w:r>
            <w:r w:rsidRPr="00794F0C">
              <w:t>BY</w:t>
            </w:r>
            <w:r w:rsidRPr="00C062DE">
              <w:t>-</w:t>
            </w:r>
            <w:r w:rsidRPr="00794F0C">
              <w:t>ND</w:t>
            </w:r>
          </w:p>
        </w:tc>
        <w:tc>
          <w:tcPr>
            <w:tcW w:w="6429" w:type="dxa"/>
          </w:tcPr>
          <w:p w:rsidR="00132E99" w:rsidRDefault="00132E99" w:rsidP="002E0701">
            <w:pPr>
              <w:tabs>
                <w:tab w:val="left" w:pos="1562"/>
              </w:tabs>
            </w:pPr>
            <w:r w:rsidRPr="00C062DE">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132E99" w:rsidTr="002E0701">
        <w:tc>
          <w:tcPr>
            <w:tcW w:w="2093" w:type="dxa"/>
          </w:tcPr>
          <w:p w:rsidR="00132E99" w:rsidRPr="00C062DE" w:rsidRDefault="00132E99" w:rsidP="002E0701">
            <w:r w:rsidRPr="00C062DE">
              <w:t xml:space="preserve">διαθέσιμο με άδεια </w:t>
            </w:r>
            <w:r w:rsidRPr="00794F0C">
              <w:t>CC</w:t>
            </w:r>
            <w:r w:rsidRPr="00C062DE">
              <w:t>-</w:t>
            </w:r>
            <w:r w:rsidRPr="00794F0C">
              <w:t>BY</w:t>
            </w:r>
            <w:r w:rsidRPr="00C062DE">
              <w:t>-</w:t>
            </w:r>
            <w:r w:rsidRPr="00794F0C">
              <w:t>NC</w:t>
            </w:r>
          </w:p>
        </w:tc>
        <w:tc>
          <w:tcPr>
            <w:tcW w:w="6429" w:type="dxa"/>
          </w:tcPr>
          <w:p w:rsidR="00132E99" w:rsidRDefault="00132E99" w:rsidP="002E0701">
            <w:r w:rsidRPr="00C062DE">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132E99" w:rsidTr="002E0701">
        <w:tc>
          <w:tcPr>
            <w:tcW w:w="2093" w:type="dxa"/>
          </w:tcPr>
          <w:p w:rsidR="00132E99" w:rsidRPr="00C062DE" w:rsidRDefault="00132E99" w:rsidP="002E0701">
            <w:r w:rsidRPr="00C062DE">
              <w:t xml:space="preserve">διαθέσιμο με άδεια </w:t>
            </w:r>
            <w:r w:rsidRPr="00794F0C">
              <w:t>CC</w:t>
            </w:r>
            <w:r w:rsidRPr="00C062DE">
              <w:t>-</w:t>
            </w:r>
            <w:r w:rsidRPr="00794F0C">
              <w:t>BY</w:t>
            </w:r>
            <w:r w:rsidRPr="00C062DE">
              <w:t>-</w:t>
            </w:r>
            <w:r w:rsidRPr="00794F0C">
              <w:t>NC</w:t>
            </w:r>
            <w:r w:rsidRPr="00C062DE">
              <w:t>-</w:t>
            </w:r>
            <w:r w:rsidRPr="00794F0C">
              <w:t>SA</w:t>
            </w:r>
          </w:p>
        </w:tc>
        <w:tc>
          <w:tcPr>
            <w:tcW w:w="6429" w:type="dxa"/>
          </w:tcPr>
          <w:p w:rsidR="00132E99" w:rsidRDefault="00132E99" w:rsidP="002E0701">
            <w:r w:rsidRPr="00C062DE">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132E99" w:rsidRPr="00194318" w:rsidTr="002E0701">
        <w:tc>
          <w:tcPr>
            <w:tcW w:w="2093" w:type="dxa"/>
          </w:tcPr>
          <w:p w:rsidR="00132E99" w:rsidRPr="00C062DE" w:rsidRDefault="00132E99" w:rsidP="002E0701">
            <w:r w:rsidRPr="00C062DE">
              <w:t xml:space="preserve">διαθέσιμο με άδεια </w:t>
            </w:r>
            <w:r w:rsidRPr="00021A16">
              <w:t>CC</w:t>
            </w:r>
            <w:r w:rsidRPr="00C062DE">
              <w:t>-</w:t>
            </w:r>
            <w:r w:rsidRPr="00021A16">
              <w:t>BY</w:t>
            </w:r>
            <w:r w:rsidRPr="00C062DE">
              <w:t>-</w:t>
            </w:r>
            <w:r w:rsidRPr="00021A16">
              <w:t>NC</w:t>
            </w:r>
            <w:r w:rsidRPr="00C062DE">
              <w:t>-</w:t>
            </w:r>
            <w:r w:rsidRPr="00021A16">
              <w:t>ND</w:t>
            </w:r>
          </w:p>
        </w:tc>
        <w:tc>
          <w:tcPr>
            <w:tcW w:w="6429" w:type="dxa"/>
          </w:tcPr>
          <w:p w:rsidR="00132E99" w:rsidRPr="00C062DE" w:rsidRDefault="00132E99" w:rsidP="002E0701">
            <w:r w:rsidRPr="00C062DE">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132E99" w:rsidRPr="00194318" w:rsidTr="002E0701">
        <w:tc>
          <w:tcPr>
            <w:tcW w:w="2093" w:type="dxa"/>
          </w:tcPr>
          <w:p w:rsidR="00132E99" w:rsidRPr="00C062DE" w:rsidRDefault="00132E99" w:rsidP="002E0701">
            <w:r w:rsidRPr="00C062DE">
              <w:t xml:space="preserve">διαθέσιμο με άδεια </w:t>
            </w:r>
            <w:r w:rsidRPr="00021A16">
              <w:t>CC</w:t>
            </w:r>
            <w:r w:rsidRPr="00C062DE">
              <w:t xml:space="preserve">0 </w:t>
            </w:r>
            <w:r w:rsidRPr="00021A16">
              <w:t>Public</w:t>
            </w:r>
            <w:r w:rsidRPr="00C062DE">
              <w:t xml:space="preserve"> </w:t>
            </w:r>
            <w:r w:rsidRPr="00021A16">
              <w:t>Domain</w:t>
            </w:r>
          </w:p>
        </w:tc>
        <w:tc>
          <w:tcPr>
            <w:tcW w:w="6429" w:type="dxa"/>
          </w:tcPr>
          <w:p w:rsidR="00132E99" w:rsidRPr="00C062DE" w:rsidRDefault="00132E99" w:rsidP="002E0701">
            <w:r w:rsidRPr="00C062DE">
              <w:t>Επιτρέπεται η επαναχρησιμοποίηση του έργου, η δημιουργία παραγώγων αυτού και η εμπορική του χρήση, χωρίς αναφορά του δημιουργού.</w:t>
            </w:r>
          </w:p>
        </w:tc>
      </w:tr>
      <w:tr w:rsidR="00132E99" w:rsidRPr="00194318" w:rsidTr="002E0701">
        <w:tc>
          <w:tcPr>
            <w:tcW w:w="2093" w:type="dxa"/>
          </w:tcPr>
          <w:p w:rsidR="00132E99" w:rsidRDefault="00132E99" w:rsidP="002E0701">
            <w:r w:rsidRPr="00021A16">
              <w:t>διαθέσιμο ως κοινό κτήμα</w:t>
            </w:r>
          </w:p>
        </w:tc>
        <w:tc>
          <w:tcPr>
            <w:tcW w:w="6429" w:type="dxa"/>
          </w:tcPr>
          <w:p w:rsidR="00132E99" w:rsidRPr="00C062DE" w:rsidRDefault="00132E99" w:rsidP="002E0701">
            <w:r w:rsidRPr="00C062DE">
              <w:t>Επιτρέπεται η επαναχρησιμοποίηση του έργου, η δημιουργία παραγώγων αυτού και η εμπορική του χρήση, χωρίς αναφορά του δημιουργού.</w:t>
            </w:r>
          </w:p>
        </w:tc>
      </w:tr>
      <w:tr w:rsidR="00132E99" w:rsidRPr="00194318" w:rsidTr="002E0701">
        <w:tc>
          <w:tcPr>
            <w:tcW w:w="2093" w:type="dxa"/>
          </w:tcPr>
          <w:p w:rsidR="00132E99" w:rsidRDefault="00132E99" w:rsidP="002E0701">
            <w:r w:rsidRPr="00021A16">
              <w:t>χωρίς σήμανση</w:t>
            </w:r>
          </w:p>
        </w:tc>
        <w:tc>
          <w:tcPr>
            <w:tcW w:w="6429" w:type="dxa"/>
          </w:tcPr>
          <w:p w:rsidR="00132E99" w:rsidRPr="00C062DE" w:rsidRDefault="00132E99" w:rsidP="002E0701">
            <w:r w:rsidRPr="00C062DE">
              <w:t>Συνήθως δεν επιτρέπεται η επαναχρησιμοποίηση του έργου.</w:t>
            </w:r>
          </w:p>
        </w:tc>
      </w:tr>
    </w:tbl>
    <w:p w:rsidR="00132E99" w:rsidRPr="00794F0C" w:rsidRDefault="00132E99" w:rsidP="00132E99">
      <w:pPr>
        <w:rPr>
          <w:rFonts w:asciiTheme="minorHAnsi" w:hAnsiTheme="minorHAnsi"/>
        </w:rPr>
      </w:pPr>
    </w:p>
    <w:p w:rsidR="00132E99" w:rsidRPr="00A36113" w:rsidRDefault="00132E99" w:rsidP="00132E99">
      <w:pPr>
        <w:rPr>
          <w:rFonts w:asciiTheme="minorHAnsi" w:hAnsiTheme="minorHAnsi"/>
          <w:b/>
          <w:sz w:val="24"/>
          <w:szCs w:val="32"/>
        </w:rPr>
      </w:pPr>
      <w:r w:rsidRPr="00A36113">
        <w:rPr>
          <w:rFonts w:asciiTheme="minorHAnsi" w:hAnsiTheme="minorHAnsi"/>
          <w:b/>
          <w:sz w:val="24"/>
          <w:szCs w:val="32"/>
        </w:rPr>
        <w:t>Διατήρηση Σημειωμάτων</w:t>
      </w:r>
    </w:p>
    <w:p w:rsidR="00132E99" w:rsidRPr="00A36113" w:rsidRDefault="00132E99" w:rsidP="00132E99">
      <w:pPr>
        <w:pStyle w:val="a4"/>
        <w:numPr>
          <w:ilvl w:val="0"/>
          <w:numId w:val="29"/>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132E99" w:rsidRPr="00A36113" w:rsidRDefault="00132E99" w:rsidP="00132E99">
      <w:pPr>
        <w:pStyle w:val="a4"/>
        <w:numPr>
          <w:ilvl w:val="0"/>
          <w:numId w:val="29"/>
        </w:numPr>
        <w:rPr>
          <w:rFonts w:asciiTheme="minorHAnsi" w:hAnsiTheme="minorHAnsi"/>
        </w:rPr>
      </w:pPr>
      <w:r w:rsidRPr="00A36113">
        <w:rPr>
          <w:rFonts w:asciiTheme="minorHAnsi" w:hAnsiTheme="minorHAnsi"/>
        </w:rPr>
        <w:t>Το Σημείωμα Αναφοράς</w:t>
      </w:r>
    </w:p>
    <w:p w:rsidR="00132E99" w:rsidRPr="00A36113" w:rsidRDefault="00132E99" w:rsidP="00132E99">
      <w:pPr>
        <w:pStyle w:val="a4"/>
        <w:numPr>
          <w:ilvl w:val="0"/>
          <w:numId w:val="29"/>
        </w:numPr>
        <w:rPr>
          <w:rFonts w:asciiTheme="minorHAnsi" w:hAnsiTheme="minorHAnsi"/>
        </w:rPr>
      </w:pPr>
      <w:r w:rsidRPr="00A36113">
        <w:rPr>
          <w:rFonts w:asciiTheme="minorHAnsi" w:hAnsiTheme="minorHAnsi"/>
        </w:rPr>
        <w:t>Το Σημείωμα Αδειοδότησης</w:t>
      </w:r>
    </w:p>
    <w:p w:rsidR="00132E99" w:rsidRPr="00A36113" w:rsidRDefault="00132E99" w:rsidP="00132E99">
      <w:pPr>
        <w:pStyle w:val="a4"/>
        <w:numPr>
          <w:ilvl w:val="0"/>
          <w:numId w:val="29"/>
        </w:numPr>
        <w:rPr>
          <w:rFonts w:asciiTheme="minorHAnsi" w:hAnsiTheme="minorHAnsi"/>
        </w:rPr>
      </w:pPr>
      <w:r w:rsidRPr="00A36113">
        <w:rPr>
          <w:rFonts w:asciiTheme="minorHAnsi" w:hAnsiTheme="minorHAnsi"/>
        </w:rPr>
        <w:t xml:space="preserve">Τη δήλωση Διατήρησης Σημειωμάτων </w:t>
      </w:r>
    </w:p>
    <w:p w:rsidR="00132E99" w:rsidRDefault="00132E99" w:rsidP="00132E99">
      <w:pPr>
        <w:pStyle w:val="a4"/>
        <w:numPr>
          <w:ilvl w:val="0"/>
          <w:numId w:val="29"/>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132E99" w:rsidRPr="00622D8C" w:rsidRDefault="00132E99" w:rsidP="00132E99">
      <w:pPr>
        <w:rPr>
          <w:rFonts w:asciiTheme="minorHAnsi" w:hAnsiTheme="minorHAnsi"/>
          <w:b/>
          <w:sz w:val="24"/>
          <w:szCs w:val="32"/>
        </w:rPr>
      </w:pPr>
      <w:r w:rsidRPr="00622D8C">
        <w:rPr>
          <w:rFonts w:asciiTheme="minorHAnsi" w:hAnsiTheme="minorHAnsi"/>
          <w:b/>
          <w:sz w:val="24"/>
          <w:szCs w:val="32"/>
        </w:rPr>
        <w:lastRenderedPageBreak/>
        <w:t xml:space="preserve">Σημείωμα Χρήσης Έργων Τρίτων </w:t>
      </w:r>
    </w:p>
    <w:p w:rsidR="00FD0CD9" w:rsidRPr="00622D8C" w:rsidRDefault="00FD0CD9" w:rsidP="00FD0CD9">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FD0CD9" w:rsidRPr="00AB417C" w:rsidRDefault="00FD0CD9" w:rsidP="00FD0CD9">
      <w:pPr>
        <w:rPr>
          <w:rFonts w:ascii="Calibri" w:hAnsi="Calibri" w:cs="Calibri"/>
          <w:sz w:val="24"/>
          <w:szCs w:val="24"/>
          <w:lang w:eastAsia="el-GR"/>
        </w:rPr>
      </w:pPr>
      <w:r w:rsidRPr="004A4E2F">
        <w:rPr>
          <w:rFonts w:asciiTheme="minorHAnsi" w:hAnsiTheme="minorHAnsi"/>
        </w:rPr>
        <w:t>Βασιλική Κεφαλά, Αισθητική προσώπου Ι, ISBN 960-90857-1-7-2005</w:t>
      </w:r>
    </w:p>
    <w:p w:rsidR="00132E99" w:rsidRPr="00AB417C" w:rsidRDefault="00132E99" w:rsidP="005233E2">
      <w:pPr>
        <w:rPr>
          <w:rFonts w:ascii="Calibri" w:hAnsi="Calibri" w:cs="Calibri"/>
          <w:sz w:val="24"/>
          <w:szCs w:val="24"/>
          <w:lang w:eastAsia="el-GR"/>
        </w:rPr>
      </w:pPr>
    </w:p>
    <w:sectPr w:rsidR="00132E99" w:rsidRPr="00AB417C" w:rsidSect="0048572D">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5D6" w:rsidRDefault="00C165D6">
      <w:pPr>
        <w:spacing w:after="0" w:line="240" w:lineRule="auto"/>
      </w:pPr>
      <w:r>
        <w:separator/>
      </w:r>
    </w:p>
  </w:endnote>
  <w:endnote w:type="continuationSeparator" w:id="0">
    <w:p w:rsidR="00C165D6" w:rsidRDefault="00C1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5D6" w:rsidRDefault="00C165D6">
      <w:pPr>
        <w:spacing w:after="0" w:line="240" w:lineRule="auto"/>
      </w:pPr>
      <w:r>
        <w:separator/>
      </w:r>
    </w:p>
  </w:footnote>
  <w:footnote w:type="continuationSeparator" w:id="0">
    <w:p w:rsidR="00C165D6" w:rsidRDefault="00C165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B0E352"/>
    <w:lvl w:ilvl="0">
      <w:numFmt w:val="bullet"/>
      <w:lvlText w:val="*"/>
      <w:lvlJc w:val="left"/>
    </w:lvl>
  </w:abstractNum>
  <w:abstractNum w:abstractNumId="1">
    <w:nsid w:val="100C46D6"/>
    <w:multiLevelType w:val="hybridMultilevel"/>
    <w:tmpl w:val="A0B24F50"/>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101E0009"/>
    <w:multiLevelType w:val="hybridMultilevel"/>
    <w:tmpl w:val="26DE9A1A"/>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4757369"/>
    <w:multiLevelType w:val="hybridMultilevel"/>
    <w:tmpl w:val="A02665B8"/>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58245F0"/>
    <w:multiLevelType w:val="hybridMultilevel"/>
    <w:tmpl w:val="8BBC55F4"/>
    <w:lvl w:ilvl="0" w:tplc="0AE40D28">
      <w:start w:val="1"/>
      <w:numFmt w:val="decimal"/>
      <w:lvlText w:val="%1)"/>
      <w:lvlJc w:val="left"/>
      <w:pPr>
        <w:ind w:hanging="361"/>
        <w:jc w:val="left"/>
      </w:pPr>
      <w:rPr>
        <w:rFonts w:ascii="Calibri" w:eastAsia="Calibri" w:hAnsi="Calibri" w:hint="default"/>
        <w:spacing w:val="-2"/>
        <w:w w:val="99"/>
        <w:sz w:val="32"/>
        <w:szCs w:val="32"/>
      </w:rPr>
    </w:lvl>
    <w:lvl w:ilvl="1" w:tplc="292E2B92">
      <w:start w:val="1"/>
      <w:numFmt w:val="bullet"/>
      <w:lvlText w:val="•"/>
      <w:lvlJc w:val="left"/>
      <w:rPr>
        <w:rFonts w:hint="default"/>
      </w:rPr>
    </w:lvl>
    <w:lvl w:ilvl="2" w:tplc="F6BE6BDA">
      <w:start w:val="1"/>
      <w:numFmt w:val="bullet"/>
      <w:lvlText w:val="•"/>
      <w:lvlJc w:val="left"/>
      <w:rPr>
        <w:rFonts w:hint="default"/>
      </w:rPr>
    </w:lvl>
    <w:lvl w:ilvl="3" w:tplc="F8080A70">
      <w:start w:val="1"/>
      <w:numFmt w:val="bullet"/>
      <w:lvlText w:val="•"/>
      <w:lvlJc w:val="left"/>
      <w:rPr>
        <w:rFonts w:hint="default"/>
      </w:rPr>
    </w:lvl>
    <w:lvl w:ilvl="4" w:tplc="B58E7B1C">
      <w:start w:val="1"/>
      <w:numFmt w:val="bullet"/>
      <w:lvlText w:val="•"/>
      <w:lvlJc w:val="left"/>
      <w:rPr>
        <w:rFonts w:hint="default"/>
      </w:rPr>
    </w:lvl>
    <w:lvl w:ilvl="5" w:tplc="6870186E">
      <w:start w:val="1"/>
      <w:numFmt w:val="bullet"/>
      <w:lvlText w:val="•"/>
      <w:lvlJc w:val="left"/>
      <w:rPr>
        <w:rFonts w:hint="default"/>
      </w:rPr>
    </w:lvl>
    <w:lvl w:ilvl="6" w:tplc="9CC476B6">
      <w:start w:val="1"/>
      <w:numFmt w:val="bullet"/>
      <w:lvlText w:val="•"/>
      <w:lvlJc w:val="left"/>
      <w:rPr>
        <w:rFonts w:hint="default"/>
      </w:rPr>
    </w:lvl>
    <w:lvl w:ilvl="7" w:tplc="900EF550">
      <w:start w:val="1"/>
      <w:numFmt w:val="bullet"/>
      <w:lvlText w:val="•"/>
      <w:lvlJc w:val="left"/>
      <w:rPr>
        <w:rFonts w:hint="default"/>
      </w:rPr>
    </w:lvl>
    <w:lvl w:ilvl="8" w:tplc="AE44DF72">
      <w:start w:val="1"/>
      <w:numFmt w:val="bullet"/>
      <w:lvlText w:val="•"/>
      <w:lvlJc w:val="left"/>
      <w:rPr>
        <w:rFonts w:hint="default"/>
      </w:rPr>
    </w:lvl>
  </w:abstractNum>
  <w:abstractNum w:abstractNumId="5">
    <w:nsid w:val="19DC45B4"/>
    <w:multiLevelType w:val="hybridMultilevel"/>
    <w:tmpl w:val="7A6E29E0"/>
    <w:lvl w:ilvl="0" w:tplc="04080015">
      <w:start w:val="1"/>
      <w:numFmt w:val="upp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nsid w:val="1D130D23"/>
    <w:multiLevelType w:val="hybridMultilevel"/>
    <w:tmpl w:val="6AE2C676"/>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22BB0644"/>
    <w:multiLevelType w:val="hybridMultilevel"/>
    <w:tmpl w:val="79BEE3F6"/>
    <w:lvl w:ilvl="0" w:tplc="04080015">
      <w:start w:val="1"/>
      <w:numFmt w:val="upperLetter"/>
      <w:lvlText w:val="%1."/>
      <w:lvlJc w:val="left"/>
      <w:pPr>
        <w:ind w:left="1180" w:hanging="360"/>
      </w:pPr>
    </w:lvl>
    <w:lvl w:ilvl="1" w:tplc="04080019" w:tentative="1">
      <w:start w:val="1"/>
      <w:numFmt w:val="lowerLetter"/>
      <w:lvlText w:val="%2."/>
      <w:lvlJc w:val="left"/>
      <w:pPr>
        <w:ind w:left="1900" w:hanging="360"/>
      </w:pPr>
    </w:lvl>
    <w:lvl w:ilvl="2" w:tplc="0408001B" w:tentative="1">
      <w:start w:val="1"/>
      <w:numFmt w:val="lowerRoman"/>
      <w:lvlText w:val="%3."/>
      <w:lvlJc w:val="right"/>
      <w:pPr>
        <w:ind w:left="2620" w:hanging="180"/>
      </w:pPr>
    </w:lvl>
    <w:lvl w:ilvl="3" w:tplc="0408000F" w:tentative="1">
      <w:start w:val="1"/>
      <w:numFmt w:val="decimal"/>
      <w:lvlText w:val="%4."/>
      <w:lvlJc w:val="left"/>
      <w:pPr>
        <w:ind w:left="3340" w:hanging="360"/>
      </w:pPr>
    </w:lvl>
    <w:lvl w:ilvl="4" w:tplc="04080019" w:tentative="1">
      <w:start w:val="1"/>
      <w:numFmt w:val="lowerLetter"/>
      <w:lvlText w:val="%5."/>
      <w:lvlJc w:val="left"/>
      <w:pPr>
        <w:ind w:left="4060" w:hanging="360"/>
      </w:pPr>
    </w:lvl>
    <w:lvl w:ilvl="5" w:tplc="0408001B" w:tentative="1">
      <w:start w:val="1"/>
      <w:numFmt w:val="lowerRoman"/>
      <w:lvlText w:val="%6."/>
      <w:lvlJc w:val="right"/>
      <w:pPr>
        <w:ind w:left="4780" w:hanging="180"/>
      </w:pPr>
    </w:lvl>
    <w:lvl w:ilvl="6" w:tplc="0408000F" w:tentative="1">
      <w:start w:val="1"/>
      <w:numFmt w:val="decimal"/>
      <w:lvlText w:val="%7."/>
      <w:lvlJc w:val="left"/>
      <w:pPr>
        <w:ind w:left="5500" w:hanging="360"/>
      </w:pPr>
    </w:lvl>
    <w:lvl w:ilvl="7" w:tplc="04080019" w:tentative="1">
      <w:start w:val="1"/>
      <w:numFmt w:val="lowerLetter"/>
      <w:lvlText w:val="%8."/>
      <w:lvlJc w:val="left"/>
      <w:pPr>
        <w:ind w:left="6220" w:hanging="360"/>
      </w:pPr>
    </w:lvl>
    <w:lvl w:ilvl="8" w:tplc="0408001B" w:tentative="1">
      <w:start w:val="1"/>
      <w:numFmt w:val="lowerRoman"/>
      <w:lvlText w:val="%9."/>
      <w:lvlJc w:val="right"/>
      <w:pPr>
        <w:ind w:left="6940" w:hanging="180"/>
      </w:pPr>
    </w:lvl>
  </w:abstractNum>
  <w:abstractNum w:abstractNumId="8">
    <w:nsid w:val="33E879F9"/>
    <w:multiLevelType w:val="multilevel"/>
    <w:tmpl w:val="063C66AE"/>
    <w:lvl w:ilvl="0">
      <w:start w:val="2"/>
      <w:numFmt w:val="decimal"/>
      <w:pStyle w:val="1"/>
      <w:lvlText w:val="%1."/>
      <w:lvlJc w:val="left"/>
      <w:pPr>
        <w:ind w:left="360" w:hanging="360"/>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0">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11">
    <w:nsid w:val="4ABB2D65"/>
    <w:multiLevelType w:val="hybridMultilevel"/>
    <w:tmpl w:val="EFE488AC"/>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BFF442F"/>
    <w:multiLevelType w:val="hybridMultilevel"/>
    <w:tmpl w:val="F6CEFE80"/>
    <w:lvl w:ilvl="0" w:tplc="3814B3BC">
      <w:start w:val="1"/>
      <w:numFmt w:val="bullet"/>
      <w:lvlText w:val="•"/>
      <w:lvlJc w:val="left"/>
      <w:pPr>
        <w:tabs>
          <w:tab w:val="num" w:pos="720"/>
        </w:tabs>
        <w:ind w:left="720" w:hanging="360"/>
      </w:pPr>
      <w:rPr>
        <w:rFonts w:ascii="Arial" w:hAnsi="Arial" w:cs="Arial" w:hint="default"/>
      </w:rPr>
    </w:lvl>
    <w:lvl w:ilvl="1" w:tplc="D8B2A72E" w:tentative="1">
      <w:start w:val="1"/>
      <w:numFmt w:val="bullet"/>
      <w:lvlText w:val="•"/>
      <w:lvlJc w:val="left"/>
      <w:pPr>
        <w:tabs>
          <w:tab w:val="num" w:pos="1440"/>
        </w:tabs>
        <w:ind w:left="1440" w:hanging="360"/>
      </w:pPr>
      <w:rPr>
        <w:rFonts w:ascii="Arial" w:hAnsi="Arial" w:cs="Arial" w:hint="default"/>
      </w:rPr>
    </w:lvl>
    <w:lvl w:ilvl="2" w:tplc="24E835CC" w:tentative="1">
      <w:start w:val="1"/>
      <w:numFmt w:val="bullet"/>
      <w:lvlText w:val="•"/>
      <w:lvlJc w:val="left"/>
      <w:pPr>
        <w:tabs>
          <w:tab w:val="num" w:pos="2160"/>
        </w:tabs>
        <w:ind w:left="2160" w:hanging="360"/>
      </w:pPr>
      <w:rPr>
        <w:rFonts w:ascii="Arial" w:hAnsi="Arial" w:cs="Arial" w:hint="default"/>
      </w:rPr>
    </w:lvl>
    <w:lvl w:ilvl="3" w:tplc="28C2EDDC" w:tentative="1">
      <w:start w:val="1"/>
      <w:numFmt w:val="bullet"/>
      <w:lvlText w:val="•"/>
      <w:lvlJc w:val="left"/>
      <w:pPr>
        <w:tabs>
          <w:tab w:val="num" w:pos="2880"/>
        </w:tabs>
        <w:ind w:left="2880" w:hanging="360"/>
      </w:pPr>
      <w:rPr>
        <w:rFonts w:ascii="Arial" w:hAnsi="Arial" w:cs="Arial" w:hint="default"/>
      </w:rPr>
    </w:lvl>
    <w:lvl w:ilvl="4" w:tplc="C472FD02" w:tentative="1">
      <w:start w:val="1"/>
      <w:numFmt w:val="bullet"/>
      <w:lvlText w:val="•"/>
      <w:lvlJc w:val="left"/>
      <w:pPr>
        <w:tabs>
          <w:tab w:val="num" w:pos="3600"/>
        </w:tabs>
        <w:ind w:left="3600" w:hanging="360"/>
      </w:pPr>
      <w:rPr>
        <w:rFonts w:ascii="Arial" w:hAnsi="Arial" w:cs="Arial" w:hint="default"/>
      </w:rPr>
    </w:lvl>
    <w:lvl w:ilvl="5" w:tplc="EB443F44" w:tentative="1">
      <w:start w:val="1"/>
      <w:numFmt w:val="bullet"/>
      <w:lvlText w:val="•"/>
      <w:lvlJc w:val="left"/>
      <w:pPr>
        <w:tabs>
          <w:tab w:val="num" w:pos="4320"/>
        </w:tabs>
        <w:ind w:left="4320" w:hanging="360"/>
      </w:pPr>
      <w:rPr>
        <w:rFonts w:ascii="Arial" w:hAnsi="Arial" w:cs="Arial" w:hint="default"/>
      </w:rPr>
    </w:lvl>
    <w:lvl w:ilvl="6" w:tplc="7592C496" w:tentative="1">
      <w:start w:val="1"/>
      <w:numFmt w:val="bullet"/>
      <w:lvlText w:val="•"/>
      <w:lvlJc w:val="left"/>
      <w:pPr>
        <w:tabs>
          <w:tab w:val="num" w:pos="5040"/>
        </w:tabs>
        <w:ind w:left="5040" w:hanging="360"/>
      </w:pPr>
      <w:rPr>
        <w:rFonts w:ascii="Arial" w:hAnsi="Arial" w:cs="Arial" w:hint="default"/>
      </w:rPr>
    </w:lvl>
    <w:lvl w:ilvl="7" w:tplc="3800C1D2" w:tentative="1">
      <w:start w:val="1"/>
      <w:numFmt w:val="bullet"/>
      <w:lvlText w:val="•"/>
      <w:lvlJc w:val="left"/>
      <w:pPr>
        <w:tabs>
          <w:tab w:val="num" w:pos="5760"/>
        </w:tabs>
        <w:ind w:left="5760" w:hanging="360"/>
      </w:pPr>
      <w:rPr>
        <w:rFonts w:ascii="Arial" w:hAnsi="Arial" w:cs="Arial" w:hint="default"/>
      </w:rPr>
    </w:lvl>
    <w:lvl w:ilvl="8" w:tplc="1610D112" w:tentative="1">
      <w:start w:val="1"/>
      <w:numFmt w:val="bullet"/>
      <w:lvlText w:val="•"/>
      <w:lvlJc w:val="left"/>
      <w:pPr>
        <w:tabs>
          <w:tab w:val="num" w:pos="6480"/>
        </w:tabs>
        <w:ind w:left="6480" w:hanging="360"/>
      </w:pPr>
      <w:rPr>
        <w:rFonts w:ascii="Arial" w:hAnsi="Arial" w:cs="Arial" w:hint="default"/>
      </w:rPr>
    </w:lvl>
  </w:abstractNum>
  <w:abstractNum w:abstractNumId="13">
    <w:nsid w:val="4CC26C11"/>
    <w:multiLevelType w:val="hybridMultilevel"/>
    <w:tmpl w:val="40B021CC"/>
    <w:lvl w:ilvl="0" w:tplc="A2484FC2">
      <w:start w:val="1"/>
      <w:numFmt w:val="bullet"/>
      <w:lvlText w:val=""/>
      <w:lvlJc w:val="left"/>
      <w:pPr>
        <w:tabs>
          <w:tab w:val="num" w:pos="851"/>
        </w:tabs>
        <w:ind w:left="1134" w:hanging="283"/>
      </w:pPr>
      <w:rPr>
        <w:rFonts w:ascii="Symbol" w:hAnsi="Symbol" w:cs="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59C92F6C"/>
    <w:multiLevelType w:val="hybridMultilevel"/>
    <w:tmpl w:val="A672D83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68D323C5"/>
    <w:multiLevelType w:val="hybridMultilevel"/>
    <w:tmpl w:val="E3864A70"/>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68F07A83"/>
    <w:multiLevelType w:val="hybridMultilevel"/>
    <w:tmpl w:val="7C5402EC"/>
    <w:lvl w:ilvl="0" w:tplc="53C08012">
      <w:start w:val="1"/>
      <w:numFmt w:val="decimal"/>
      <w:lvlText w:val="%1)"/>
      <w:lvlJc w:val="left"/>
      <w:pPr>
        <w:ind w:hanging="361"/>
        <w:jc w:val="left"/>
      </w:pPr>
      <w:rPr>
        <w:rFonts w:ascii="Calibri" w:eastAsia="Calibri" w:hAnsi="Calibri" w:hint="default"/>
        <w:spacing w:val="-2"/>
        <w:w w:val="99"/>
        <w:sz w:val="32"/>
        <w:szCs w:val="32"/>
      </w:rPr>
    </w:lvl>
    <w:lvl w:ilvl="1" w:tplc="93C8D7D2">
      <w:start w:val="1"/>
      <w:numFmt w:val="bullet"/>
      <w:lvlText w:val="•"/>
      <w:lvlJc w:val="left"/>
      <w:rPr>
        <w:rFonts w:hint="default"/>
      </w:rPr>
    </w:lvl>
    <w:lvl w:ilvl="2" w:tplc="0BFABD12">
      <w:start w:val="1"/>
      <w:numFmt w:val="bullet"/>
      <w:lvlText w:val="•"/>
      <w:lvlJc w:val="left"/>
      <w:rPr>
        <w:rFonts w:hint="default"/>
      </w:rPr>
    </w:lvl>
    <w:lvl w:ilvl="3" w:tplc="D07CC5BA">
      <w:start w:val="1"/>
      <w:numFmt w:val="bullet"/>
      <w:lvlText w:val="•"/>
      <w:lvlJc w:val="left"/>
      <w:rPr>
        <w:rFonts w:hint="default"/>
      </w:rPr>
    </w:lvl>
    <w:lvl w:ilvl="4" w:tplc="27DC66B8">
      <w:start w:val="1"/>
      <w:numFmt w:val="bullet"/>
      <w:lvlText w:val="•"/>
      <w:lvlJc w:val="left"/>
      <w:rPr>
        <w:rFonts w:hint="default"/>
      </w:rPr>
    </w:lvl>
    <w:lvl w:ilvl="5" w:tplc="4022CDE0">
      <w:start w:val="1"/>
      <w:numFmt w:val="bullet"/>
      <w:lvlText w:val="•"/>
      <w:lvlJc w:val="left"/>
      <w:rPr>
        <w:rFonts w:hint="default"/>
      </w:rPr>
    </w:lvl>
    <w:lvl w:ilvl="6" w:tplc="A126A2E6">
      <w:start w:val="1"/>
      <w:numFmt w:val="bullet"/>
      <w:lvlText w:val="•"/>
      <w:lvlJc w:val="left"/>
      <w:rPr>
        <w:rFonts w:hint="default"/>
      </w:rPr>
    </w:lvl>
    <w:lvl w:ilvl="7" w:tplc="F14ED084">
      <w:start w:val="1"/>
      <w:numFmt w:val="bullet"/>
      <w:lvlText w:val="•"/>
      <w:lvlJc w:val="left"/>
      <w:rPr>
        <w:rFonts w:hint="default"/>
      </w:rPr>
    </w:lvl>
    <w:lvl w:ilvl="8" w:tplc="EEA846F8">
      <w:start w:val="1"/>
      <w:numFmt w:val="bullet"/>
      <w:lvlText w:val="•"/>
      <w:lvlJc w:val="left"/>
      <w:rPr>
        <w:rFonts w:hint="default"/>
      </w:rPr>
    </w:lvl>
  </w:abstractNum>
  <w:abstractNum w:abstractNumId="17">
    <w:nsid w:val="78F101B3"/>
    <w:multiLevelType w:val="hybridMultilevel"/>
    <w:tmpl w:val="A92A51CA"/>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12"/>
  </w:num>
  <w:num w:numId="3">
    <w:abstractNumId w:val="10"/>
  </w:num>
  <w:num w:numId="4">
    <w:abstractNumId w:val="1"/>
  </w:num>
  <w:num w:numId="5">
    <w:abstractNumId w:val="3"/>
  </w:num>
  <w:num w:numId="6">
    <w:abstractNumId w:val="15"/>
  </w:num>
  <w:num w:numId="7">
    <w:abstractNumId w:val="2"/>
  </w:num>
  <w:num w:numId="8">
    <w:abstractNumId w:val="6"/>
  </w:num>
  <w:num w:numId="9">
    <w:abstractNumId w:val="0"/>
    <w:lvlOverride w:ilvl="0">
      <w:lvl w:ilvl="0">
        <w:numFmt w:val="bullet"/>
        <w:lvlText w:val="•"/>
        <w:legacy w:legacy="1" w:legacySpace="0" w:legacyIndent="0"/>
        <w:lvlJc w:val="left"/>
        <w:rPr>
          <w:rFonts w:ascii="Arial" w:hAnsi="Arial" w:cs="Arial" w:hint="default"/>
          <w:sz w:val="32"/>
          <w:szCs w:val="32"/>
        </w:rPr>
      </w:lvl>
    </w:lvlOverride>
  </w:num>
  <w:num w:numId="10">
    <w:abstractNumId w:val="0"/>
    <w:lvlOverride w:ilvl="0">
      <w:lvl w:ilvl="0">
        <w:numFmt w:val="bullet"/>
        <w:lvlText w:val="•"/>
        <w:legacy w:legacy="1" w:legacySpace="0" w:legacyIndent="0"/>
        <w:lvlJc w:val="left"/>
        <w:rPr>
          <w:rFonts w:ascii="Arial" w:hAnsi="Arial" w:cs="Arial" w:hint="default"/>
          <w:sz w:val="28"/>
          <w:szCs w:val="28"/>
        </w:rPr>
      </w:lvl>
    </w:lvlOverride>
  </w:num>
  <w:num w:numId="11">
    <w:abstractNumId w:val="14"/>
  </w:num>
  <w:num w:numId="12">
    <w:abstractNumId w:val="13"/>
  </w:num>
  <w:num w:numId="13">
    <w:abstractNumId w:val="17"/>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9"/>
  </w:num>
  <w:num w:numId="30">
    <w:abstractNumId w:val="16"/>
  </w:num>
  <w:num w:numId="31">
    <w:abstractNumId w:val="4"/>
  </w:num>
  <w:num w:numId="32">
    <w:abstractNumId w:val="11"/>
  </w:num>
  <w:num w:numId="33">
    <w:abstractNumId w:val="7"/>
  </w:num>
  <w:num w:numId="34">
    <w:abstractNumId w:val="8"/>
  </w:num>
  <w:num w:numId="35">
    <w:abstractNumId w:val="5"/>
  </w:num>
  <w:num w:numId="36">
    <w:abstractNumId w:val="8"/>
  </w:num>
  <w:num w:numId="37">
    <w:abstractNumId w:val="8"/>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0651D"/>
    <w:rsid w:val="000067F1"/>
    <w:rsid w:val="00050723"/>
    <w:rsid w:val="00067A60"/>
    <w:rsid w:val="00082C02"/>
    <w:rsid w:val="000A15F1"/>
    <w:rsid w:val="000B1FEC"/>
    <w:rsid w:val="00124510"/>
    <w:rsid w:val="00132E99"/>
    <w:rsid w:val="001509F1"/>
    <w:rsid w:val="00156ABF"/>
    <w:rsid w:val="001A4050"/>
    <w:rsid w:val="001D21CF"/>
    <w:rsid w:val="001F534E"/>
    <w:rsid w:val="00224459"/>
    <w:rsid w:val="002450D5"/>
    <w:rsid w:val="00251B16"/>
    <w:rsid w:val="00253AFA"/>
    <w:rsid w:val="002B2BE8"/>
    <w:rsid w:val="002C4A37"/>
    <w:rsid w:val="00382D8E"/>
    <w:rsid w:val="003955F4"/>
    <w:rsid w:val="003E00D5"/>
    <w:rsid w:val="003E19A4"/>
    <w:rsid w:val="003E7C33"/>
    <w:rsid w:val="00404494"/>
    <w:rsid w:val="00430A7E"/>
    <w:rsid w:val="00471560"/>
    <w:rsid w:val="00484B24"/>
    <w:rsid w:val="0048572D"/>
    <w:rsid w:val="00492406"/>
    <w:rsid w:val="004A0C7A"/>
    <w:rsid w:val="004D22C5"/>
    <w:rsid w:val="004D4946"/>
    <w:rsid w:val="004F0BCA"/>
    <w:rsid w:val="004F6F1A"/>
    <w:rsid w:val="00503599"/>
    <w:rsid w:val="00517146"/>
    <w:rsid w:val="005233E2"/>
    <w:rsid w:val="00524A80"/>
    <w:rsid w:val="00527FCD"/>
    <w:rsid w:val="00561F7D"/>
    <w:rsid w:val="0059100E"/>
    <w:rsid w:val="005A18AF"/>
    <w:rsid w:val="005A4EC8"/>
    <w:rsid w:val="005C1FBC"/>
    <w:rsid w:val="005C5658"/>
    <w:rsid w:val="005D3EE5"/>
    <w:rsid w:val="006071F6"/>
    <w:rsid w:val="006137BA"/>
    <w:rsid w:val="00620220"/>
    <w:rsid w:val="00622D8C"/>
    <w:rsid w:val="0066673F"/>
    <w:rsid w:val="00670635"/>
    <w:rsid w:val="00675D6E"/>
    <w:rsid w:val="00681616"/>
    <w:rsid w:val="00692B04"/>
    <w:rsid w:val="006A77FC"/>
    <w:rsid w:val="006C0B01"/>
    <w:rsid w:val="006E30F9"/>
    <w:rsid w:val="006F2B13"/>
    <w:rsid w:val="00712584"/>
    <w:rsid w:val="007330DB"/>
    <w:rsid w:val="00736EE3"/>
    <w:rsid w:val="00746D84"/>
    <w:rsid w:val="00796B46"/>
    <w:rsid w:val="007F25C2"/>
    <w:rsid w:val="0083013F"/>
    <w:rsid w:val="0084057B"/>
    <w:rsid w:val="00874CFF"/>
    <w:rsid w:val="0089231A"/>
    <w:rsid w:val="00892742"/>
    <w:rsid w:val="008B098A"/>
    <w:rsid w:val="008B1166"/>
    <w:rsid w:val="008D57A5"/>
    <w:rsid w:val="008E11E4"/>
    <w:rsid w:val="008F1E3A"/>
    <w:rsid w:val="008F41E4"/>
    <w:rsid w:val="00902E46"/>
    <w:rsid w:val="009146EA"/>
    <w:rsid w:val="00983C0D"/>
    <w:rsid w:val="00994B6A"/>
    <w:rsid w:val="009A5D62"/>
    <w:rsid w:val="009A7334"/>
    <w:rsid w:val="009F4BAC"/>
    <w:rsid w:val="00A2607C"/>
    <w:rsid w:val="00A507E7"/>
    <w:rsid w:val="00A96B59"/>
    <w:rsid w:val="00A97906"/>
    <w:rsid w:val="00AB417C"/>
    <w:rsid w:val="00AC1731"/>
    <w:rsid w:val="00AC2AAC"/>
    <w:rsid w:val="00AD5A3D"/>
    <w:rsid w:val="00AD7803"/>
    <w:rsid w:val="00AF0B7B"/>
    <w:rsid w:val="00AF2DFD"/>
    <w:rsid w:val="00B03651"/>
    <w:rsid w:val="00B10CCE"/>
    <w:rsid w:val="00B3399D"/>
    <w:rsid w:val="00B44ABE"/>
    <w:rsid w:val="00B5500B"/>
    <w:rsid w:val="00B72F36"/>
    <w:rsid w:val="00B8494F"/>
    <w:rsid w:val="00B87157"/>
    <w:rsid w:val="00BA0F5E"/>
    <w:rsid w:val="00BC6354"/>
    <w:rsid w:val="00BF088A"/>
    <w:rsid w:val="00C165D6"/>
    <w:rsid w:val="00C217D1"/>
    <w:rsid w:val="00C326BF"/>
    <w:rsid w:val="00C33A6E"/>
    <w:rsid w:val="00C74CDE"/>
    <w:rsid w:val="00C846D0"/>
    <w:rsid w:val="00CB48D9"/>
    <w:rsid w:val="00CC3445"/>
    <w:rsid w:val="00CC43F1"/>
    <w:rsid w:val="00CD36CA"/>
    <w:rsid w:val="00D26F81"/>
    <w:rsid w:val="00D33B00"/>
    <w:rsid w:val="00D8684C"/>
    <w:rsid w:val="00D97DC3"/>
    <w:rsid w:val="00E01BC1"/>
    <w:rsid w:val="00E02D3B"/>
    <w:rsid w:val="00E10403"/>
    <w:rsid w:val="00E6417D"/>
    <w:rsid w:val="00E828B3"/>
    <w:rsid w:val="00E872E2"/>
    <w:rsid w:val="00EB23B3"/>
    <w:rsid w:val="00EC6B12"/>
    <w:rsid w:val="00EE047E"/>
    <w:rsid w:val="00EF3AFC"/>
    <w:rsid w:val="00EF6955"/>
    <w:rsid w:val="00F20A01"/>
    <w:rsid w:val="00F50FE3"/>
    <w:rsid w:val="00F63437"/>
    <w:rsid w:val="00F652D1"/>
    <w:rsid w:val="00F66507"/>
    <w:rsid w:val="00FB30AC"/>
    <w:rsid w:val="00FD0804"/>
    <w:rsid w:val="00FD0A80"/>
    <w:rsid w:val="00FD0C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a">
    <w:name w:val="Normal"/>
    <w:qFormat/>
    <w:rsid w:val="00C33A6E"/>
    <w:pPr>
      <w:spacing w:after="200" w:line="276" w:lineRule="auto"/>
    </w:pPr>
    <w:rPr>
      <w:rFonts w:ascii="Arial" w:eastAsia="Times New Roman" w:hAnsi="Arial" w:cs="Arial"/>
      <w:lang w:eastAsia="en-US"/>
    </w:rPr>
  </w:style>
  <w:style w:type="paragraph" w:styleId="1">
    <w:name w:val="heading 1"/>
    <w:basedOn w:val="a"/>
    <w:next w:val="a"/>
    <w:link w:val="1Char"/>
    <w:uiPriority w:val="1"/>
    <w:qFormat/>
    <w:rsid w:val="00082C02"/>
    <w:pPr>
      <w:numPr>
        <w:numId w:val="1"/>
      </w:numPr>
      <w:spacing w:before="480" w:after="0"/>
      <w:contextualSpacing/>
      <w:outlineLvl w:val="0"/>
    </w:pPr>
    <w:rPr>
      <w:b/>
      <w:bCs/>
      <w:sz w:val="30"/>
      <w:szCs w:val="30"/>
    </w:rPr>
  </w:style>
  <w:style w:type="paragraph" w:styleId="2">
    <w:name w:val="heading 2"/>
    <w:basedOn w:val="a"/>
    <w:next w:val="a"/>
    <w:link w:val="2Char"/>
    <w:uiPriority w:val="99"/>
    <w:qFormat/>
    <w:rsid w:val="00082C02"/>
    <w:pPr>
      <w:numPr>
        <w:ilvl w:val="1"/>
        <w:numId w:val="1"/>
      </w:numPr>
      <w:spacing w:before="200" w:after="0"/>
      <w:outlineLvl w:val="1"/>
    </w:pPr>
    <w:rPr>
      <w:b/>
      <w:bCs/>
      <w:sz w:val="28"/>
      <w:szCs w:val="28"/>
    </w:rPr>
  </w:style>
  <w:style w:type="paragraph" w:styleId="3">
    <w:name w:val="heading 3"/>
    <w:basedOn w:val="a"/>
    <w:next w:val="a"/>
    <w:link w:val="3Char"/>
    <w:uiPriority w:val="99"/>
    <w:qFormat/>
    <w:rsid w:val="00082C02"/>
    <w:pPr>
      <w:numPr>
        <w:ilvl w:val="2"/>
        <w:numId w:val="1"/>
      </w:numPr>
      <w:spacing w:before="200" w:after="0" w:line="271" w:lineRule="auto"/>
      <w:outlineLvl w:val="2"/>
    </w:pPr>
    <w:rPr>
      <w:b/>
      <w:bCs/>
      <w:sz w:val="26"/>
      <w:szCs w:val="26"/>
    </w:rPr>
  </w:style>
  <w:style w:type="paragraph" w:styleId="4">
    <w:name w:val="heading 4"/>
    <w:basedOn w:val="a"/>
    <w:next w:val="a"/>
    <w:link w:val="4Char"/>
    <w:uiPriority w:val="99"/>
    <w:qFormat/>
    <w:rsid w:val="00082C02"/>
    <w:pPr>
      <w:numPr>
        <w:ilvl w:val="3"/>
        <w:numId w:val="1"/>
      </w:numPr>
      <w:spacing w:before="200" w:after="0"/>
      <w:outlineLvl w:val="3"/>
    </w:pPr>
    <w:rPr>
      <w:b/>
      <w:bCs/>
      <w:sz w:val="24"/>
      <w:szCs w:val="24"/>
    </w:rPr>
  </w:style>
  <w:style w:type="paragraph" w:styleId="5">
    <w:name w:val="heading 5"/>
    <w:basedOn w:val="a"/>
    <w:next w:val="a"/>
    <w:link w:val="5Char"/>
    <w:uiPriority w:val="99"/>
    <w:qFormat/>
    <w:rsid w:val="00082C02"/>
    <w:pPr>
      <w:numPr>
        <w:ilvl w:val="4"/>
        <w:numId w:val="1"/>
      </w:numPr>
      <w:spacing w:before="200" w:after="0"/>
      <w:outlineLvl w:val="4"/>
    </w:pPr>
    <w:rPr>
      <w:b/>
      <w:bCs/>
    </w:rPr>
  </w:style>
  <w:style w:type="paragraph" w:styleId="6">
    <w:name w:val="heading 6"/>
    <w:basedOn w:val="a"/>
    <w:next w:val="a"/>
    <w:link w:val="6Char"/>
    <w:uiPriority w:val="99"/>
    <w:qFormat/>
    <w:rsid w:val="00B3399D"/>
    <w:pPr>
      <w:numPr>
        <w:ilvl w:val="5"/>
        <w:numId w:val="1"/>
      </w:numPr>
      <w:spacing w:after="0" w:line="271" w:lineRule="auto"/>
      <w:outlineLvl w:val="5"/>
    </w:pPr>
    <w:rPr>
      <w:rFonts w:ascii="Cambria" w:hAnsi="Cambria" w:cs="Cambria"/>
      <w:b/>
      <w:bCs/>
      <w:i/>
      <w:iCs/>
      <w:color w:val="7F7F7F"/>
    </w:rPr>
  </w:style>
  <w:style w:type="paragraph" w:styleId="7">
    <w:name w:val="heading 7"/>
    <w:basedOn w:val="a"/>
    <w:next w:val="a"/>
    <w:link w:val="7Char"/>
    <w:uiPriority w:val="99"/>
    <w:qFormat/>
    <w:rsid w:val="00B3399D"/>
    <w:pPr>
      <w:numPr>
        <w:ilvl w:val="6"/>
        <w:numId w:val="1"/>
      </w:numPr>
      <w:spacing w:after="0"/>
      <w:outlineLvl w:val="6"/>
    </w:pPr>
    <w:rPr>
      <w:rFonts w:ascii="Cambria" w:hAnsi="Cambria" w:cs="Cambria"/>
      <w:i/>
      <w:iCs/>
    </w:rPr>
  </w:style>
  <w:style w:type="paragraph" w:styleId="8">
    <w:name w:val="heading 8"/>
    <w:basedOn w:val="a"/>
    <w:next w:val="a"/>
    <w:link w:val="8Char"/>
    <w:uiPriority w:val="99"/>
    <w:qFormat/>
    <w:rsid w:val="00B3399D"/>
    <w:pPr>
      <w:numPr>
        <w:ilvl w:val="7"/>
        <w:numId w:val="1"/>
      </w:numPr>
      <w:spacing w:after="0"/>
      <w:outlineLvl w:val="7"/>
    </w:pPr>
    <w:rPr>
      <w:rFonts w:ascii="Cambria" w:hAnsi="Cambria" w:cs="Cambria"/>
      <w:sz w:val="20"/>
      <w:szCs w:val="20"/>
    </w:rPr>
  </w:style>
  <w:style w:type="paragraph" w:styleId="9">
    <w:name w:val="heading 9"/>
    <w:basedOn w:val="a"/>
    <w:next w:val="a"/>
    <w:link w:val="9Char"/>
    <w:uiPriority w:val="99"/>
    <w:qFormat/>
    <w:rsid w:val="00B3399D"/>
    <w:pPr>
      <w:numPr>
        <w:ilvl w:val="8"/>
        <w:numId w:val="1"/>
      </w:numPr>
      <w:spacing w:after="0"/>
      <w:outlineLvl w:val="8"/>
    </w:pPr>
    <w:rPr>
      <w:rFonts w:ascii="Cambria" w:hAnsi="Cambria" w:cs="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082C02"/>
    <w:rPr>
      <w:rFonts w:ascii="Arial" w:eastAsia="Times New Roman" w:hAnsi="Arial" w:cs="Arial"/>
      <w:b/>
      <w:bCs/>
      <w:sz w:val="30"/>
      <w:szCs w:val="30"/>
      <w:lang w:eastAsia="en-US"/>
    </w:rPr>
  </w:style>
  <w:style w:type="character" w:customStyle="1" w:styleId="2Char">
    <w:name w:val="Επικεφαλίδα 2 Char"/>
    <w:basedOn w:val="a0"/>
    <w:link w:val="2"/>
    <w:uiPriority w:val="99"/>
    <w:rsid w:val="00082C02"/>
    <w:rPr>
      <w:rFonts w:ascii="Arial" w:eastAsia="Times New Roman" w:hAnsi="Arial" w:cs="Arial"/>
      <w:b/>
      <w:bCs/>
      <w:sz w:val="28"/>
      <w:szCs w:val="28"/>
      <w:lang w:eastAsia="en-US"/>
    </w:rPr>
  </w:style>
  <w:style w:type="character" w:customStyle="1" w:styleId="3Char">
    <w:name w:val="Επικεφαλίδα 3 Char"/>
    <w:basedOn w:val="a0"/>
    <w:link w:val="3"/>
    <w:uiPriority w:val="99"/>
    <w:rsid w:val="00082C02"/>
    <w:rPr>
      <w:rFonts w:ascii="Arial" w:eastAsia="Times New Roman" w:hAnsi="Arial" w:cs="Arial"/>
      <w:b/>
      <w:bCs/>
      <w:sz w:val="26"/>
      <w:szCs w:val="26"/>
      <w:lang w:eastAsia="en-US"/>
    </w:rPr>
  </w:style>
  <w:style w:type="character" w:customStyle="1" w:styleId="4Char">
    <w:name w:val="Επικεφαλίδα 4 Char"/>
    <w:basedOn w:val="a0"/>
    <w:link w:val="4"/>
    <w:uiPriority w:val="99"/>
    <w:rsid w:val="00082C02"/>
    <w:rPr>
      <w:rFonts w:ascii="Arial" w:eastAsia="Times New Roman" w:hAnsi="Arial" w:cs="Arial"/>
      <w:b/>
      <w:bCs/>
      <w:sz w:val="24"/>
      <w:szCs w:val="24"/>
      <w:lang w:eastAsia="en-US"/>
    </w:rPr>
  </w:style>
  <w:style w:type="character" w:customStyle="1" w:styleId="5Char">
    <w:name w:val="Επικεφαλίδα 5 Char"/>
    <w:basedOn w:val="a0"/>
    <w:link w:val="5"/>
    <w:uiPriority w:val="99"/>
    <w:rsid w:val="00082C02"/>
    <w:rPr>
      <w:rFonts w:ascii="Arial" w:eastAsia="Times New Roman" w:hAnsi="Arial" w:cs="Arial"/>
      <w:b/>
      <w:bCs/>
      <w:lang w:eastAsia="en-US"/>
    </w:rPr>
  </w:style>
  <w:style w:type="character" w:customStyle="1" w:styleId="6Char">
    <w:name w:val="Επικεφαλίδα 6 Char"/>
    <w:basedOn w:val="a0"/>
    <w:link w:val="6"/>
    <w:uiPriority w:val="99"/>
    <w:rsid w:val="00B3399D"/>
    <w:rPr>
      <w:rFonts w:ascii="Cambria" w:eastAsia="Times New Roman" w:hAnsi="Cambria" w:cs="Cambria"/>
      <w:b/>
      <w:bCs/>
      <w:i/>
      <w:iCs/>
      <w:color w:val="7F7F7F"/>
      <w:lang w:eastAsia="en-US"/>
    </w:rPr>
  </w:style>
  <w:style w:type="character" w:customStyle="1" w:styleId="7Char">
    <w:name w:val="Επικεφαλίδα 7 Char"/>
    <w:basedOn w:val="a0"/>
    <w:link w:val="7"/>
    <w:uiPriority w:val="99"/>
    <w:rsid w:val="00B3399D"/>
    <w:rPr>
      <w:rFonts w:ascii="Cambria" w:eastAsia="Times New Roman" w:hAnsi="Cambria" w:cs="Cambria"/>
      <w:i/>
      <w:iCs/>
      <w:lang w:eastAsia="en-US"/>
    </w:rPr>
  </w:style>
  <w:style w:type="character" w:customStyle="1" w:styleId="8Char">
    <w:name w:val="Επικεφαλίδα 8 Char"/>
    <w:basedOn w:val="a0"/>
    <w:link w:val="8"/>
    <w:uiPriority w:val="99"/>
    <w:rsid w:val="00B3399D"/>
    <w:rPr>
      <w:rFonts w:ascii="Cambria" w:eastAsia="Times New Roman" w:hAnsi="Cambria" w:cs="Cambria"/>
      <w:sz w:val="20"/>
      <w:szCs w:val="20"/>
      <w:lang w:eastAsia="en-US"/>
    </w:rPr>
  </w:style>
  <w:style w:type="character" w:customStyle="1" w:styleId="9Char">
    <w:name w:val="Επικεφαλίδα 9 Char"/>
    <w:basedOn w:val="a0"/>
    <w:link w:val="9"/>
    <w:uiPriority w:val="99"/>
    <w:rsid w:val="00B3399D"/>
    <w:rPr>
      <w:rFonts w:ascii="Cambria" w:eastAsia="Times New Roman" w:hAnsi="Cambria" w:cs="Cambria"/>
      <w:i/>
      <w:iCs/>
      <w:spacing w:val="5"/>
      <w:sz w:val="20"/>
      <w:szCs w:val="20"/>
      <w:lang w:eastAsia="en-US"/>
    </w:rPr>
  </w:style>
  <w:style w:type="paragraph" w:styleId="a3">
    <w:name w:val="Title"/>
    <w:basedOn w:val="a"/>
    <w:next w:val="a"/>
    <w:link w:val="Char"/>
    <w:uiPriority w:val="99"/>
    <w:qFormat/>
    <w:rsid w:val="00983C0D"/>
    <w:pPr>
      <w:spacing w:line="240" w:lineRule="auto"/>
      <w:contextualSpacing/>
    </w:pPr>
    <w:rPr>
      <w:b/>
      <w:bCs/>
      <w:spacing w:val="5"/>
      <w:sz w:val="36"/>
      <w:szCs w:val="36"/>
    </w:rPr>
  </w:style>
  <w:style w:type="character" w:customStyle="1" w:styleId="Char">
    <w:name w:val="Τίτλος Char"/>
    <w:basedOn w:val="a0"/>
    <w:link w:val="a3"/>
    <w:uiPriority w:val="99"/>
    <w:rsid w:val="00983C0D"/>
    <w:rPr>
      <w:rFonts w:ascii="Arial" w:hAnsi="Arial" w:cs="Arial"/>
      <w:b/>
      <w:bCs/>
      <w:spacing w:val="5"/>
      <w:sz w:val="52"/>
      <w:szCs w:val="52"/>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99"/>
    <w:qFormat/>
    <w:rsid w:val="00B3399D"/>
    <w:pPr>
      <w:outlineLvl w:val="9"/>
    </w:pPr>
  </w:style>
  <w:style w:type="paragraph" w:styleId="a6">
    <w:name w:val="footer"/>
    <w:basedOn w:val="a"/>
    <w:link w:val="Char0"/>
    <w:uiPriority w:val="99"/>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imes New Roman" w:cs="Times New Roman"/>
    </w:rPr>
  </w:style>
  <w:style w:type="paragraph" w:styleId="10">
    <w:name w:val="toc 1"/>
    <w:basedOn w:val="a"/>
    <w:next w:val="a"/>
    <w:autoRedefine/>
    <w:uiPriority w:val="39"/>
    <w:rsid w:val="00BA0F5E"/>
    <w:pPr>
      <w:tabs>
        <w:tab w:val="left" w:pos="480"/>
        <w:tab w:val="right" w:leader="dot" w:pos="8296"/>
      </w:tabs>
      <w:spacing w:after="100"/>
    </w:pPr>
    <w:rPr>
      <w:b/>
    </w:rPr>
  </w:style>
  <w:style w:type="paragraph" w:styleId="20">
    <w:name w:val="toc 2"/>
    <w:basedOn w:val="a"/>
    <w:next w:val="a"/>
    <w:autoRedefine/>
    <w:uiPriority w:val="39"/>
    <w:rsid w:val="00B3399D"/>
    <w:pPr>
      <w:spacing w:after="100"/>
      <w:ind w:left="240"/>
    </w:pPr>
  </w:style>
  <w:style w:type="paragraph" w:styleId="30">
    <w:name w:val="toc 3"/>
    <w:basedOn w:val="a"/>
    <w:next w:val="a"/>
    <w:autoRedefine/>
    <w:uiPriority w:val="39"/>
    <w:rsid w:val="00B3399D"/>
    <w:pPr>
      <w:spacing w:after="100"/>
      <w:ind w:left="480"/>
    </w:pPr>
  </w:style>
  <w:style w:type="character" w:styleId="-">
    <w:name w:val="Hyperlink"/>
    <w:basedOn w:val="a0"/>
    <w:uiPriority w:val="99"/>
    <w:rsid w:val="00B3399D"/>
    <w:rPr>
      <w:rFonts w:cs="Times New Roman"/>
      <w:color w:val="0000FF"/>
      <w:u w:val="single"/>
    </w:rPr>
  </w:style>
  <w:style w:type="paragraph" w:styleId="a7">
    <w:name w:val="Balloon Text"/>
    <w:basedOn w:val="a"/>
    <w:link w:val="Char1"/>
    <w:uiPriority w:val="99"/>
    <w:semiHidden/>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hAnsi="Tahoma" w:cs="Tahoma"/>
      <w:sz w:val="16"/>
      <w:szCs w:val="16"/>
    </w:rPr>
  </w:style>
  <w:style w:type="table" w:styleId="a8">
    <w:name w:val="Table Grid"/>
    <w:basedOn w:val="a1"/>
    <w:uiPriority w:val="39"/>
    <w:rsid w:val="00AD5A3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99"/>
    <w:qFormat/>
    <w:rsid w:val="00983C0D"/>
    <w:pPr>
      <w:numPr>
        <w:ilvl w:val="1"/>
      </w:numPr>
    </w:pPr>
    <w:rPr>
      <w:b/>
      <w:bCs/>
      <w:spacing w:val="15"/>
      <w:sz w:val="32"/>
      <w:szCs w:val="32"/>
    </w:rPr>
  </w:style>
  <w:style w:type="character" w:customStyle="1" w:styleId="Char2">
    <w:name w:val="Υπότιτλος Char"/>
    <w:basedOn w:val="a0"/>
    <w:link w:val="a9"/>
    <w:uiPriority w:val="99"/>
    <w:rsid w:val="00983C0D"/>
    <w:rPr>
      <w:rFonts w:ascii="Arial" w:hAnsi="Arial" w:cs="Arial"/>
      <w:b/>
      <w:bCs/>
      <w:spacing w:val="15"/>
      <w:sz w:val="24"/>
      <w:szCs w:val="24"/>
    </w:rPr>
  </w:style>
  <w:style w:type="paragraph" w:styleId="40">
    <w:name w:val="toc 4"/>
    <w:basedOn w:val="a"/>
    <w:next w:val="a"/>
    <w:autoRedefine/>
    <w:uiPriority w:val="99"/>
    <w:semiHidden/>
    <w:rsid w:val="00E02D3B"/>
    <w:pPr>
      <w:spacing w:after="100"/>
      <w:ind w:left="660"/>
    </w:pPr>
  </w:style>
  <w:style w:type="paragraph" w:styleId="50">
    <w:name w:val="toc 5"/>
    <w:basedOn w:val="a"/>
    <w:next w:val="a"/>
    <w:autoRedefine/>
    <w:uiPriority w:val="99"/>
    <w:semiHidden/>
    <w:rsid w:val="00E02D3B"/>
    <w:pPr>
      <w:spacing w:after="100"/>
      <w:ind w:left="880"/>
    </w:pPr>
  </w:style>
  <w:style w:type="paragraph" w:styleId="Web">
    <w:name w:val="Normal (Web)"/>
    <w:basedOn w:val="a"/>
    <w:uiPriority w:val="99"/>
    <w:semiHidden/>
    <w:rsid w:val="00AD7803"/>
    <w:pPr>
      <w:spacing w:before="100" w:beforeAutospacing="1" w:after="100" w:afterAutospacing="1" w:line="240" w:lineRule="auto"/>
    </w:pPr>
    <w:rPr>
      <w:rFonts w:ascii="Times New Roman" w:hAnsi="Times New Roman" w:cs="Times New Roman"/>
      <w:sz w:val="24"/>
      <w:szCs w:val="24"/>
      <w:lang w:eastAsia="el-GR"/>
    </w:rPr>
  </w:style>
  <w:style w:type="character" w:styleId="aa">
    <w:name w:val="page number"/>
    <w:basedOn w:val="a0"/>
    <w:uiPriority w:val="99"/>
    <w:rsid w:val="00FD0A80"/>
    <w:rPr>
      <w:rFonts w:cs="Times New Roman"/>
    </w:rPr>
  </w:style>
  <w:style w:type="paragraph" w:customStyle="1" w:styleId="MTDisplayEquation">
    <w:name w:val="MTDisplayEquation"/>
    <w:basedOn w:val="a"/>
    <w:next w:val="a"/>
    <w:uiPriority w:val="99"/>
    <w:rsid w:val="00FD0A80"/>
    <w:pPr>
      <w:tabs>
        <w:tab w:val="center" w:pos="4160"/>
        <w:tab w:val="right" w:pos="8300"/>
      </w:tabs>
      <w:spacing w:after="0" w:line="240" w:lineRule="auto"/>
      <w:jc w:val="both"/>
    </w:pPr>
    <w:rPr>
      <w:sz w:val="24"/>
      <w:szCs w:val="24"/>
      <w:lang w:eastAsia="el-GR"/>
    </w:rPr>
  </w:style>
  <w:style w:type="paragraph" w:styleId="ab">
    <w:name w:val="header"/>
    <w:basedOn w:val="a"/>
    <w:link w:val="Char3"/>
    <w:uiPriority w:val="99"/>
    <w:rsid w:val="00FD0A80"/>
    <w:pPr>
      <w:tabs>
        <w:tab w:val="center" w:pos="4153"/>
        <w:tab w:val="right" w:pos="8306"/>
      </w:tabs>
      <w:spacing w:after="0" w:line="240" w:lineRule="auto"/>
      <w:jc w:val="both"/>
    </w:pPr>
    <w:rPr>
      <w:sz w:val="24"/>
      <w:szCs w:val="24"/>
      <w:lang w:eastAsia="el-GR"/>
    </w:rPr>
  </w:style>
  <w:style w:type="character" w:customStyle="1" w:styleId="Char3">
    <w:name w:val="Κεφαλίδα Char"/>
    <w:basedOn w:val="a0"/>
    <w:link w:val="ab"/>
    <w:uiPriority w:val="99"/>
    <w:rsid w:val="00FD0A80"/>
    <w:rPr>
      <w:rFonts w:ascii="Arial" w:hAnsi="Arial" w:cs="Arial"/>
      <w:sz w:val="24"/>
      <w:szCs w:val="24"/>
      <w:lang w:val="el-GR" w:eastAsia="el-GR"/>
    </w:rPr>
  </w:style>
  <w:style w:type="character" w:styleId="-0">
    <w:name w:val="FollowedHyperlink"/>
    <w:basedOn w:val="a0"/>
    <w:uiPriority w:val="99"/>
    <w:semiHidden/>
    <w:rsid w:val="00FD0A80"/>
    <w:rPr>
      <w:rFonts w:cs="Times New Roman"/>
      <w:color w:val="800080"/>
      <w:u w:val="single"/>
    </w:rPr>
  </w:style>
  <w:style w:type="character" w:customStyle="1" w:styleId="MTConvertedEquation">
    <w:name w:val="MTConvertedEquation"/>
    <w:basedOn w:val="a0"/>
    <w:uiPriority w:val="99"/>
    <w:rsid w:val="00FD0A80"/>
    <w:rPr>
      <w:rFonts w:cs="Times New Roman"/>
      <w:position w:val="-36"/>
    </w:rPr>
  </w:style>
  <w:style w:type="table" w:customStyle="1" w:styleId="11">
    <w:name w:val="Πλέγμα πίνακα1"/>
    <w:uiPriority w:val="99"/>
    <w:rsid w:val="00C33A6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71F6"/>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c">
    <w:name w:val="Body Text"/>
    <w:basedOn w:val="a"/>
    <w:link w:val="Char4"/>
    <w:uiPriority w:val="1"/>
    <w:qFormat/>
    <w:rsid w:val="006071F6"/>
    <w:pPr>
      <w:widowControl w:val="0"/>
      <w:spacing w:after="0" w:line="240" w:lineRule="auto"/>
      <w:ind w:left="100" w:firstLine="720"/>
    </w:pPr>
    <w:rPr>
      <w:rFonts w:ascii="Calibri" w:eastAsia="Calibri" w:hAnsi="Calibri" w:cstheme="minorBidi"/>
      <w:sz w:val="32"/>
      <w:szCs w:val="32"/>
      <w:lang w:val="en-US"/>
    </w:rPr>
  </w:style>
  <w:style w:type="character" w:customStyle="1" w:styleId="Char4">
    <w:name w:val="Σώμα κειμένου Char"/>
    <w:basedOn w:val="a0"/>
    <w:link w:val="ac"/>
    <w:uiPriority w:val="1"/>
    <w:rsid w:val="006071F6"/>
    <w:rPr>
      <w:rFonts w:cstheme="minorBidi"/>
      <w:sz w:val="32"/>
      <w:szCs w:val="32"/>
      <w:lang w:val="en-US" w:eastAsia="en-US"/>
    </w:rPr>
  </w:style>
  <w:style w:type="paragraph" w:customStyle="1" w:styleId="TableParagraph">
    <w:name w:val="Table Paragraph"/>
    <w:basedOn w:val="a"/>
    <w:uiPriority w:val="1"/>
    <w:qFormat/>
    <w:rsid w:val="006071F6"/>
    <w:pPr>
      <w:widowControl w:val="0"/>
      <w:spacing w:after="0" w:line="240" w:lineRule="auto"/>
    </w:pPr>
    <w:rPr>
      <w:rFonts w:asciiTheme="minorHAnsi" w:eastAsiaTheme="minorHAnsi"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a">
    <w:name w:val="Normal"/>
    <w:qFormat/>
    <w:rsid w:val="00C33A6E"/>
    <w:pPr>
      <w:spacing w:after="200" w:line="276" w:lineRule="auto"/>
    </w:pPr>
    <w:rPr>
      <w:rFonts w:ascii="Arial" w:eastAsia="Times New Roman" w:hAnsi="Arial" w:cs="Arial"/>
      <w:lang w:eastAsia="en-US"/>
    </w:rPr>
  </w:style>
  <w:style w:type="paragraph" w:styleId="1">
    <w:name w:val="heading 1"/>
    <w:basedOn w:val="a"/>
    <w:next w:val="a"/>
    <w:link w:val="1Char"/>
    <w:uiPriority w:val="1"/>
    <w:qFormat/>
    <w:rsid w:val="00082C02"/>
    <w:pPr>
      <w:numPr>
        <w:numId w:val="1"/>
      </w:numPr>
      <w:spacing w:before="480" w:after="0"/>
      <w:contextualSpacing/>
      <w:outlineLvl w:val="0"/>
    </w:pPr>
    <w:rPr>
      <w:b/>
      <w:bCs/>
      <w:sz w:val="30"/>
      <w:szCs w:val="30"/>
    </w:rPr>
  </w:style>
  <w:style w:type="paragraph" w:styleId="2">
    <w:name w:val="heading 2"/>
    <w:basedOn w:val="a"/>
    <w:next w:val="a"/>
    <w:link w:val="2Char"/>
    <w:uiPriority w:val="99"/>
    <w:qFormat/>
    <w:rsid w:val="00082C02"/>
    <w:pPr>
      <w:numPr>
        <w:ilvl w:val="1"/>
        <w:numId w:val="1"/>
      </w:numPr>
      <w:spacing w:before="200" w:after="0"/>
      <w:outlineLvl w:val="1"/>
    </w:pPr>
    <w:rPr>
      <w:b/>
      <w:bCs/>
      <w:sz w:val="28"/>
      <w:szCs w:val="28"/>
    </w:rPr>
  </w:style>
  <w:style w:type="paragraph" w:styleId="3">
    <w:name w:val="heading 3"/>
    <w:basedOn w:val="a"/>
    <w:next w:val="a"/>
    <w:link w:val="3Char"/>
    <w:uiPriority w:val="99"/>
    <w:qFormat/>
    <w:rsid w:val="00082C02"/>
    <w:pPr>
      <w:numPr>
        <w:ilvl w:val="2"/>
        <w:numId w:val="1"/>
      </w:numPr>
      <w:spacing w:before="200" w:after="0" w:line="271" w:lineRule="auto"/>
      <w:outlineLvl w:val="2"/>
    </w:pPr>
    <w:rPr>
      <w:b/>
      <w:bCs/>
      <w:sz w:val="26"/>
      <w:szCs w:val="26"/>
    </w:rPr>
  </w:style>
  <w:style w:type="paragraph" w:styleId="4">
    <w:name w:val="heading 4"/>
    <w:basedOn w:val="a"/>
    <w:next w:val="a"/>
    <w:link w:val="4Char"/>
    <w:uiPriority w:val="99"/>
    <w:qFormat/>
    <w:rsid w:val="00082C02"/>
    <w:pPr>
      <w:numPr>
        <w:ilvl w:val="3"/>
        <w:numId w:val="1"/>
      </w:numPr>
      <w:spacing w:before="200" w:after="0"/>
      <w:outlineLvl w:val="3"/>
    </w:pPr>
    <w:rPr>
      <w:b/>
      <w:bCs/>
      <w:sz w:val="24"/>
      <w:szCs w:val="24"/>
    </w:rPr>
  </w:style>
  <w:style w:type="paragraph" w:styleId="5">
    <w:name w:val="heading 5"/>
    <w:basedOn w:val="a"/>
    <w:next w:val="a"/>
    <w:link w:val="5Char"/>
    <w:uiPriority w:val="99"/>
    <w:qFormat/>
    <w:rsid w:val="00082C02"/>
    <w:pPr>
      <w:numPr>
        <w:ilvl w:val="4"/>
        <w:numId w:val="1"/>
      </w:numPr>
      <w:spacing w:before="200" w:after="0"/>
      <w:outlineLvl w:val="4"/>
    </w:pPr>
    <w:rPr>
      <w:b/>
      <w:bCs/>
    </w:rPr>
  </w:style>
  <w:style w:type="paragraph" w:styleId="6">
    <w:name w:val="heading 6"/>
    <w:basedOn w:val="a"/>
    <w:next w:val="a"/>
    <w:link w:val="6Char"/>
    <w:uiPriority w:val="99"/>
    <w:qFormat/>
    <w:rsid w:val="00B3399D"/>
    <w:pPr>
      <w:numPr>
        <w:ilvl w:val="5"/>
        <w:numId w:val="1"/>
      </w:numPr>
      <w:spacing w:after="0" w:line="271" w:lineRule="auto"/>
      <w:outlineLvl w:val="5"/>
    </w:pPr>
    <w:rPr>
      <w:rFonts w:ascii="Cambria" w:hAnsi="Cambria" w:cs="Cambria"/>
      <w:b/>
      <w:bCs/>
      <w:i/>
      <w:iCs/>
      <w:color w:val="7F7F7F"/>
    </w:rPr>
  </w:style>
  <w:style w:type="paragraph" w:styleId="7">
    <w:name w:val="heading 7"/>
    <w:basedOn w:val="a"/>
    <w:next w:val="a"/>
    <w:link w:val="7Char"/>
    <w:uiPriority w:val="99"/>
    <w:qFormat/>
    <w:rsid w:val="00B3399D"/>
    <w:pPr>
      <w:numPr>
        <w:ilvl w:val="6"/>
        <w:numId w:val="1"/>
      </w:numPr>
      <w:spacing w:after="0"/>
      <w:outlineLvl w:val="6"/>
    </w:pPr>
    <w:rPr>
      <w:rFonts w:ascii="Cambria" w:hAnsi="Cambria" w:cs="Cambria"/>
      <w:i/>
      <w:iCs/>
    </w:rPr>
  </w:style>
  <w:style w:type="paragraph" w:styleId="8">
    <w:name w:val="heading 8"/>
    <w:basedOn w:val="a"/>
    <w:next w:val="a"/>
    <w:link w:val="8Char"/>
    <w:uiPriority w:val="99"/>
    <w:qFormat/>
    <w:rsid w:val="00B3399D"/>
    <w:pPr>
      <w:numPr>
        <w:ilvl w:val="7"/>
        <w:numId w:val="1"/>
      </w:numPr>
      <w:spacing w:after="0"/>
      <w:outlineLvl w:val="7"/>
    </w:pPr>
    <w:rPr>
      <w:rFonts w:ascii="Cambria" w:hAnsi="Cambria" w:cs="Cambria"/>
      <w:sz w:val="20"/>
      <w:szCs w:val="20"/>
    </w:rPr>
  </w:style>
  <w:style w:type="paragraph" w:styleId="9">
    <w:name w:val="heading 9"/>
    <w:basedOn w:val="a"/>
    <w:next w:val="a"/>
    <w:link w:val="9Char"/>
    <w:uiPriority w:val="99"/>
    <w:qFormat/>
    <w:rsid w:val="00B3399D"/>
    <w:pPr>
      <w:numPr>
        <w:ilvl w:val="8"/>
        <w:numId w:val="1"/>
      </w:numPr>
      <w:spacing w:after="0"/>
      <w:outlineLvl w:val="8"/>
    </w:pPr>
    <w:rPr>
      <w:rFonts w:ascii="Cambria" w:hAnsi="Cambria" w:cs="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082C02"/>
    <w:rPr>
      <w:rFonts w:ascii="Arial" w:eastAsia="Times New Roman" w:hAnsi="Arial" w:cs="Arial"/>
      <w:b/>
      <w:bCs/>
      <w:sz w:val="30"/>
      <w:szCs w:val="30"/>
      <w:lang w:eastAsia="en-US"/>
    </w:rPr>
  </w:style>
  <w:style w:type="character" w:customStyle="1" w:styleId="2Char">
    <w:name w:val="Επικεφαλίδα 2 Char"/>
    <w:basedOn w:val="a0"/>
    <w:link w:val="2"/>
    <w:uiPriority w:val="99"/>
    <w:rsid w:val="00082C02"/>
    <w:rPr>
      <w:rFonts w:ascii="Arial" w:eastAsia="Times New Roman" w:hAnsi="Arial" w:cs="Arial"/>
      <w:b/>
      <w:bCs/>
      <w:sz w:val="28"/>
      <w:szCs w:val="28"/>
      <w:lang w:eastAsia="en-US"/>
    </w:rPr>
  </w:style>
  <w:style w:type="character" w:customStyle="1" w:styleId="3Char">
    <w:name w:val="Επικεφαλίδα 3 Char"/>
    <w:basedOn w:val="a0"/>
    <w:link w:val="3"/>
    <w:uiPriority w:val="99"/>
    <w:rsid w:val="00082C02"/>
    <w:rPr>
      <w:rFonts w:ascii="Arial" w:eastAsia="Times New Roman" w:hAnsi="Arial" w:cs="Arial"/>
      <w:b/>
      <w:bCs/>
      <w:sz w:val="26"/>
      <w:szCs w:val="26"/>
      <w:lang w:eastAsia="en-US"/>
    </w:rPr>
  </w:style>
  <w:style w:type="character" w:customStyle="1" w:styleId="4Char">
    <w:name w:val="Επικεφαλίδα 4 Char"/>
    <w:basedOn w:val="a0"/>
    <w:link w:val="4"/>
    <w:uiPriority w:val="99"/>
    <w:rsid w:val="00082C02"/>
    <w:rPr>
      <w:rFonts w:ascii="Arial" w:eastAsia="Times New Roman" w:hAnsi="Arial" w:cs="Arial"/>
      <w:b/>
      <w:bCs/>
      <w:sz w:val="24"/>
      <w:szCs w:val="24"/>
      <w:lang w:eastAsia="en-US"/>
    </w:rPr>
  </w:style>
  <w:style w:type="character" w:customStyle="1" w:styleId="5Char">
    <w:name w:val="Επικεφαλίδα 5 Char"/>
    <w:basedOn w:val="a0"/>
    <w:link w:val="5"/>
    <w:uiPriority w:val="99"/>
    <w:rsid w:val="00082C02"/>
    <w:rPr>
      <w:rFonts w:ascii="Arial" w:eastAsia="Times New Roman" w:hAnsi="Arial" w:cs="Arial"/>
      <w:b/>
      <w:bCs/>
      <w:lang w:eastAsia="en-US"/>
    </w:rPr>
  </w:style>
  <w:style w:type="character" w:customStyle="1" w:styleId="6Char">
    <w:name w:val="Επικεφαλίδα 6 Char"/>
    <w:basedOn w:val="a0"/>
    <w:link w:val="6"/>
    <w:uiPriority w:val="99"/>
    <w:rsid w:val="00B3399D"/>
    <w:rPr>
      <w:rFonts w:ascii="Cambria" w:eastAsia="Times New Roman" w:hAnsi="Cambria" w:cs="Cambria"/>
      <w:b/>
      <w:bCs/>
      <w:i/>
      <w:iCs/>
      <w:color w:val="7F7F7F"/>
      <w:lang w:eastAsia="en-US"/>
    </w:rPr>
  </w:style>
  <w:style w:type="character" w:customStyle="1" w:styleId="7Char">
    <w:name w:val="Επικεφαλίδα 7 Char"/>
    <w:basedOn w:val="a0"/>
    <w:link w:val="7"/>
    <w:uiPriority w:val="99"/>
    <w:rsid w:val="00B3399D"/>
    <w:rPr>
      <w:rFonts w:ascii="Cambria" w:eastAsia="Times New Roman" w:hAnsi="Cambria" w:cs="Cambria"/>
      <w:i/>
      <w:iCs/>
      <w:lang w:eastAsia="en-US"/>
    </w:rPr>
  </w:style>
  <w:style w:type="character" w:customStyle="1" w:styleId="8Char">
    <w:name w:val="Επικεφαλίδα 8 Char"/>
    <w:basedOn w:val="a0"/>
    <w:link w:val="8"/>
    <w:uiPriority w:val="99"/>
    <w:rsid w:val="00B3399D"/>
    <w:rPr>
      <w:rFonts w:ascii="Cambria" w:eastAsia="Times New Roman" w:hAnsi="Cambria" w:cs="Cambria"/>
      <w:sz w:val="20"/>
      <w:szCs w:val="20"/>
      <w:lang w:eastAsia="en-US"/>
    </w:rPr>
  </w:style>
  <w:style w:type="character" w:customStyle="1" w:styleId="9Char">
    <w:name w:val="Επικεφαλίδα 9 Char"/>
    <w:basedOn w:val="a0"/>
    <w:link w:val="9"/>
    <w:uiPriority w:val="99"/>
    <w:rsid w:val="00B3399D"/>
    <w:rPr>
      <w:rFonts w:ascii="Cambria" w:eastAsia="Times New Roman" w:hAnsi="Cambria" w:cs="Cambria"/>
      <w:i/>
      <w:iCs/>
      <w:spacing w:val="5"/>
      <w:sz w:val="20"/>
      <w:szCs w:val="20"/>
      <w:lang w:eastAsia="en-US"/>
    </w:rPr>
  </w:style>
  <w:style w:type="paragraph" w:styleId="a3">
    <w:name w:val="Title"/>
    <w:basedOn w:val="a"/>
    <w:next w:val="a"/>
    <w:link w:val="Char"/>
    <w:uiPriority w:val="99"/>
    <w:qFormat/>
    <w:rsid w:val="00983C0D"/>
    <w:pPr>
      <w:spacing w:line="240" w:lineRule="auto"/>
      <w:contextualSpacing/>
    </w:pPr>
    <w:rPr>
      <w:b/>
      <w:bCs/>
      <w:spacing w:val="5"/>
      <w:sz w:val="36"/>
      <w:szCs w:val="36"/>
    </w:rPr>
  </w:style>
  <w:style w:type="character" w:customStyle="1" w:styleId="Char">
    <w:name w:val="Τίτλος Char"/>
    <w:basedOn w:val="a0"/>
    <w:link w:val="a3"/>
    <w:uiPriority w:val="99"/>
    <w:rsid w:val="00983C0D"/>
    <w:rPr>
      <w:rFonts w:ascii="Arial" w:hAnsi="Arial" w:cs="Arial"/>
      <w:b/>
      <w:bCs/>
      <w:spacing w:val="5"/>
      <w:sz w:val="52"/>
      <w:szCs w:val="52"/>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99"/>
    <w:qFormat/>
    <w:rsid w:val="00B3399D"/>
    <w:pPr>
      <w:outlineLvl w:val="9"/>
    </w:pPr>
  </w:style>
  <w:style w:type="paragraph" w:styleId="a6">
    <w:name w:val="footer"/>
    <w:basedOn w:val="a"/>
    <w:link w:val="Char0"/>
    <w:uiPriority w:val="99"/>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imes New Roman" w:cs="Times New Roman"/>
    </w:rPr>
  </w:style>
  <w:style w:type="paragraph" w:styleId="10">
    <w:name w:val="toc 1"/>
    <w:basedOn w:val="a"/>
    <w:next w:val="a"/>
    <w:autoRedefine/>
    <w:uiPriority w:val="39"/>
    <w:rsid w:val="00BA0F5E"/>
    <w:pPr>
      <w:tabs>
        <w:tab w:val="left" w:pos="480"/>
        <w:tab w:val="right" w:leader="dot" w:pos="8296"/>
      </w:tabs>
      <w:spacing w:after="100"/>
    </w:pPr>
    <w:rPr>
      <w:b/>
    </w:rPr>
  </w:style>
  <w:style w:type="paragraph" w:styleId="20">
    <w:name w:val="toc 2"/>
    <w:basedOn w:val="a"/>
    <w:next w:val="a"/>
    <w:autoRedefine/>
    <w:uiPriority w:val="39"/>
    <w:rsid w:val="00B3399D"/>
    <w:pPr>
      <w:spacing w:after="100"/>
      <w:ind w:left="240"/>
    </w:pPr>
  </w:style>
  <w:style w:type="paragraph" w:styleId="30">
    <w:name w:val="toc 3"/>
    <w:basedOn w:val="a"/>
    <w:next w:val="a"/>
    <w:autoRedefine/>
    <w:uiPriority w:val="39"/>
    <w:rsid w:val="00B3399D"/>
    <w:pPr>
      <w:spacing w:after="100"/>
      <w:ind w:left="480"/>
    </w:pPr>
  </w:style>
  <w:style w:type="character" w:styleId="-">
    <w:name w:val="Hyperlink"/>
    <w:basedOn w:val="a0"/>
    <w:uiPriority w:val="99"/>
    <w:rsid w:val="00B3399D"/>
    <w:rPr>
      <w:rFonts w:cs="Times New Roman"/>
      <w:color w:val="0000FF"/>
      <w:u w:val="single"/>
    </w:rPr>
  </w:style>
  <w:style w:type="paragraph" w:styleId="a7">
    <w:name w:val="Balloon Text"/>
    <w:basedOn w:val="a"/>
    <w:link w:val="Char1"/>
    <w:uiPriority w:val="99"/>
    <w:semiHidden/>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hAnsi="Tahoma" w:cs="Tahoma"/>
      <w:sz w:val="16"/>
      <w:szCs w:val="16"/>
    </w:rPr>
  </w:style>
  <w:style w:type="table" w:styleId="a8">
    <w:name w:val="Table Grid"/>
    <w:basedOn w:val="a1"/>
    <w:uiPriority w:val="39"/>
    <w:rsid w:val="00AD5A3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99"/>
    <w:qFormat/>
    <w:rsid w:val="00983C0D"/>
    <w:pPr>
      <w:numPr>
        <w:ilvl w:val="1"/>
      </w:numPr>
    </w:pPr>
    <w:rPr>
      <w:b/>
      <w:bCs/>
      <w:spacing w:val="15"/>
      <w:sz w:val="32"/>
      <w:szCs w:val="32"/>
    </w:rPr>
  </w:style>
  <w:style w:type="character" w:customStyle="1" w:styleId="Char2">
    <w:name w:val="Υπότιτλος Char"/>
    <w:basedOn w:val="a0"/>
    <w:link w:val="a9"/>
    <w:uiPriority w:val="99"/>
    <w:rsid w:val="00983C0D"/>
    <w:rPr>
      <w:rFonts w:ascii="Arial" w:hAnsi="Arial" w:cs="Arial"/>
      <w:b/>
      <w:bCs/>
      <w:spacing w:val="15"/>
      <w:sz w:val="24"/>
      <w:szCs w:val="24"/>
    </w:rPr>
  </w:style>
  <w:style w:type="paragraph" w:styleId="40">
    <w:name w:val="toc 4"/>
    <w:basedOn w:val="a"/>
    <w:next w:val="a"/>
    <w:autoRedefine/>
    <w:uiPriority w:val="99"/>
    <w:semiHidden/>
    <w:rsid w:val="00E02D3B"/>
    <w:pPr>
      <w:spacing w:after="100"/>
      <w:ind w:left="660"/>
    </w:pPr>
  </w:style>
  <w:style w:type="paragraph" w:styleId="50">
    <w:name w:val="toc 5"/>
    <w:basedOn w:val="a"/>
    <w:next w:val="a"/>
    <w:autoRedefine/>
    <w:uiPriority w:val="99"/>
    <w:semiHidden/>
    <w:rsid w:val="00E02D3B"/>
    <w:pPr>
      <w:spacing w:after="100"/>
      <w:ind w:left="880"/>
    </w:pPr>
  </w:style>
  <w:style w:type="paragraph" w:styleId="Web">
    <w:name w:val="Normal (Web)"/>
    <w:basedOn w:val="a"/>
    <w:uiPriority w:val="99"/>
    <w:semiHidden/>
    <w:rsid w:val="00AD7803"/>
    <w:pPr>
      <w:spacing w:before="100" w:beforeAutospacing="1" w:after="100" w:afterAutospacing="1" w:line="240" w:lineRule="auto"/>
    </w:pPr>
    <w:rPr>
      <w:rFonts w:ascii="Times New Roman" w:hAnsi="Times New Roman" w:cs="Times New Roman"/>
      <w:sz w:val="24"/>
      <w:szCs w:val="24"/>
      <w:lang w:eastAsia="el-GR"/>
    </w:rPr>
  </w:style>
  <w:style w:type="character" w:styleId="aa">
    <w:name w:val="page number"/>
    <w:basedOn w:val="a0"/>
    <w:uiPriority w:val="99"/>
    <w:rsid w:val="00FD0A80"/>
    <w:rPr>
      <w:rFonts w:cs="Times New Roman"/>
    </w:rPr>
  </w:style>
  <w:style w:type="paragraph" w:customStyle="1" w:styleId="MTDisplayEquation">
    <w:name w:val="MTDisplayEquation"/>
    <w:basedOn w:val="a"/>
    <w:next w:val="a"/>
    <w:uiPriority w:val="99"/>
    <w:rsid w:val="00FD0A80"/>
    <w:pPr>
      <w:tabs>
        <w:tab w:val="center" w:pos="4160"/>
        <w:tab w:val="right" w:pos="8300"/>
      </w:tabs>
      <w:spacing w:after="0" w:line="240" w:lineRule="auto"/>
      <w:jc w:val="both"/>
    </w:pPr>
    <w:rPr>
      <w:sz w:val="24"/>
      <w:szCs w:val="24"/>
      <w:lang w:eastAsia="el-GR"/>
    </w:rPr>
  </w:style>
  <w:style w:type="paragraph" w:styleId="ab">
    <w:name w:val="header"/>
    <w:basedOn w:val="a"/>
    <w:link w:val="Char3"/>
    <w:uiPriority w:val="99"/>
    <w:rsid w:val="00FD0A80"/>
    <w:pPr>
      <w:tabs>
        <w:tab w:val="center" w:pos="4153"/>
        <w:tab w:val="right" w:pos="8306"/>
      </w:tabs>
      <w:spacing w:after="0" w:line="240" w:lineRule="auto"/>
      <w:jc w:val="both"/>
    </w:pPr>
    <w:rPr>
      <w:sz w:val="24"/>
      <w:szCs w:val="24"/>
      <w:lang w:eastAsia="el-GR"/>
    </w:rPr>
  </w:style>
  <w:style w:type="character" w:customStyle="1" w:styleId="Char3">
    <w:name w:val="Κεφαλίδα Char"/>
    <w:basedOn w:val="a0"/>
    <w:link w:val="ab"/>
    <w:uiPriority w:val="99"/>
    <w:rsid w:val="00FD0A80"/>
    <w:rPr>
      <w:rFonts w:ascii="Arial" w:hAnsi="Arial" w:cs="Arial"/>
      <w:sz w:val="24"/>
      <w:szCs w:val="24"/>
      <w:lang w:val="el-GR" w:eastAsia="el-GR"/>
    </w:rPr>
  </w:style>
  <w:style w:type="character" w:styleId="-0">
    <w:name w:val="FollowedHyperlink"/>
    <w:basedOn w:val="a0"/>
    <w:uiPriority w:val="99"/>
    <w:semiHidden/>
    <w:rsid w:val="00FD0A80"/>
    <w:rPr>
      <w:rFonts w:cs="Times New Roman"/>
      <w:color w:val="800080"/>
      <w:u w:val="single"/>
    </w:rPr>
  </w:style>
  <w:style w:type="character" w:customStyle="1" w:styleId="MTConvertedEquation">
    <w:name w:val="MTConvertedEquation"/>
    <w:basedOn w:val="a0"/>
    <w:uiPriority w:val="99"/>
    <w:rsid w:val="00FD0A80"/>
    <w:rPr>
      <w:rFonts w:cs="Times New Roman"/>
      <w:position w:val="-36"/>
    </w:rPr>
  </w:style>
  <w:style w:type="table" w:customStyle="1" w:styleId="11">
    <w:name w:val="Πλέγμα πίνακα1"/>
    <w:uiPriority w:val="99"/>
    <w:rsid w:val="00C33A6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71F6"/>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c">
    <w:name w:val="Body Text"/>
    <w:basedOn w:val="a"/>
    <w:link w:val="Char4"/>
    <w:uiPriority w:val="1"/>
    <w:qFormat/>
    <w:rsid w:val="006071F6"/>
    <w:pPr>
      <w:widowControl w:val="0"/>
      <w:spacing w:after="0" w:line="240" w:lineRule="auto"/>
      <w:ind w:left="100" w:firstLine="720"/>
    </w:pPr>
    <w:rPr>
      <w:rFonts w:ascii="Calibri" w:eastAsia="Calibri" w:hAnsi="Calibri" w:cstheme="minorBidi"/>
      <w:sz w:val="32"/>
      <w:szCs w:val="32"/>
      <w:lang w:val="en-US"/>
    </w:rPr>
  </w:style>
  <w:style w:type="character" w:customStyle="1" w:styleId="Char4">
    <w:name w:val="Σώμα κειμένου Char"/>
    <w:basedOn w:val="a0"/>
    <w:link w:val="ac"/>
    <w:uiPriority w:val="1"/>
    <w:rsid w:val="006071F6"/>
    <w:rPr>
      <w:rFonts w:cstheme="minorBidi"/>
      <w:sz w:val="32"/>
      <w:szCs w:val="32"/>
      <w:lang w:val="en-US" w:eastAsia="en-US"/>
    </w:rPr>
  </w:style>
  <w:style w:type="paragraph" w:customStyle="1" w:styleId="TableParagraph">
    <w:name w:val="Table Paragraph"/>
    <w:basedOn w:val="a"/>
    <w:uiPriority w:val="1"/>
    <w:qFormat/>
    <w:rsid w:val="006071F6"/>
    <w:pPr>
      <w:widowControl w:val="0"/>
      <w:spacing w:after="0"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38897">
      <w:marLeft w:val="0"/>
      <w:marRight w:val="0"/>
      <w:marTop w:val="0"/>
      <w:marBottom w:val="0"/>
      <w:divBdr>
        <w:top w:val="none" w:sz="0" w:space="0" w:color="auto"/>
        <w:left w:val="none" w:sz="0" w:space="0" w:color="auto"/>
        <w:bottom w:val="none" w:sz="0" w:space="0" w:color="auto"/>
        <w:right w:val="none" w:sz="0" w:space="0" w:color="auto"/>
      </w:divBdr>
    </w:div>
    <w:div w:id="773938899">
      <w:marLeft w:val="0"/>
      <w:marRight w:val="0"/>
      <w:marTop w:val="0"/>
      <w:marBottom w:val="0"/>
      <w:divBdr>
        <w:top w:val="none" w:sz="0" w:space="0" w:color="auto"/>
        <w:left w:val="none" w:sz="0" w:space="0" w:color="auto"/>
        <w:bottom w:val="none" w:sz="0" w:space="0" w:color="auto"/>
        <w:right w:val="none" w:sz="0" w:space="0" w:color="auto"/>
      </w:divBdr>
      <w:divsChild>
        <w:div w:id="773938900">
          <w:marLeft w:val="0"/>
          <w:marRight w:val="0"/>
          <w:marTop w:val="0"/>
          <w:marBottom w:val="0"/>
          <w:divBdr>
            <w:top w:val="none" w:sz="0" w:space="0" w:color="auto"/>
            <w:left w:val="none" w:sz="0" w:space="0" w:color="auto"/>
            <w:bottom w:val="none" w:sz="0" w:space="0" w:color="auto"/>
            <w:right w:val="none" w:sz="0" w:space="0" w:color="auto"/>
          </w:divBdr>
        </w:div>
      </w:divsChild>
    </w:div>
    <w:div w:id="773938901">
      <w:marLeft w:val="0"/>
      <w:marRight w:val="0"/>
      <w:marTop w:val="0"/>
      <w:marBottom w:val="0"/>
      <w:divBdr>
        <w:top w:val="none" w:sz="0" w:space="0" w:color="auto"/>
        <w:left w:val="none" w:sz="0" w:space="0" w:color="auto"/>
        <w:bottom w:val="none" w:sz="0" w:space="0" w:color="auto"/>
        <w:right w:val="none" w:sz="0" w:space="0" w:color="auto"/>
      </w:divBdr>
      <w:divsChild>
        <w:div w:id="773938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teiath.g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pantelis\Downloads\%5b1%5d%20http:\creativecommons.org\licenses\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07F7B-B7F8-4EEE-BDCA-70CFCB9C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1969</Words>
  <Characters>12068</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fkaram2</cp:lastModifiedBy>
  <cp:revision>9</cp:revision>
  <dcterms:created xsi:type="dcterms:W3CDTF">2015-01-30T07:49:00Z</dcterms:created>
  <dcterms:modified xsi:type="dcterms:W3CDTF">2015-06-05T07:20:00Z</dcterms:modified>
</cp:coreProperties>
</file>