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A6105D" w:rsidRDefault="008D5DD2" w:rsidP="00B3399D">
      <w:pPr>
        <w:pStyle w:val="a3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>Μεταγλωττιστές (Ε)</w:t>
      </w:r>
    </w:p>
    <w:p w:rsidR="00B3399D" w:rsidRPr="00330421" w:rsidRDefault="00535CEB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Εργασία </w:t>
      </w:r>
      <w:r w:rsidR="00790DAE">
        <w:rPr>
          <w:rFonts w:asciiTheme="minorHAnsi" w:hAnsiTheme="minorHAnsi" w:cs="Arial"/>
          <w:b/>
          <w:bCs/>
          <w:sz w:val="24"/>
          <w:szCs w:val="24"/>
          <w:lang w:val="el-GR"/>
        </w:rPr>
        <w:t>5</w:t>
      </w:r>
      <w:r w:rsidR="00B3399D" w:rsidRPr="00622D8C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790DAE" w:rsidRPr="00790DAE">
        <w:rPr>
          <w:rFonts w:asciiTheme="minorHAnsi" w:hAnsiTheme="minorHAnsi" w:cs="Arial"/>
          <w:bCs/>
          <w:sz w:val="24"/>
          <w:szCs w:val="24"/>
          <w:lang w:val="el-GR"/>
        </w:rPr>
        <w:t xml:space="preserve">Ολοκλήρωση Συντακτικού Αναλυτή </w:t>
      </w:r>
      <w:r w:rsidR="00790DAE">
        <w:rPr>
          <w:rFonts w:asciiTheme="minorHAnsi" w:hAnsiTheme="minorHAnsi" w:cs="Arial"/>
          <w:bCs/>
          <w:sz w:val="24"/>
          <w:szCs w:val="24"/>
          <w:lang w:val="el-GR"/>
        </w:rPr>
        <w:t>μ</w:t>
      </w:r>
      <w:r w:rsidR="00790DAE" w:rsidRPr="00790DAE">
        <w:rPr>
          <w:rFonts w:asciiTheme="minorHAnsi" w:hAnsiTheme="minorHAnsi" w:cs="Arial"/>
          <w:bCs/>
          <w:sz w:val="24"/>
          <w:szCs w:val="24"/>
          <w:lang w:val="el-GR"/>
        </w:rPr>
        <w:t xml:space="preserve">ε τη γεννήτρια </w:t>
      </w:r>
      <w:r w:rsidR="00790DAE" w:rsidRPr="00790DAE">
        <w:rPr>
          <w:rFonts w:asciiTheme="minorHAnsi" w:hAnsiTheme="minorHAnsi" w:cs="Arial"/>
          <w:bCs/>
          <w:sz w:val="24"/>
          <w:szCs w:val="24"/>
        </w:rPr>
        <w:t>BISON</w:t>
      </w:r>
      <w:r w:rsidR="00330421">
        <w:rPr>
          <w:rFonts w:asciiTheme="minorHAnsi" w:hAnsiTheme="minorHAnsi" w:cs="Arial"/>
          <w:bCs/>
          <w:sz w:val="24"/>
          <w:szCs w:val="24"/>
          <w:lang w:val="el-GR"/>
        </w:rPr>
        <w:t xml:space="preserve"> -Τελική</w:t>
      </w:r>
    </w:p>
    <w:p w:rsidR="00B3399D" w:rsidRPr="00622D8C" w:rsidRDefault="007D04A6" w:rsidP="00B3399D">
      <w:pPr>
        <w:rPr>
          <w:rFonts w:asciiTheme="minorHAnsi" w:hAnsiTheme="minorHAnsi" w:cs="Arial"/>
          <w:sz w:val="24"/>
          <w:szCs w:val="24"/>
          <w:lang w:val="el-GR"/>
        </w:rPr>
      </w:pPr>
      <w:r>
        <w:rPr>
          <w:rFonts w:asciiTheme="minorHAnsi" w:hAnsiTheme="minorHAnsi" w:cs="Arial"/>
          <w:bCs/>
          <w:sz w:val="24"/>
          <w:szCs w:val="24"/>
          <w:lang w:val="el-GR"/>
        </w:rPr>
        <w:t>Κατερί</w:t>
      </w:r>
      <w:r w:rsidR="008A199A">
        <w:rPr>
          <w:rFonts w:asciiTheme="minorHAnsi" w:hAnsiTheme="minorHAnsi" w:cs="Arial"/>
          <w:bCs/>
          <w:sz w:val="24"/>
          <w:szCs w:val="24"/>
          <w:lang w:val="el-GR"/>
        </w:rPr>
        <w:t>ν</w:t>
      </w:r>
      <w:r>
        <w:rPr>
          <w:rFonts w:asciiTheme="minorHAnsi" w:hAnsiTheme="minorHAnsi" w:cs="Arial"/>
          <w:bCs/>
          <w:sz w:val="24"/>
          <w:szCs w:val="24"/>
          <w:lang w:val="el-GR"/>
        </w:rPr>
        <w:t>α</w:t>
      </w:r>
      <w:r w:rsidR="00801848" w:rsidRPr="00622D8C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>Γεωργούλη</w:t>
      </w:r>
    </w:p>
    <w:p w:rsidR="00B3399D" w:rsidRPr="00622D8C" w:rsidRDefault="00B3399D" w:rsidP="00B3399D">
      <w:pPr>
        <w:rPr>
          <w:rFonts w:asciiTheme="minorHAnsi" w:hAnsiTheme="minorHAnsi" w:cs="Arial"/>
          <w:sz w:val="24"/>
          <w:szCs w:val="24"/>
          <w:lang w:val="el-GR"/>
        </w:rPr>
      </w:pPr>
      <w:r w:rsidRPr="00622D8C">
        <w:rPr>
          <w:rFonts w:asciiTheme="minorHAnsi" w:hAnsiTheme="minorHAnsi" w:cs="Arial"/>
          <w:sz w:val="24"/>
          <w:szCs w:val="24"/>
          <w:lang w:val="el-GR"/>
        </w:rPr>
        <w:t>Τ</w:t>
      </w:r>
      <w:r w:rsidR="00790DAE">
        <w:rPr>
          <w:rFonts w:asciiTheme="minorHAnsi" w:hAnsiTheme="minorHAnsi" w:cs="Arial"/>
          <w:sz w:val="24"/>
          <w:szCs w:val="24"/>
          <w:lang w:val="el-GR"/>
        </w:rPr>
        <w:t>μ</w:t>
      </w:r>
      <w:r w:rsidRPr="00622D8C">
        <w:rPr>
          <w:rFonts w:asciiTheme="minorHAnsi" w:hAnsiTheme="minorHAnsi" w:cs="Arial"/>
          <w:sz w:val="24"/>
          <w:szCs w:val="24"/>
          <w:lang w:val="el-GR"/>
        </w:rPr>
        <w:t>ή</w:t>
      </w:r>
      <w:r w:rsidR="00790DAE">
        <w:rPr>
          <w:rFonts w:asciiTheme="minorHAnsi" w:hAnsiTheme="minorHAnsi" w:cs="Arial"/>
          <w:sz w:val="24"/>
          <w:szCs w:val="24"/>
          <w:lang w:val="el-GR"/>
        </w:rPr>
        <w:t>μ</w:t>
      </w:r>
      <w:r w:rsidRPr="00622D8C">
        <w:rPr>
          <w:rFonts w:asciiTheme="minorHAnsi" w:hAnsiTheme="minorHAnsi" w:cs="Arial"/>
          <w:sz w:val="24"/>
          <w:szCs w:val="24"/>
          <w:lang w:val="el-GR"/>
        </w:rPr>
        <w:t>α</w:t>
      </w:r>
      <w:r w:rsidR="00801848" w:rsidRPr="00622D8C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r w:rsidR="00790DAE">
        <w:rPr>
          <w:rFonts w:asciiTheme="minorHAnsi" w:hAnsiTheme="minorHAnsi" w:cs="Arial"/>
          <w:bCs/>
          <w:sz w:val="24"/>
          <w:szCs w:val="24"/>
          <w:lang w:val="el-GR"/>
        </w:rPr>
        <w:t>Μ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>ηχα</w:t>
      </w:r>
      <w:r w:rsidR="008A199A">
        <w:rPr>
          <w:rFonts w:asciiTheme="minorHAnsi" w:hAnsiTheme="minorHAnsi" w:cs="Arial"/>
          <w:bCs/>
          <w:sz w:val="24"/>
          <w:szCs w:val="24"/>
          <w:lang w:val="el-GR"/>
        </w:rPr>
        <w:t>ν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>ικώ</w:t>
      </w:r>
      <w:r w:rsidR="008A199A">
        <w:rPr>
          <w:rFonts w:asciiTheme="minorHAnsi" w:hAnsiTheme="minorHAnsi" w:cs="Arial"/>
          <w:bCs/>
          <w:sz w:val="24"/>
          <w:szCs w:val="24"/>
          <w:lang w:val="el-GR"/>
        </w:rPr>
        <w:t>ν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 xml:space="preserve"> Πληροφορικής ΤΕ</w:t>
      </w:r>
    </w:p>
    <w:p w:rsidR="00B3399D" w:rsidRPr="00622D8C" w:rsidRDefault="00B3399D" w:rsidP="00797D0C">
      <w:pPr>
        <w:pBdr>
          <w:bottom w:val="single" w:sz="24" w:space="1" w:color="auto"/>
        </w:pBdr>
        <w:jc w:val="right"/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117C51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33DF4AEC" wp14:editId="184A15E8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>Το περιεχό</w:t>
            </w:r>
            <w:r w:rsidR="00790DAE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>ε</w:t>
            </w:r>
            <w:r w:rsidR="008A199A">
              <w:rPr>
                <w:rFonts w:asciiTheme="minorHAnsi" w:hAnsiTheme="minorHAnsi" w:cs="Arial"/>
                <w:sz w:val="20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ο του </w:t>
            </w:r>
            <w:r w:rsidR="00790DAE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>αθή</w:t>
            </w:r>
            <w:r w:rsidR="00790DAE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ατος διατίθεται </w:t>
            </w:r>
            <w:r w:rsidR="00790DAE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</w:t>
            </w:r>
            <w:r w:rsidR="008A199A">
              <w:rPr>
                <w:rFonts w:asciiTheme="minorHAnsi" w:hAnsiTheme="minorHAnsi" w:cs="Arial"/>
                <w:sz w:val="20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α</w:t>
            </w:r>
            <w:r w:rsidR="008A199A">
              <w:rPr>
                <w:rFonts w:asciiTheme="minorHAnsi" w:hAnsiTheme="minorHAnsi" w:cs="Arial"/>
                <w:sz w:val="20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>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6D371469" wp14:editId="7516E3A5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</w:t>
            </w:r>
            <w:r w:rsidR="00790DAE">
              <w:rPr>
                <w:rFonts w:asciiTheme="minorHAnsi" w:hAnsiTheme="minorHAnsi" w:cs="Arial"/>
                <w:sz w:val="20"/>
                <w:szCs w:val="24"/>
                <w:lang w:val="el-GR"/>
              </w:rPr>
              <w:t>μμ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 xml:space="preserve">ατος «Εκπαίδευση και Δια Βίου </w:t>
            </w:r>
            <w:r w:rsidR="00790DAE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άθηση» και συγχρη</w:t>
            </w:r>
            <w:r w:rsidR="00790DAE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ατοδοτείται από τη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 xml:space="preserve"> Ευρωπαϊκή Έ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ωση (Ευρωπαϊκό Κοι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ω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ικό Τα</w:t>
            </w:r>
            <w:r w:rsidR="00790DAE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είο) και από εθ</w:t>
            </w:r>
            <w:r w:rsidR="008A199A">
              <w:rPr>
                <w:rFonts w:asciiTheme="minorHAnsi" w:hAnsiTheme="minorHAnsi" w:cs="Arial"/>
                <w:sz w:val="20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ικούς πόρους.</w:t>
            </w:r>
          </w:p>
        </w:tc>
      </w:tr>
    </w:tbl>
    <w:tbl>
      <w:tblPr>
        <w:tblStyle w:val="2-1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535CEB" w:rsidRPr="00117C51" w:rsidTr="006A3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lang w:val="el-GR"/>
              </w:rPr>
            </w:pPr>
            <w:r>
              <w:rPr>
                <w:rFonts w:asciiTheme="minorHAnsi" w:hAnsiTheme="minorHAnsi" w:cs="Arial"/>
                <w:b/>
                <w:lang w:val="el-GR"/>
              </w:rPr>
              <w:lastRenderedPageBreak/>
              <w:t>Στόχος εργασίας</w:t>
            </w:r>
          </w:p>
        </w:tc>
        <w:tc>
          <w:tcPr>
            <w:tcW w:w="6146" w:type="dxa"/>
          </w:tcPr>
          <w:p w:rsidR="00790DAE" w:rsidRPr="00790DAE" w:rsidRDefault="00790DAE" w:rsidP="00790DAE">
            <w:pPr>
              <w:pStyle w:val="a4"/>
              <w:numPr>
                <w:ilvl w:val="0"/>
                <w:numId w:val="4"/>
              </w:numPr>
              <w:ind w:left="318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el-GR"/>
              </w:rPr>
            </w:pPr>
            <w:r w:rsidRPr="00790DAE">
              <w:rPr>
                <w:rFonts w:asciiTheme="minorHAnsi" w:hAnsiTheme="minorHAnsi" w:cs="Arial"/>
                <w:lang w:val="el-GR"/>
              </w:rPr>
              <w:t>Ε</w:t>
            </w:r>
            <w:r>
              <w:rPr>
                <w:rFonts w:asciiTheme="minorHAnsi" w:hAnsiTheme="minorHAnsi" w:cs="Arial"/>
                <w:lang w:val="el-GR"/>
              </w:rPr>
              <w:t>μ</w:t>
            </w:r>
            <w:r w:rsidRPr="00790DAE">
              <w:rPr>
                <w:rFonts w:asciiTheme="minorHAnsi" w:hAnsiTheme="minorHAnsi" w:cs="Arial"/>
                <w:lang w:val="el-GR"/>
              </w:rPr>
              <w:t xml:space="preserve">πέδωση της κατανόησης  της συνεργασίας </w:t>
            </w:r>
            <w:r>
              <w:rPr>
                <w:rFonts w:asciiTheme="minorHAnsi" w:hAnsiTheme="minorHAnsi" w:cs="Arial"/>
                <w:lang w:val="el-GR"/>
              </w:rPr>
              <w:t>μ</w:t>
            </w:r>
            <w:r w:rsidRPr="00790DAE">
              <w:rPr>
                <w:rFonts w:asciiTheme="minorHAnsi" w:hAnsiTheme="minorHAnsi" w:cs="Arial"/>
                <w:lang w:val="el-GR"/>
              </w:rPr>
              <w:t>εταξύ Συντακτικού Αναλυτή (ΣΑ) και Λεκτικού Αναλυτή (ΛΑ)</w:t>
            </w:r>
          </w:p>
          <w:p w:rsidR="00535CEB" w:rsidRPr="00790DAE" w:rsidRDefault="00790DAE" w:rsidP="00790DAE">
            <w:pPr>
              <w:pStyle w:val="a4"/>
              <w:numPr>
                <w:ilvl w:val="0"/>
                <w:numId w:val="4"/>
              </w:numPr>
              <w:ind w:left="318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el-GR"/>
              </w:rPr>
            </w:pPr>
            <w:r w:rsidRPr="00790DAE">
              <w:rPr>
                <w:rFonts w:asciiTheme="minorHAnsi" w:hAnsiTheme="minorHAnsi" w:cs="Arial"/>
                <w:lang w:val="el-GR"/>
              </w:rPr>
              <w:t>Απόκτηση της ε</w:t>
            </w:r>
            <w:r>
              <w:rPr>
                <w:rFonts w:asciiTheme="minorHAnsi" w:hAnsiTheme="minorHAnsi" w:cs="Arial"/>
                <w:lang w:val="el-GR"/>
              </w:rPr>
              <w:t>μ</w:t>
            </w:r>
            <w:r w:rsidRPr="00790DAE">
              <w:rPr>
                <w:rFonts w:asciiTheme="minorHAnsi" w:hAnsiTheme="minorHAnsi" w:cs="Arial"/>
                <w:lang w:val="el-GR"/>
              </w:rPr>
              <w:t>πειρίας δη</w:t>
            </w:r>
            <w:r>
              <w:rPr>
                <w:rFonts w:asciiTheme="minorHAnsi" w:hAnsiTheme="minorHAnsi" w:cs="Arial"/>
                <w:lang w:val="el-GR"/>
              </w:rPr>
              <w:t>μ</w:t>
            </w:r>
            <w:r w:rsidRPr="00790DAE">
              <w:rPr>
                <w:rFonts w:asciiTheme="minorHAnsi" w:hAnsiTheme="minorHAnsi" w:cs="Arial"/>
                <w:lang w:val="el-GR"/>
              </w:rPr>
              <w:t>ιουργίας ενός πλήρους λειτουργικού ΣΑ</w:t>
            </w:r>
          </w:p>
        </w:tc>
      </w:tr>
      <w:tr w:rsidR="00535CEB" w:rsidTr="006A3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Ο</w:t>
            </w:r>
            <w:r w:rsidR="00790DAE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μ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αδική/Ατο</w:t>
            </w:r>
            <w:r w:rsidR="00790DAE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μ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ική</w:t>
            </w:r>
          </w:p>
        </w:tc>
        <w:tc>
          <w:tcPr>
            <w:tcW w:w="6146" w:type="dxa"/>
          </w:tcPr>
          <w:p w:rsidR="00535CEB" w:rsidRPr="00535CEB" w:rsidRDefault="00790DAE" w:rsidP="007D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Ατομική</w:t>
            </w:r>
          </w:p>
        </w:tc>
      </w:tr>
      <w:tr w:rsidR="00535CEB" w:rsidRPr="00117C51" w:rsidTr="006A3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35CEB" w:rsidRDefault="00535CEB" w:rsidP="00535CEB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Πληροφορίες για τη</w:t>
            </w:r>
            <w:r w:rsidR="008A199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ν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 xml:space="preserve"> εργασία</w:t>
            </w:r>
          </w:p>
        </w:tc>
        <w:tc>
          <w:tcPr>
            <w:tcW w:w="6146" w:type="dxa"/>
          </w:tcPr>
          <w:p w:rsidR="006452FA" w:rsidRPr="006452FA" w:rsidRDefault="00790DAE" w:rsidP="00790DAE">
            <w:pPr>
              <w:pStyle w:val="a4"/>
              <w:numPr>
                <w:ilvl w:val="0"/>
                <w:numId w:val="5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 w:rsidRPr="00790DAE">
              <w:rPr>
                <w:rFonts w:asciiTheme="minorHAnsi" w:hAnsiTheme="minorHAnsi" w:cs="Arial"/>
                <w:sz w:val="24"/>
                <w:szCs w:val="24"/>
                <w:lang w:val="el-GR"/>
              </w:rPr>
              <w:t>Η εργασία είναι υποχρεωτική και συ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μμ</w:t>
            </w:r>
            <w:r w:rsidRPr="00790DAE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ετέχει 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790DAE">
              <w:rPr>
                <w:rFonts w:asciiTheme="minorHAnsi" w:hAnsiTheme="minorHAnsi" w:cs="Arial"/>
                <w:sz w:val="24"/>
                <w:szCs w:val="24"/>
                <w:lang w:val="el-GR"/>
              </w:rPr>
              <w:t>ε 15% επί της συνολικής βαθ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790DAE">
              <w:rPr>
                <w:rFonts w:asciiTheme="minorHAnsi" w:hAnsiTheme="minorHAnsi" w:cs="Arial"/>
                <w:sz w:val="24"/>
                <w:szCs w:val="24"/>
                <w:lang w:val="el-GR"/>
              </w:rPr>
              <w:t>ολογίας</w:t>
            </w:r>
          </w:p>
        </w:tc>
      </w:tr>
      <w:tr w:rsidR="00535CEB" w:rsidRPr="001A4C36" w:rsidTr="006A3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Εκφώ</w:t>
            </w:r>
            <w:r w:rsidR="008A199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ν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ηση εργασίας</w:t>
            </w:r>
          </w:p>
        </w:tc>
        <w:tc>
          <w:tcPr>
            <w:tcW w:w="6146" w:type="dxa"/>
          </w:tcPr>
          <w:p w:rsidR="00790DAE" w:rsidRDefault="00790DAE" w:rsidP="00790DA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790DAE">
              <w:rPr>
                <w:rFonts w:asciiTheme="minorHAnsi" w:hAnsiTheme="minorHAnsi"/>
                <w:sz w:val="24"/>
                <w:lang w:val="el-GR"/>
              </w:rPr>
              <w:t xml:space="preserve">Δημιουργήστε έναν πλήρη συντακτικό αναλυτή (ΣΑ) για τη γλώσσα </w:t>
            </w:r>
            <w:r w:rsidRPr="00790DAE">
              <w:rPr>
                <w:rFonts w:asciiTheme="minorHAnsi" w:hAnsiTheme="minorHAnsi"/>
                <w:sz w:val="24"/>
              </w:rPr>
              <w:t>TEI</w:t>
            </w:r>
            <w:r w:rsidRPr="00790DAE">
              <w:rPr>
                <w:rFonts w:asciiTheme="minorHAnsi" w:hAnsiTheme="minorHAnsi"/>
                <w:sz w:val="24"/>
                <w:lang w:val="el-GR"/>
              </w:rPr>
              <w:t>-</w:t>
            </w:r>
            <w:r w:rsidRPr="00790DAE">
              <w:rPr>
                <w:rFonts w:asciiTheme="minorHAnsi" w:hAnsiTheme="minorHAnsi"/>
                <w:sz w:val="24"/>
              </w:rPr>
              <w:t>Lisp</w:t>
            </w:r>
            <w:r w:rsidRPr="00790DAE">
              <w:rPr>
                <w:rFonts w:asciiTheme="minorHAnsi" w:hAnsiTheme="minorHAnsi"/>
                <w:sz w:val="24"/>
                <w:lang w:val="el-GR"/>
              </w:rPr>
              <w:t xml:space="preserve"> που να αφορά στην αναγνώριση όλων των συντακτικών στοιχείων (συμβολοσειρών - εντολών) της γλώσσας βάσει της περιγραφής που σας έχει δοθεί. </w:t>
            </w:r>
          </w:p>
          <w:p w:rsidR="00790DAE" w:rsidRPr="00790DAE" w:rsidRDefault="00790DAE" w:rsidP="00790DA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790DAE">
              <w:rPr>
                <w:rFonts w:asciiTheme="minorHAnsi" w:hAnsiTheme="minorHAnsi"/>
                <w:sz w:val="24"/>
                <w:lang w:val="el-GR"/>
              </w:rPr>
              <w:t>Ο ΣΑ θα συνεργάζεται με τον λεκτικό αναλυτή (ΛΑ) που δημιουργήσατε στην προηγούμενη εργασία ο οποίος και θα παραμένει υπεύθυνος για τον διαχωρισμό και αναγνώριση των συμβολοσειρών-λέξεων του πηγαίου κώδικα και την παρουσίαση πιθανών λεκτικών λαθών.</w:t>
            </w:r>
          </w:p>
          <w:p w:rsidR="00790DAE" w:rsidRDefault="00790DAE" w:rsidP="00790DA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790DAE">
              <w:rPr>
                <w:rFonts w:asciiTheme="minorHAnsi" w:hAnsiTheme="minorHAnsi"/>
                <w:sz w:val="24"/>
              </w:rPr>
              <w:t>O</w:t>
            </w:r>
            <w:r w:rsidRPr="00790DAE">
              <w:rPr>
                <w:rFonts w:asciiTheme="minorHAnsi" w:hAnsiTheme="minorHAnsi"/>
                <w:sz w:val="24"/>
                <w:lang w:val="el-GR"/>
              </w:rPr>
              <w:t xml:space="preserve"> ΣΑ πρέπει κατ’ αρχάς να εντοπίζει όλες τις συντακτικά ορθές συμβολοσειρές (εντολές) εισόδου. Για κάθε αναγνώριση ορθής συμβολοσειράς θα πρέπει να επιστρέφεται ο αριθμός γραμμής συνοδευόμενος από τη λέξη “</w:t>
            </w:r>
            <w:r w:rsidRPr="00790DAE">
              <w:rPr>
                <w:rFonts w:asciiTheme="minorHAnsi" w:hAnsiTheme="minorHAnsi"/>
                <w:sz w:val="24"/>
              </w:rPr>
              <w:t>SUCCESS</w:t>
            </w:r>
            <w:r w:rsidRPr="00790DAE">
              <w:rPr>
                <w:rFonts w:asciiTheme="minorHAnsi" w:hAnsiTheme="minorHAnsi"/>
                <w:sz w:val="24"/>
                <w:lang w:val="el-GR"/>
              </w:rPr>
              <w:t>” και την ίδια τη συμβολοσειρά.</w:t>
            </w:r>
          </w:p>
          <w:p w:rsidR="00790DAE" w:rsidRDefault="00790DAE" w:rsidP="00790DA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790DAE">
              <w:rPr>
                <w:rFonts w:asciiTheme="minorHAnsi" w:hAnsiTheme="minorHAnsi"/>
                <w:sz w:val="24"/>
              </w:rPr>
              <w:t>O</w:t>
            </w:r>
            <w:r w:rsidRPr="00790DAE">
              <w:rPr>
                <w:rFonts w:asciiTheme="minorHAnsi" w:hAnsiTheme="minorHAnsi"/>
                <w:sz w:val="24"/>
                <w:lang w:val="el-GR"/>
              </w:rPr>
              <w:t xml:space="preserve"> ΣΑ πρέπει επιπλέον να εντοπίζει τις συντακτικά λανθασμένες συμβολοσειρές εισόδου. Για να επιτευχθεί αυτό θα πρέπει η γραμματική να εμπλουτιστεί με κανόνες παραγωγής συντακτικών λαθών.</w:t>
            </w:r>
          </w:p>
          <w:p w:rsidR="00790DAE" w:rsidRDefault="00790DAE" w:rsidP="00790DA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790DAE">
              <w:rPr>
                <w:rFonts w:asciiTheme="minorHAnsi" w:hAnsiTheme="minorHAnsi"/>
                <w:sz w:val="24"/>
                <w:lang w:val="el-GR"/>
              </w:rPr>
              <w:t>Για κάθε αναγνώριση συμβολοσειράς που ακολουθεί έναν κανόνα παραγωγής συντακτικού λάθους θα πρέπει ο διαχειριστής λαθών να επιστρέφει τον αριθμό γραμμής συνοδευόμενο από τη λέξη “</w:t>
            </w:r>
            <w:r w:rsidRPr="00790DAE">
              <w:rPr>
                <w:rFonts w:asciiTheme="minorHAnsi" w:hAnsiTheme="minorHAnsi"/>
                <w:sz w:val="24"/>
              </w:rPr>
              <w:t>FAILED</w:t>
            </w:r>
            <w:r w:rsidRPr="00790DAE">
              <w:rPr>
                <w:rFonts w:asciiTheme="minorHAnsi" w:hAnsiTheme="minorHAnsi"/>
                <w:sz w:val="24"/>
                <w:lang w:val="el-GR"/>
              </w:rPr>
              <w:t xml:space="preserve">”, τον κωδικό λάθους που αντιστοιχεί και την ίδια τη συμβολοσειρά. Οι κωδικοί λαθών θα περιγράφονται σε ειδική παράγραφο της τεκμηρίωσης της εργασίας σας. </w:t>
            </w:r>
          </w:p>
          <w:p w:rsidR="00790DAE" w:rsidRDefault="00790DAE" w:rsidP="00790DA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el-GR"/>
              </w:rPr>
            </w:pPr>
            <w:r w:rsidRPr="00790DAE">
              <w:rPr>
                <w:rFonts w:asciiTheme="minorHAnsi" w:hAnsiTheme="minorHAnsi"/>
                <w:sz w:val="24"/>
                <w:lang w:val="el-GR"/>
              </w:rPr>
              <w:t>Ο διαχειριστής λαθών, αφού επιστρέψει το μήνυμα λάθους, θα πρέπει να εφαρμόσει τη μέθοδο πανικού οδηγώντας την αναγνώριση στην αρχή της επόμενης συμβολοσειράς εισόδου.</w:t>
            </w:r>
          </w:p>
          <w:p w:rsidR="00535CEB" w:rsidRPr="00790DAE" w:rsidRDefault="00790DAE" w:rsidP="00790DA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lang w:val="el-GR"/>
              </w:rPr>
            </w:pPr>
            <w:r w:rsidRPr="00790DAE">
              <w:rPr>
                <w:rFonts w:asciiTheme="minorHAnsi" w:hAnsiTheme="minorHAnsi"/>
                <w:sz w:val="24"/>
                <w:lang w:val="el-GR"/>
              </w:rPr>
              <w:t>Σε περίπτωση που κατά τη συντακτική ανάλυση μιας συμβολοσειράς εισόδου, ο ΛΑ επιστρέψει λεκτικό λάθος, θα πρέπει να αναλάβει πάλι ο διαχειριστής λαθών και δια της μεθόδου του πανικού και να οδηγήσει την αναγνώριση στην αρχή της επόμενης συμβολοσειράς εισόδου.</w:t>
            </w:r>
          </w:p>
        </w:tc>
      </w:tr>
    </w:tbl>
    <w:p w:rsidR="00790DAE" w:rsidRPr="008D5DD2" w:rsidRDefault="00790DAE">
      <w:pPr>
        <w:rPr>
          <w:lang w:val="el-GR"/>
        </w:rPr>
      </w:pPr>
      <w:r w:rsidRPr="008D5DD2">
        <w:rPr>
          <w:lang w:val="el-GR"/>
        </w:rPr>
        <w:br w:type="page"/>
      </w:r>
    </w:p>
    <w:tbl>
      <w:tblPr>
        <w:tblStyle w:val="2-1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535CEB" w:rsidRPr="001A4C36" w:rsidTr="006A3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</w:tcPr>
          <w:p w:rsidR="00535CEB" w:rsidRDefault="00E04AC6" w:rsidP="00790DAE">
            <w:pPr>
              <w:rPr>
                <w:rFonts w:asciiTheme="minorHAnsi" w:hAnsiTheme="minorHAnsi" w:cs="Arial"/>
                <w:b/>
                <w:lang w:val="el-GR"/>
              </w:rPr>
            </w:pPr>
            <w:r w:rsidRPr="006452FA">
              <w:rPr>
                <w:lang w:val="el-GR"/>
              </w:rPr>
              <w:lastRenderedPageBreak/>
              <w:br w:type="page"/>
            </w:r>
            <w:r w:rsidR="00535CEB">
              <w:rPr>
                <w:rFonts w:asciiTheme="minorHAnsi" w:hAnsiTheme="minorHAnsi" w:cs="Arial"/>
                <w:b/>
                <w:lang w:val="el-GR"/>
              </w:rPr>
              <w:t xml:space="preserve">Οδηγίες </w:t>
            </w:r>
            <w:r w:rsidR="00790DAE">
              <w:rPr>
                <w:rFonts w:asciiTheme="minorHAnsi" w:hAnsiTheme="minorHAnsi" w:cs="Arial"/>
                <w:b/>
                <w:lang w:val="el-GR"/>
              </w:rPr>
              <w:t>παράδοσης</w:t>
            </w:r>
          </w:p>
        </w:tc>
        <w:tc>
          <w:tcPr>
            <w:tcW w:w="6146" w:type="dxa"/>
          </w:tcPr>
          <w:p w:rsidR="00790DAE" w:rsidRPr="00790DAE" w:rsidRDefault="00790DAE" w:rsidP="00790DAE">
            <w:pPr>
              <w:pStyle w:val="af0"/>
              <w:spacing w:before="0"/>
              <w:ind w:left="34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90DAE">
              <w:rPr>
                <w:rFonts w:asciiTheme="minorHAnsi" w:hAnsiTheme="minorHAnsi"/>
                <w:spacing w:val="-1"/>
              </w:rPr>
              <w:t>Παραδώστε</w:t>
            </w:r>
            <w:r w:rsidRPr="00790DAE">
              <w:rPr>
                <w:rFonts w:asciiTheme="minorHAnsi" w:hAnsiTheme="minorHAnsi"/>
                <w:spacing w:val="-2"/>
              </w:rPr>
              <w:t xml:space="preserve"> </w:t>
            </w:r>
            <w:r w:rsidRPr="00790DAE">
              <w:rPr>
                <w:rFonts w:asciiTheme="minorHAnsi" w:hAnsiTheme="minorHAnsi"/>
              </w:rPr>
              <w:t>σε</w:t>
            </w:r>
            <w:r w:rsidRPr="00790DAE">
              <w:rPr>
                <w:rFonts w:asciiTheme="minorHAnsi" w:hAnsiTheme="minorHAnsi"/>
                <w:spacing w:val="-2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συμπιεσμένο</w:t>
            </w:r>
            <w:r w:rsidRPr="00790DAE">
              <w:rPr>
                <w:rFonts w:asciiTheme="minorHAnsi" w:hAnsiTheme="minorHAnsi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αρχείο</w:t>
            </w:r>
            <w:r w:rsidRPr="00790DAE">
              <w:rPr>
                <w:rFonts w:asciiTheme="minorHAnsi" w:hAnsiTheme="minorHAnsi"/>
              </w:rPr>
              <w:t xml:space="preserve"> τα</w:t>
            </w:r>
            <w:r w:rsidRPr="00790DAE">
              <w:rPr>
                <w:rFonts w:asciiTheme="minorHAnsi" w:hAnsiTheme="minorHAnsi"/>
                <w:spacing w:val="-2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παρακάτω:</w:t>
            </w:r>
          </w:p>
          <w:p w:rsidR="00790DAE" w:rsidRPr="00790DAE" w:rsidRDefault="00790DAE" w:rsidP="00790DAE">
            <w:pPr>
              <w:pStyle w:val="af0"/>
              <w:numPr>
                <w:ilvl w:val="1"/>
                <w:numId w:val="20"/>
              </w:numPr>
              <w:tabs>
                <w:tab w:val="left" w:pos="459"/>
              </w:tabs>
              <w:autoSpaceDE/>
              <w:autoSpaceDN/>
              <w:adjustRightInd/>
              <w:ind w:left="459" w:hanging="4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90DAE">
              <w:rPr>
                <w:rFonts w:asciiTheme="minorHAnsi" w:hAnsiTheme="minorHAnsi"/>
              </w:rPr>
              <w:t xml:space="preserve">το </w:t>
            </w:r>
            <w:r w:rsidRPr="00790DAE">
              <w:rPr>
                <w:rFonts w:asciiTheme="minorHAnsi" w:hAnsiTheme="minorHAnsi"/>
                <w:spacing w:val="-1"/>
              </w:rPr>
              <w:t>αρχείο</w:t>
            </w:r>
            <w:r w:rsidRPr="00790DAE">
              <w:rPr>
                <w:rFonts w:asciiTheme="minorHAnsi" w:hAnsiTheme="minorHAnsi"/>
                <w:spacing w:val="-2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εισόδου</w:t>
            </w:r>
            <w:r w:rsidRPr="00790DAE">
              <w:rPr>
                <w:rFonts w:asciiTheme="minorHAnsi" w:hAnsiTheme="minorHAnsi"/>
                <w:spacing w:val="-3"/>
              </w:rPr>
              <w:t xml:space="preserve"> </w:t>
            </w:r>
            <w:r w:rsidRPr="00790DAE">
              <w:rPr>
                <w:rFonts w:asciiTheme="minorHAnsi" w:hAnsiTheme="minorHAnsi"/>
              </w:rPr>
              <w:t>για</w:t>
            </w:r>
            <w:r w:rsidRPr="00790DAE">
              <w:rPr>
                <w:rFonts w:asciiTheme="minorHAnsi" w:hAnsiTheme="minorHAnsi"/>
                <w:spacing w:val="-3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τον</w:t>
            </w:r>
            <w:r w:rsidRPr="00790DAE">
              <w:rPr>
                <w:rFonts w:asciiTheme="minorHAnsi" w:hAnsiTheme="minorHAnsi"/>
                <w:spacing w:val="1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Bison</w:t>
            </w:r>
            <w:r w:rsidRPr="00790DAE">
              <w:rPr>
                <w:rFonts w:asciiTheme="minorHAnsi" w:hAnsiTheme="minorHAnsi"/>
              </w:rPr>
              <w:t xml:space="preserve"> με</w:t>
            </w:r>
            <w:r w:rsidRPr="00790DAE">
              <w:rPr>
                <w:rFonts w:asciiTheme="minorHAnsi" w:hAnsiTheme="minorHAnsi"/>
                <w:spacing w:val="-3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όνομα</w:t>
            </w:r>
            <w:r w:rsidRPr="00790DAE">
              <w:rPr>
                <w:rFonts w:asciiTheme="minorHAnsi" w:hAnsiTheme="minorHAnsi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parser_teilisp.y</w:t>
            </w:r>
          </w:p>
          <w:p w:rsidR="00790DAE" w:rsidRPr="00790DAE" w:rsidRDefault="00790DAE" w:rsidP="00790DAE">
            <w:pPr>
              <w:pStyle w:val="af0"/>
              <w:numPr>
                <w:ilvl w:val="1"/>
                <w:numId w:val="20"/>
              </w:numPr>
              <w:tabs>
                <w:tab w:val="left" w:pos="459"/>
              </w:tabs>
              <w:autoSpaceDE/>
              <w:autoSpaceDN/>
              <w:adjustRightInd/>
              <w:spacing w:before="118"/>
              <w:ind w:left="459" w:hanging="4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90DAE">
              <w:rPr>
                <w:rFonts w:asciiTheme="minorHAnsi" w:hAnsiTheme="minorHAnsi"/>
              </w:rPr>
              <w:t xml:space="preserve">το </w:t>
            </w:r>
            <w:r w:rsidRPr="00790DAE">
              <w:rPr>
                <w:rFonts w:asciiTheme="minorHAnsi" w:hAnsiTheme="minorHAnsi"/>
                <w:spacing w:val="-1"/>
              </w:rPr>
              <w:t>αντίστοιχο εισόδου</w:t>
            </w:r>
            <w:r w:rsidRPr="00790DAE">
              <w:rPr>
                <w:rFonts w:asciiTheme="minorHAnsi" w:hAnsiTheme="minorHAnsi"/>
                <w:spacing w:val="-3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για</w:t>
            </w:r>
            <w:r w:rsidRPr="00790DAE">
              <w:rPr>
                <w:rFonts w:asciiTheme="minorHAnsi" w:hAnsiTheme="minorHAnsi"/>
              </w:rPr>
              <w:t xml:space="preserve"> τον</w:t>
            </w:r>
            <w:r w:rsidRPr="00790DAE">
              <w:rPr>
                <w:rFonts w:asciiTheme="minorHAnsi" w:hAnsiTheme="minorHAnsi"/>
                <w:spacing w:val="-1"/>
              </w:rPr>
              <w:t xml:space="preserve"> Flex </w:t>
            </w:r>
            <w:r w:rsidRPr="00790DAE">
              <w:rPr>
                <w:rFonts w:asciiTheme="minorHAnsi" w:hAnsiTheme="minorHAnsi"/>
              </w:rPr>
              <w:t xml:space="preserve">με </w:t>
            </w:r>
            <w:r w:rsidRPr="00790DAE">
              <w:rPr>
                <w:rFonts w:asciiTheme="minorHAnsi" w:hAnsiTheme="minorHAnsi"/>
                <w:spacing w:val="-1"/>
              </w:rPr>
              <w:t>όνομα</w:t>
            </w:r>
            <w:r w:rsidRPr="00790DAE">
              <w:rPr>
                <w:rFonts w:asciiTheme="minorHAnsi" w:hAnsiTheme="minorHAnsi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scanner_teilisp.l</w:t>
            </w:r>
          </w:p>
          <w:p w:rsidR="00790DAE" w:rsidRPr="00790DAE" w:rsidRDefault="00790DAE" w:rsidP="00790DAE">
            <w:pPr>
              <w:pStyle w:val="af0"/>
              <w:numPr>
                <w:ilvl w:val="1"/>
                <w:numId w:val="20"/>
              </w:numPr>
              <w:tabs>
                <w:tab w:val="left" w:pos="459"/>
              </w:tabs>
              <w:autoSpaceDE/>
              <w:autoSpaceDN/>
              <w:adjustRightInd/>
              <w:ind w:left="459" w:hanging="4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90DAE">
              <w:rPr>
                <w:rFonts w:asciiTheme="minorHAnsi" w:hAnsiTheme="minorHAnsi"/>
              </w:rPr>
              <w:t xml:space="preserve">το </w:t>
            </w:r>
            <w:r w:rsidRPr="00790DAE">
              <w:rPr>
                <w:rFonts w:asciiTheme="minorHAnsi" w:hAnsiTheme="minorHAnsi"/>
                <w:spacing w:val="-1"/>
              </w:rPr>
              <w:t>αρχείο</w:t>
            </w:r>
            <w:r w:rsidRPr="00790DAE">
              <w:rPr>
                <w:rFonts w:asciiTheme="minorHAnsi" w:hAnsiTheme="minorHAnsi"/>
                <w:spacing w:val="-3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των</w:t>
            </w:r>
            <w:r w:rsidRPr="00790DAE">
              <w:rPr>
                <w:rFonts w:asciiTheme="minorHAnsi" w:hAnsiTheme="minorHAnsi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δοκιμών</w:t>
            </w:r>
            <w:r w:rsidRPr="00790DAE">
              <w:rPr>
                <w:rFonts w:asciiTheme="minorHAnsi" w:hAnsiTheme="minorHAnsi"/>
                <w:spacing w:val="-2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σας</w:t>
            </w:r>
            <w:r w:rsidRPr="00790DAE">
              <w:rPr>
                <w:rFonts w:asciiTheme="minorHAnsi" w:hAnsiTheme="minorHAnsi"/>
                <w:spacing w:val="3"/>
              </w:rPr>
              <w:t xml:space="preserve"> </w:t>
            </w:r>
            <w:r w:rsidRPr="00790DAE">
              <w:rPr>
                <w:rFonts w:asciiTheme="minorHAnsi" w:hAnsiTheme="minorHAnsi"/>
              </w:rPr>
              <w:t>με</w:t>
            </w:r>
            <w:r w:rsidRPr="00790DAE">
              <w:rPr>
                <w:rFonts w:asciiTheme="minorHAnsi" w:hAnsiTheme="minorHAnsi"/>
                <w:spacing w:val="-3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όνομα</w:t>
            </w:r>
            <w:r w:rsidRPr="00790DAE">
              <w:rPr>
                <w:rFonts w:asciiTheme="minorHAnsi" w:hAnsiTheme="minorHAnsi"/>
                <w:spacing w:val="1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teilisp.txt</w:t>
            </w:r>
          </w:p>
          <w:p w:rsidR="00790DAE" w:rsidRPr="00790DAE" w:rsidRDefault="00790DAE" w:rsidP="00790DAE">
            <w:pPr>
              <w:pStyle w:val="af0"/>
              <w:numPr>
                <w:ilvl w:val="1"/>
                <w:numId w:val="20"/>
              </w:numPr>
              <w:tabs>
                <w:tab w:val="left" w:pos="459"/>
              </w:tabs>
              <w:autoSpaceDE/>
              <w:autoSpaceDN/>
              <w:adjustRightInd/>
              <w:ind w:left="459" w:hanging="4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90DAE">
              <w:rPr>
                <w:rFonts w:asciiTheme="minorHAnsi" w:hAnsiTheme="minorHAnsi"/>
              </w:rPr>
              <w:t xml:space="preserve">το </w:t>
            </w:r>
            <w:r w:rsidRPr="00790DAE">
              <w:rPr>
                <w:rFonts w:asciiTheme="minorHAnsi" w:hAnsiTheme="minorHAnsi"/>
                <w:spacing w:val="-1"/>
              </w:rPr>
              <w:t>makefile εκτέλεσης</w:t>
            </w:r>
            <w:r w:rsidRPr="00790DAE">
              <w:rPr>
                <w:rFonts w:asciiTheme="minorHAnsi" w:hAnsiTheme="minorHAnsi"/>
                <w:spacing w:val="1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των</w:t>
            </w:r>
            <w:r w:rsidRPr="00790DAE">
              <w:rPr>
                <w:rFonts w:asciiTheme="minorHAnsi" w:hAnsiTheme="minorHAnsi"/>
                <w:spacing w:val="-2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παραπάνω</w:t>
            </w:r>
            <w:r w:rsidRPr="00790DAE">
              <w:rPr>
                <w:rFonts w:asciiTheme="minorHAnsi" w:hAnsiTheme="minorHAnsi"/>
                <w:spacing w:val="2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και</w:t>
            </w:r>
          </w:p>
          <w:p w:rsidR="00790DAE" w:rsidRPr="00790DAE" w:rsidRDefault="00790DAE" w:rsidP="00790DAE">
            <w:pPr>
              <w:pStyle w:val="af0"/>
              <w:numPr>
                <w:ilvl w:val="1"/>
                <w:numId w:val="20"/>
              </w:numPr>
              <w:tabs>
                <w:tab w:val="left" w:pos="459"/>
              </w:tabs>
              <w:autoSpaceDE/>
              <w:autoSpaceDN/>
              <w:adjustRightInd/>
              <w:spacing w:before="118"/>
              <w:ind w:left="459" w:hanging="4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90DAE">
              <w:rPr>
                <w:rFonts w:asciiTheme="minorHAnsi" w:hAnsiTheme="minorHAnsi"/>
              </w:rPr>
              <w:t xml:space="preserve">το </w:t>
            </w:r>
            <w:r w:rsidRPr="00790DAE">
              <w:rPr>
                <w:rFonts w:asciiTheme="minorHAnsi" w:hAnsiTheme="minorHAnsi"/>
                <w:spacing w:val="-1"/>
              </w:rPr>
              <w:t>τεύχος</w:t>
            </w:r>
            <w:r w:rsidRPr="00790DAE">
              <w:rPr>
                <w:rFonts w:asciiTheme="minorHAnsi" w:hAnsiTheme="minorHAnsi"/>
                <w:spacing w:val="-2"/>
              </w:rPr>
              <w:t xml:space="preserve"> </w:t>
            </w:r>
            <w:r w:rsidRPr="00790DAE">
              <w:rPr>
                <w:rFonts w:asciiTheme="minorHAnsi" w:hAnsiTheme="minorHAnsi"/>
              </w:rPr>
              <w:t>της</w:t>
            </w:r>
            <w:r w:rsidRPr="00790DAE">
              <w:rPr>
                <w:rFonts w:asciiTheme="minorHAnsi" w:hAnsiTheme="minorHAnsi"/>
                <w:spacing w:val="-2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εργασίας</w:t>
            </w:r>
            <w:r w:rsidRPr="00790DAE">
              <w:rPr>
                <w:rFonts w:asciiTheme="minorHAnsi" w:hAnsiTheme="minorHAnsi"/>
                <w:spacing w:val="-2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σας</w:t>
            </w:r>
            <w:r w:rsidRPr="00790DAE">
              <w:rPr>
                <w:rFonts w:asciiTheme="minorHAnsi" w:hAnsiTheme="minorHAnsi"/>
                <w:spacing w:val="-2"/>
              </w:rPr>
              <w:t xml:space="preserve"> </w:t>
            </w:r>
            <w:r w:rsidRPr="00790DAE">
              <w:rPr>
                <w:rFonts w:asciiTheme="minorHAnsi" w:hAnsiTheme="minorHAnsi"/>
              </w:rPr>
              <w:t xml:space="preserve">σε </w:t>
            </w:r>
            <w:r w:rsidRPr="00790DAE">
              <w:rPr>
                <w:rFonts w:asciiTheme="minorHAnsi" w:hAnsiTheme="minorHAnsi"/>
                <w:spacing w:val="-1"/>
              </w:rPr>
              <w:t xml:space="preserve">μορφή </w:t>
            </w:r>
            <w:r w:rsidRPr="00790DAE">
              <w:rPr>
                <w:rFonts w:asciiTheme="minorHAnsi" w:hAnsiTheme="minorHAnsi"/>
              </w:rPr>
              <w:t xml:space="preserve">pdf </w:t>
            </w:r>
            <w:r w:rsidRPr="00790DAE">
              <w:rPr>
                <w:rFonts w:asciiTheme="minorHAnsi" w:hAnsiTheme="minorHAnsi"/>
                <w:spacing w:val="-2"/>
              </w:rPr>
              <w:t>με</w:t>
            </w:r>
            <w:r w:rsidRPr="00790DAE">
              <w:rPr>
                <w:rFonts w:asciiTheme="minorHAnsi" w:hAnsiTheme="minorHAnsi"/>
              </w:rPr>
              <w:t xml:space="preserve"> τα</w:t>
            </w:r>
            <w:r w:rsidRPr="00790DAE">
              <w:rPr>
                <w:rFonts w:asciiTheme="minorHAnsi" w:hAnsiTheme="minorHAnsi"/>
                <w:spacing w:val="-3"/>
              </w:rPr>
              <w:t xml:space="preserve"> </w:t>
            </w:r>
            <w:r w:rsidRPr="00790DAE">
              <w:rPr>
                <w:rFonts w:asciiTheme="minorHAnsi" w:hAnsiTheme="minorHAnsi"/>
                <w:spacing w:val="-1"/>
              </w:rPr>
              <w:t>ακόλουθα:</w:t>
            </w:r>
          </w:p>
          <w:p w:rsidR="00790DAE" w:rsidRPr="00790DAE" w:rsidRDefault="00790DAE" w:rsidP="00790DAE">
            <w:pPr>
              <w:pStyle w:val="a4"/>
              <w:numPr>
                <w:ilvl w:val="2"/>
                <w:numId w:val="21"/>
              </w:numPr>
              <w:spacing w:before="120" w:line="229" w:lineRule="auto"/>
              <w:ind w:left="885" w:right="115" w:hanging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ahoma" w:hAnsiTheme="minorHAnsi" w:cs="Tahoma"/>
                <w:lang w:val="el-GR"/>
              </w:rPr>
            </w:pP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Εξώφυλλο,</w:t>
            </w:r>
            <w:r w:rsidRPr="00790DAE">
              <w:rPr>
                <w:rFonts w:asciiTheme="minorHAnsi" w:hAnsiTheme="minorHAnsi"/>
                <w:i/>
                <w:spacing w:val="-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περιεχόμενα,</w:t>
            </w:r>
            <w:r w:rsidRPr="00790DAE">
              <w:rPr>
                <w:rFonts w:asciiTheme="minorHAnsi" w:hAnsiTheme="minorHAnsi"/>
                <w:i/>
                <w:spacing w:val="-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τεκμηρίωση,</w:t>
            </w:r>
            <w:r w:rsidRPr="00790DAE">
              <w:rPr>
                <w:rFonts w:asciiTheme="minorHAnsi" w:hAnsiTheme="minorHAnsi"/>
                <w:i/>
                <w:spacing w:val="-7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σχολιασμένοι</w:t>
            </w:r>
            <w:r w:rsidRPr="00790DAE">
              <w:rPr>
                <w:rFonts w:asciiTheme="minorHAnsi" w:hAnsiTheme="minorHAnsi"/>
                <w:i/>
                <w:spacing w:val="-7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κώδικες</w:t>
            </w:r>
            <w:r w:rsidRPr="00790DAE">
              <w:rPr>
                <w:rFonts w:asciiTheme="minorHAnsi" w:hAnsiTheme="minorHAnsi"/>
                <w:i/>
                <w:spacing w:val="-7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εισόδου</w:t>
            </w:r>
            <w:r w:rsidRPr="00790DAE">
              <w:rPr>
                <w:rFonts w:asciiTheme="minorHAnsi" w:hAnsiTheme="minorHAnsi"/>
                <w:i/>
                <w:spacing w:val="56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για</w:t>
            </w:r>
            <w:r w:rsidRPr="00790DAE">
              <w:rPr>
                <w:rFonts w:asciiTheme="minorHAnsi" w:hAnsiTheme="minorHAnsi"/>
                <w:i/>
                <w:spacing w:val="45"/>
                <w:w w:val="96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</w:rPr>
              <w:t>Flex</w:t>
            </w:r>
            <w:r w:rsidRPr="00790DAE">
              <w:rPr>
                <w:rFonts w:asciiTheme="minorHAnsi" w:hAnsiTheme="minorHAnsi"/>
                <w:i/>
                <w:spacing w:val="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και</w:t>
            </w:r>
            <w:r w:rsidRPr="00790DAE">
              <w:rPr>
                <w:rFonts w:asciiTheme="minorHAnsi" w:hAnsiTheme="minorHAnsi"/>
                <w:i/>
                <w:spacing w:val="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3"/>
              </w:rPr>
              <w:t>Bison</w:t>
            </w:r>
            <w:r w:rsidRPr="00790DAE">
              <w:rPr>
                <w:rFonts w:asciiTheme="minorHAnsi" w:hAnsiTheme="minorHAnsi"/>
                <w:i/>
                <w:spacing w:val="-3"/>
                <w:lang w:val="el-GR"/>
              </w:rPr>
              <w:t>,</w:t>
            </w:r>
            <w:r w:rsidRPr="00790DAE">
              <w:rPr>
                <w:rFonts w:asciiTheme="minorHAnsi" w:hAnsiTheme="minorHAnsi"/>
                <w:i/>
                <w:spacing w:val="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έλεγχοι</w:t>
            </w:r>
            <w:r w:rsidRPr="00790DAE">
              <w:rPr>
                <w:rFonts w:asciiTheme="minorHAnsi" w:hAnsiTheme="minorHAnsi"/>
                <w:i/>
                <w:spacing w:val="7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με</w:t>
            </w:r>
            <w:r w:rsidRPr="00790DAE">
              <w:rPr>
                <w:rFonts w:asciiTheme="minorHAnsi" w:hAnsiTheme="minorHAnsi"/>
                <w:i/>
                <w:spacing w:val="7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σχολιασμένα</w:t>
            </w:r>
            <w:r w:rsidRPr="00790DAE">
              <w:rPr>
                <w:rFonts w:asciiTheme="minorHAnsi" w:hAnsiTheme="minorHAnsi"/>
                <w:i/>
                <w:spacing w:val="10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αποτελέσματα</w:t>
            </w:r>
            <w:r w:rsidRPr="00790DAE">
              <w:rPr>
                <w:rFonts w:asciiTheme="minorHAnsi" w:hAnsiTheme="minorHAnsi"/>
                <w:i/>
                <w:spacing w:val="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και</w:t>
            </w:r>
            <w:r w:rsidRPr="00790DAE">
              <w:rPr>
                <w:rFonts w:asciiTheme="minorHAnsi" w:hAnsiTheme="minorHAnsi"/>
                <w:i/>
                <w:spacing w:val="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τελικά</w:t>
            </w:r>
            <w:r w:rsidRPr="00790DAE">
              <w:rPr>
                <w:rFonts w:asciiTheme="minorHAnsi" w:hAnsiTheme="minorHAnsi"/>
                <w:i/>
                <w:spacing w:val="6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σχόλια</w:t>
            </w:r>
            <w:r w:rsidRPr="00790DAE">
              <w:rPr>
                <w:rFonts w:asciiTheme="minorHAnsi" w:hAnsiTheme="minorHAnsi"/>
                <w:i/>
                <w:spacing w:val="57"/>
                <w:w w:val="96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επί</w:t>
            </w:r>
            <w:r w:rsidRPr="00790DAE">
              <w:rPr>
                <w:rFonts w:asciiTheme="minorHAnsi" w:hAnsiTheme="minorHAnsi"/>
                <w:i/>
                <w:spacing w:val="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της</w:t>
            </w:r>
            <w:r w:rsidRPr="00790DAE">
              <w:rPr>
                <w:rFonts w:asciiTheme="minorHAnsi" w:hAnsiTheme="minorHAnsi"/>
                <w:i/>
                <w:spacing w:val="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εργασίας</w:t>
            </w:r>
            <w:r w:rsidRPr="00790DAE">
              <w:rPr>
                <w:rFonts w:asciiTheme="minorHAnsi" w:hAnsiTheme="minorHAnsi"/>
                <w:i/>
                <w:spacing w:val="12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(διαβάστε</w:t>
            </w:r>
            <w:r w:rsidRPr="00790DAE">
              <w:rPr>
                <w:rFonts w:asciiTheme="minorHAnsi" w:hAnsiTheme="minorHAnsi"/>
                <w:i/>
                <w:spacing w:val="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σχετικά</w:t>
            </w:r>
            <w:r w:rsidRPr="00790DAE">
              <w:rPr>
                <w:rFonts w:asciiTheme="minorHAnsi" w:hAnsiTheme="minorHAnsi"/>
                <w:i/>
                <w:spacing w:val="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την</w:t>
            </w:r>
            <w:r w:rsidRPr="00790DAE">
              <w:rPr>
                <w:rFonts w:asciiTheme="minorHAnsi" w:hAnsiTheme="minorHAnsi"/>
                <w:i/>
                <w:spacing w:val="10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ρούμπρικα</w:t>
            </w:r>
            <w:r w:rsidRPr="00790DAE">
              <w:rPr>
                <w:rFonts w:asciiTheme="minorHAnsi" w:hAnsiTheme="minorHAnsi"/>
                <w:i/>
                <w:spacing w:val="10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αξιολόγησης</w:t>
            </w:r>
            <w:r w:rsidRPr="00790DAE">
              <w:rPr>
                <w:rFonts w:asciiTheme="minorHAnsi" w:hAnsiTheme="minorHAnsi"/>
                <w:i/>
                <w:spacing w:val="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για</w:t>
            </w:r>
            <w:r w:rsidRPr="00790DAE">
              <w:rPr>
                <w:rFonts w:asciiTheme="minorHAnsi" w:hAnsiTheme="minorHAnsi"/>
                <w:i/>
                <w:spacing w:val="11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την</w:t>
            </w:r>
            <w:r w:rsidRPr="00790DAE">
              <w:rPr>
                <w:rFonts w:asciiTheme="minorHAnsi" w:hAnsiTheme="minorHAnsi"/>
                <w:i/>
                <w:spacing w:val="47"/>
                <w:w w:val="96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βαρύτητα</w:t>
            </w:r>
            <w:r w:rsidRPr="00790DAE">
              <w:rPr>
                <w:rFonts w:asciiTheme="minorHAnsi" w:hAnsiTheme="minorHAnsi"/>
                <w:i/>
                <w:spacing w:val="-3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των</w:t>
            </w:r>
            <w:r w:rsidRPr="00790DAE">
              <w:rPr>
                <w:rFonts w:asciiTheme="minorHAnsi" w:hAnsiTheme="minorHAnsi"/>
                <w:i/>
                <w:spacing w:val="-3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παραπάνω</w:t>
            </w:r>
            <w:r w:rsidRPr="00790DAE">
              <w:rPr>
                <w:rFonts w:asciiTheme="minorHAnsi" w:hAnsiTheme="minorHAnsi"/>
                <w:i/>
                <w:spacing w:val="-3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στην</w:t>
            </w:r>
            <w:r w:rsidRPr="00790DAE">
              <w:rPr>
                <w:rFonts w:asciiTheme="minorHAnsi" w:hAnsiTheme="minorHAnsi"/>
                <w:i/>
                <w:spacing w:val="-3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βαθμολογία).</w:t>
            </w:r>
          </w:p>
          <w:p w:rsidR="00535CEB" w:rsidRPr="00790DAE" w:rsidRDefault="00790DAE" w:rsidP="00790DAE">
            <w:pPr>
              <w:pStyle w:val="a4"/>
              <w:numPr>
                <w:ilvl w:val="2"/>
                <w:numId w:val="21"/>
              </w:numPr>
              <w:spacing w:before="111" w:line="243" w:lineRule="auto"/>
              <w:ind w:left="885" w:right="113" w:hanging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  <w:sz w:val="23"/>
                <w:szCs w:val="23"/>
                <w:lang w:val="el-GR"/>
              </w:rPr>
            </w:pPr>
            <w:r w:rsidRPr="00790DAE">
              <w:rPr>
                <w:rFonts w:asciiTheme="minorHAnsi" w:hAnsiTheme="minorHAnsi"/>
                <w:i/>
                <w:lang w:val="el-GR"/>
              </w:rPr>
              <w:t>Η</w:t>
            </w:r>
            <w:r w:rsidRPr="00790DAE">
              <w:rPr>
                <w:rFonts w:asciiTheme="minorHAnsi" w:hAnsiTheme="minorHAnsi"/>
                <w:i/>
                <w:spacing w:val="-1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τεκμηρίωση</w:t>
            </w:r>
            <w:r w:rsidRPr="00790DAE">
              <w:rPr>
                <w:rFonts w:asciiTheme="minorHAnsi" w:hAnsiTheme="minorHAnsi"/>
                <w:i/>
                <w:spacing w:val="-1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3"/>
                <w:lang w:val="el-GR"/>
              </w:rPr>
              <w:t>της</w:t>
            </w:r>
            <w:r w:rsidRPr="00790DAE">
              <w:rPr>
                <w:rFonts w:asciiTheme="minorHAnsi" w:hAnsiTheme="minorHAnsi"/>
                <w:i/>
                <w:spacing w:val="-17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εργασίας</w:t>
            </w:r>
            <w:r w:rsidRPr="00790DAE">
              <w:rPr>
                <w:rFonts w:asciiTheme="minorHAnsi" w:hAnsiTheme="minorHAnsi"/>
                <w:i/>
                <w:spacing w:val="-17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θα</w:t>
            </w:r>
            <w:r w:rsidRPr="00790DAE">
              <w:rPr>
                <w:rFonts w:asciiTheme="minorHAnsi" w:hAnsiTheme="minorHAnsi"/>
                <w:i/>
                <w:spacing w:val="-1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πρέπει</w:t>
            </w:r>
            <w:r w:rsidRPr="00790DAE">
              <w:rPr>
                <w:rFonts w:asciiTheme="minorHAnsi" w:hAnsiTheme="minorHAnsi"/>
                <w:i/>
                <w:spacing w:val="-1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να</w:t>
            </w:r>
            <w:r w:rsidRPr="00790DAE">
              <w:rPr>
                <w:rFonts w:asciiTheme="minorHAnsi" w:hAnsiTheme="minorHAnsi"/>
                <w:i/>
                <w:spacing w:val="-17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είναι</w:t>
            </w:r>
            <w:r w:rsidRPr="00790DAE">
              <w:rPr>
                <w:rFonts w:asciiTheme="minorHAnsi" w:hAnsiTheme="minorHAnsi"/>
                <w:i/>
                <w:spacing w:val="-1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πλήρης</w:t>
            </w:r>
            <w:r w:rsidRPr="00790DAE">
              <w:rPr>
                <w:rFonts w:asciiTheme="minorHAnsi" w:hAnsiTheme="minorHAnsi"/>
                <w:i/>
                <w:spacing w:val="-17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και</w:t>
            </w:r>
            <w:r w:rsidRPr="00790DAE">
              <w:rPr>
                <w:rFonts w:asciiTheme="minorHAnsi" w:hAnsiTheme="minorHAnsi"/>
                <w:i/>
                <w:spacing w:val="-1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να</w:t>
            </w:r>
            <w:r w:rsidRPr="00790DAE">
              <w:rPr>
                <w:rFonts w:asciiTheme="minorHAnsi" w:hAnsiTheme="minorHAnsi"/>
                <w:i/>
                <w:spacing w:val="-1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αφορά</w:t>
            </w:r>
            <w:r w:rsidRPr="00790DAE">
              <w:rPr>
                <w:rFonts w:asciiTheme="minorHAnsi" w:hAnsiTheme="minorHAnsi"/>
                <w:i/>
                <w:spacing w:val="-13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τόσο</w:t>
            </w:r>
            <w:r w:rsidRPr="00790DAE">
              <w:rPr>
                <w:rFonts w:asciiTheme="minorHAnsi" w:hAnsiTheme="minorHAnsi"/>
                <w:i/>
                <w:spacing w:val="49"/>
                <w:w w:val="96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τον</w:t>
            </w:r>
            <w:r w:rsidRPr="00790DAE">
              <w:rPr>
                <w:rFonts w:asciiTheme="minorHAnsi" w:hAnsiTheme="minorHAnsi"/>
                <w:i/>
                <w:spacing w:val="-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ΛΑ</w:t>
            </w:r>
            <w:r w:rsidRPr="00790DAE">
              <w:rPr>
                <w:rFonts w:asciiTheme="minorHAnsi" w:hAnsiTheme="minorHAnsi"/>
                <w:i/>
                <w:spacing w:val="-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(είναι</w:t>
            </w:r>
            <w:r w:rsidRPr="00790DAE">
              <w:rPr>
                <w:rFonts w:asciiTheme="minorHAnsi" w:hAnsiTheme="minorHAnsi"/>
                <w:i/>
                <w:spacing w:val="-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ήδη</w:t>
            </w:r>
            <w:r w:rsidRPr="00790DAE">
              <w:rPr>
                <w:rFonts w:asciiTheme="minorHAnsi" w:hAnsiTheme="minorHAnsi"/>
                <w:i/>
                <w:spacing w:val="-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έτοιμη</w:t>
            </w:r>
            <w:r w:rsidRPr="00790DAE">
              <w:rPr>
                <w:rFonts w:asciiTheme="minorHAnsi" w:hAnsiTheme="minorHAnsi"/>
                <w:i/>
                <w:spacing w:val="-11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από</w:t>
            </w:r>
            <w:r w:rsidRPr="00790DAE">
              <w:rPr>
                <w:rFonts w:asciiTheme="minorHAnsi" w:hAnsiTheme="minorHAnsi"/>
                <w:i/>
                <w:spacing w:val="-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την</w:t>
            </w:r>
            <w:r w:rsidRPr="00790DAE">
              <w:rPr>
                <w:rFonts w:asciiTheme="minorHAnsi" w:hAnsiTheme="minorHAnsi"/>
                <w:i/>
                <w:spacing w:val="-6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προηγούμενη</w:t>
            </w:r>
            <w:r w:rsidRPr="00790DAE">
              <w:rPr>
                <w:rFonts w:asciiTheme="minorHAnsi" w:hAnsiTheme="minorHAnsi"/>
                <w:i/>
                <w:spacing w:val="-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εργασία)</w:t>
            </w:r>
            <w:r w:rsidRPr="00790DAE">
              <w:rPr>
                <w:rFonts w:asciiTheme="minorHAnsi" w:hAnsiTheme="minorHAnsi"/>
                <w:i/>
                <w:spacing w:val="-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όσο</w:t>
            </w:r>
            <w:r w:rsidRPr="00790DAE">
              <w:rPr>
                <w:rFonts w:asciiTheme="minorHAnsi" w:hAnsiTheme="minorHAnsi"/>
                <w:i/>
                <w:spacing w:val="-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και</w:t>
            </w:r>
            <w:r w:rsidRPr="00790DAE">
              <w:rPr>
                <w:rFonts w:asciiTheme="minorHAnsi" w:hAnsiTheme="minorHAnsi"/>
                <w:i/>
                <w:spacing w:val="-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το</w:t>
            </w:r>
            <w:r w:rsidRPr="00790DAE">
              <w:rPr>
                <w:rFonts w:asciiTheme="minorHAnsi" w:hAnsiTheme="minorHAnsi"/>
                <w:i/>
                <w:spacing w:val="-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ΣΑ.</w:t>
            </w:r>
            <w:r w:rsidRPr="00790DAE">
              <w:rPr>
                <w:rFonts w:asciiTheme="minorHAnsi" w:hAnsiTheme="minorHAnsi"/>
                <w:i/>
                <w:spacing w:val="35"/>
                <w:w w:val="95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Στην</w:t>
            </w:r>
            <w:r w:rsidRPr="00790DAE">
              <w:rPr>
                <w:rFonts w:asciiTheme="minorHAnsi" w:hAnsiTheme="minorHAnsi"/>
                <w:i/>
                <w:spacing w:val="23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τεκμηρίωση</w:t>
            </w:r>
            <w:r w:rsidRPr="00790DAE">
              <w:rPr>
                <w:rFonts w:asciiTheme="minorHAnsi" w:hAnsiTheme="minorHAnsi"/>
                <w:i/>
                <w:spacing w:val="21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πρέπει</w:t>
            </w:r>
            <w:r w:rsidRPr="00790DAE">
              <w:rPr>
                <w:rFonts w:asciiTheme="minorHAnsi" w:hAnsiTheme="minorHAnsi"/>
                <w:i/>
                <w:spacing w:val="25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η</w:t>
            </w:r>
            <w:r w:rsidRPr="00790DAE">
              <w:rPr>
                <w:rFonts w:asciiTheme="minorHAnsi" w:hAnsiTheme="minorHAnsi"/>
                <w:i/>
                <w:spacing w:val="21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γραμματική</w:t>
            </w:r>
            <w:r w:rsidRPr="00790DAE">
              <w:rPr>
                <w:rFonts w:asciiTheme="minorHAnsi" w:hAnsiTheme="minorHAnsi"/>
                <w:i/>
                <w:spacing w:val="24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να</w:t>
            </w:r>
            <w:r w:rsidRPr="00790DAE">
              <w:rPr>
                <w:rFonts w:asciiTheme="minorHAnsi" w:hAnsiTheme="minorHAnsi"/>
                <w:i/>
                <w:spacing w:val="23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παρουσιάζεται</w:t>
            </w:r>
            <w:r w:rsidRPr="00790DAE">
              <w:rPr>
                <w:rFonts w:asciiTheme="minorHAnsi" w:hAnsiTheme="minorHAnsi"/>
                <w:i/>
                <w:spacing w:val="23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με</w:t>
            </w:r>
            <w:r w:rsidRPr="00790DAE">
              <w:rPr>
                <w:rFonts w:asciiTheme="minorHAnsi" w:hAnsiTheme="minorHAnsi"/>
                <w:i/>
                <w:spacing w:val="22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κανονικές</w:t>
            </w:r>
            <w:r w:rsidRPr="00790DAE">
              <w:rPr>
                <w:rFonts w:asciiTheme="minorHAnsi" w:hAnsiTheme="minorHAnsi"/>
                <w:i/>
                <w:spacing w:val="59"/>
                <w:w w:val="96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εκφράσεις</w:t>
            </w:r>
            <w:r w:rsidRPr="00790DAE">
              <w:rPr>
                <w:rFonts w:asciiTheme="minorHAnsi" w:hAnsiTheme="minorHAnsi"/>
                <w:i/>
                <w:spacing w:val="-30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lang w:val="el-GR"/>
              </w:rPr>
              <w:t>και</w:t>
            </w:r>
            <w:r w:rsidRPr="00790DAE">
              <w:rPr>
                <w:rFonts w:asciiTheme="minorHAnsi" w:hAnsiTheme="minorHAnsi"/>
                <w:i/>
                <w:spacing w:val="-29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κανόνες</w:t>
            </w:r>
            <w:r w:rsidRPr="00790DAE">
              <w:rPr>
                <w:rFonts w:asciiTheme="minorHAnsi" w:hAnsiTheme="minorHAnsi"/>
                <w:i/>
                <w:spacing w:val="-28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παραγωγής</w:t>
            </w:r>
            <w:r w:rsidRPr="00790DAE">
              <w:rPr>
                <w:rFonts w:asciiTheme="minorHAnsi" w:hAnsiTheme="minorHAnsi"/>
                <w:i/>
                <w:spacing w:val="-30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σε</w:t>
            </w:r>
            <w:r w:rsidRPr="00790DAE">
              <w:rPr>
                <w:rFonts w:asciiTheme="minorHAnsi" w:hAnsiTheme="minorHAnsi"/>
                <w:i/>
                <w:spacing w:val="-27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2"/>
                <w:lang w:val="el-GR"/>
              </w:rPr>
              <w:t>μορφή</w:t>
            </w:r>
            <w:r w:rsidRPr="00790DAE">
              <w:rPr>
                <w:rFonts w:asciiTheme="minorHAnsi" w:hAnsiTheme="minorHAnsi"/>
                <w:i/>
                <w:spacing w:val="-30"/>
                <w:lang w:val="el-GR"/>
              </w:rPr>
              <w:t xml:space="preserve"> </w:t>
            </w:r>
            <w:r w:rsidRPr="00790DAE">
              <w:rPr>
                <w:rFonts w:asciiTheme="minorHAnsi" w:hAnsiTheme="minorHAnsi"/>
                <w:i/>
                <w:spacing w:val="-3"/>
              </w:rPr>
              <w:t>EBNF</w:t>
            </w:r>
          </w:p>
        </w:tc>
      </w:tr>
    </w:tbl>
    <w:p w:rsidR="00E04AC6" w:rsidRPr="00E04AC6" w:rsidRDefault="00E04AC6">
      <w:pPr>
        <w:rPr>
          <w:lang w:val="el-GR"/>
        </w:rPr>
      </w:pPr>
      <w:r w:rsidRPr="00E04AC6">
        <w:rPr>
          <w:lang w:val="el-GR"/>
        </w:rPr>
        <w:br w:type="page"/>
      </w:r>
    </w:p>
    <w:tbl>
      <w:tblPr>
        <w:tblStyle w:val="a8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1A4C36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</w:t>
            </w:r>
            <w:r w:rsidR="008A199A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οικτά Ακαδη</w:t>
            </w:r>
            <w:r w:rsidR="00790DAE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 xml:space="preserve">αϊκά </w:t>
            </w:r>
            <w:r w:rsidR="00790DAE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αθή</w:t>
            </w:r>
            <w:r w:rsidR="00790DAE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</w:t>
            </w:r>
            <w:r w:rsidR="008A199A">
              <w:rPr>
                <w:rFonts w:asciiTheme="minorHAnsi" w:hAnsiTheme="minorHAnsi" w:cs="Arial"/>
                <w:b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b/>
                <w:lang w:val="el-GR"/>
              </w:rPr>
              <w:t>ολογικό Εκπαιδευτικό Ίδρυ</w:t>
            </w:r>
            <w:r w:rsidR="00790DAE">
              <w:rPr>
                <w:rFonts w:asciiTheme="minorHAnsi" w:hAnsiTheme="minorHAnsi" w:cs="Arial"/>
                <w:b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lang w:val="el-GR"/>
              </w:rPr>
              <w:t>α Αθή</w:t>
            </w:r>
            <w:r w:rsidR="008A199A">
              <w:rPr>
                <w:rFonts w:asciiTheme="minorHAnsi" w:hAnsiTheme="minorHAnsi" w:cs="Arial"/>
                <w:b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b/>
                <w:lang w:val="el-GR"/>
              </w:rPr>
              <w:t>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</w:t>
            </w:r>
            <w:r w:rsidR="008A199A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</w:t>
            </w:r>
            <w:r w:rsidR="00790DAE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εκπαιδευτικό υλικό έχει α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απτυχθεί στα πλαίσια του εκπαιδευτικού έργου του διδάσκο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τα.</w:t>
            </w: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Α</w:t>
            </w:r>
            <w:r w:rsidR="008A199A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οικτά Ακαδη</w:t>
            </w:r>
            <w:r w:rsidR="00790DAE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αϊκά </w:t>
            </w:r>
            <w:r w:rsidR="00790DAE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αθή</w:t>
            </w:r>
            <w:r w:rsidR="00790DAE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</w:t>
            </w:r>
            <w:r w:rsidR="008A199A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ν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» έχει χρη</w:t>
            </w:r>
            <w:r w:rsidR="00790DAE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ατοδοτήσει </w:t>
            </w:r>
            <w:r w:rsidR="00790DAE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ό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ο τη α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αδια</w:t>
            </w:r>
            <w:r w:rsidR="00790DAE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όρφωση του εκπαιδευτικού υλικού. </w:t>
            </w: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</w:t>
            </w:r>
            <w:r w:rsidR="00790DAE">
              <w:rPr>
                <w:rFonts w:asciiTheme="minorHAnsi" w:hAnsiTheme="minorHAnsi" w:cs="Arial"/>
                <w:sz w:val="24"/>
                <w:szCs w:val="24"/>
                <w:lang w:val="el-GR"/>
              </w:rPr>
              <w:t>μμ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ατος «Εκπαίδευση και Δια Βίου </w:t>
            </w:r>
            <w:r w:rsidR="00790DAE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άθηση» και συγχρη</w:t>
            </w:r>
            <w:r w:rsidR="00790DAE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ατοδοτείται από τη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Ευρωπαϊκή Έ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ωση (Ευρωπαϊκό Κοι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ω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ικό Τα</w:t>
            </w:r>
            <w:r w:rsidR="00790DAE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είο) και από εθ</w:t>
            </w:r>
            <w:r w:rsidR="008A199A">
              <w:rPr>
                <w:rFonts w:asciiTheme="minorHAnsi" w:hAnsiTheme="minorHAnsi" w:cs="Arial"/>
                <w:sz w:val="24"/>
                <w:szCs w:val="24"/>
                <w:lang w:val="el-GR"/>
              </w:rPr>
              <w:t>ν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3BD27A85" wp14:editId="14B323AD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30B2" w:rsidRDefault="006A30B2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</w:t>
      </w:r>
      <w:r w:rsidR="00790DAE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ειώ</w:t>
      </w:r>
      <w:r w:rsidR="00790DAE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</w:t>
      </w:r>
      <w:r w:rsidR="00790DAE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είω</w:t>
      </w:r>
      <w:r w:rsidR="00790DAE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 Α</w:t>
      </w:r>
      <w:r w:rsidR="008A199A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ν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7D04A6">
        <w:rPr>
          <w:rFonts w:asciiTheme="minorHAnsi" w:hAnsiTheme="minorHAnsi"/>
          <w:lang w:val="el-GR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</w:t>
      </w:r>
      <w:r w:rsidR="008A199A">
        <w:rPr>
          <w:rFonts w:asciiTheme="minorHAnsi" w:hAnsiTheme="minorHAnsi"/>
          <w:lang w:val="el-GR"/>
        </w:rPr>
        <w:t>ν</w:t>
      </w:r>
      <w:r w:rsidR="00670635">
        <w:rPr>
          <w:rFonts w:asciiTheme="minorHAnsi" w:hAnsiTheme="minorHAnsi"/>
          <w:lang w:val="el-GR"/>
        </w:rPr>
        <w:t>ας</w:t>
      </w:r>
      <w:r w:rsidRPr="00622D8C">
        <w:rPr>
          <w:rFonts w:asciiTheme="minorHAnsi" w:hAnsiTheme="minorHAnsi"/>
          <w:lang w:val="el-GR"/>
        </w:rPr>
        <w:t xml:space="preserve">, </w:t>
      </w:r>
      <w:r w:rsidR="007D04A6" w:rsidRPr="007D04A6">
        <w:rPr>
          <w:rFonts w:asciiTheme="minorHAnsi" w:hAnsiTheme="minorHAnsi"/>
          <w:lang w:val="el-GR"/>
        </w:rPr>
        <w:t>Κατερί</w:t>
      </w:r>
      <w:r w:rsidR="008A199A">
        <w:rPr>
          <w:rFonts w:asciiTheme="minorHAnsi" w:hAnsiTheme="minorHAnsi"/>
          <w:lang w:val="el-GR"/>
        </w:rPr>
        <w:t>ν</w:t>
      </w:r>
      <w:r w:rsidR="007D04A6" w:rsidRPr="007D04A6">
        <w:rPr>
          <w:rFonts w:asciiTheme="minorHAnsi" w:hAnsiTheme="minorHAnsi"/>
          <w:lang w:val="el-GR"/>
        </w:rPr>
        <w:t>α Γεωργούλη</w:t>
      </w:r>
      <w:r w:rsidRPr="007D04A6">
        <w:rPr>
          <w:rFonts w:asciiTheme="minorHAnsi" w:hAnsiTheme="minorHAnsi"/>
          <w:lang w:val="el-GR"/>
        </w:rPr>
        <w:t xml:space="preserve">, 2014. </w:t>
      </w:r>
      <w:r w:rsidR="007D04A6" w:rsidRPr="007D04A6">
        <w:rPr>
          <w:rFonts w:asciiTheme="minorHAnsi" w:hAnsiTheme="minorHAnsi"/>
          <w:lang w:val="el-GR"/>
        </w:rPr>
        <w:t>Κατερί</w:t>
      </w:r>
      <w:r w:rsidR="008A199A">
        <w:rPr>
          <w:rFonts w:asciiTheme="minorHAnsi" w:hAnsiTheme="minorHAnsi"/>
          <w:lang w:val="el-GR"/>
        </w:rPr>
        <w:t>ν</w:t>
      </w:r>
      <w:r w:rsidR="007D04A6" w:rsidRPr="007D04A6">
        <w:rPr>
          <w:rFonts w:asciiTheme="minorHAnsi" w:hAnsiTheme="minorHAnsi"/>
          <w:lang w:val="el-GR"/>
        </w:rPr>
        <w:t>α Γεωργούλη</w:t>
      </w:r>
      <w:r w:rsidRPr="007D04A6">
        <w:rPr>
          <w:rFonts w:asciiTheme="minorHAnsi" w:hAnsiTheme="minorHAnsi"/>
          <w:lang w:val="el-GR"/>
        </w:rPr>
        <w:t>. «</w:t>
      </w:r>
      <w:r w:rsidR="00790DAE">
        <w:rPr>
          <w:rFonts w:asciiTheme="minorHAnsi" w:hAnsiTheme="minorHAnsi"/>
          <w:lang w:val="el-GR"/>
        </w:rPr>
        <w:t>Μ</w:t>
      </w:r>
      <w:r w:rsidR="00535CEB">
        <w:rPr>
          <w:rFonts w:asciiTheme="minorHAnsi" w:hAnsiTheme="minorHAnsi"/>
          <w:lang w:val="el-GR"/>
        </w:rPr>
        <w:t>εταγλωττιστές (Ε)</w:t>
      </w:r>
      <w:r w:rsidRPr="007D04A6">
        <w:rPr>
          <w:rFonts w:asciiTheme="minorHAnsi" w:hAnsiTheme="minorHAnsi"/>
          <w:lang w:val="el-GR"/>
        </w:rPr>
        <w:t xml:space="preserve">. </w:t>
      </w:r>
      <w:r w:rsidR="00790DAE" w:rsidRPr="00790DAE">
        <w:rPr>
          <w:rFonts w:asciiTheme="minorHAnsi" w:hAnsiTheme="minorHAnsi"/>
          <w:lang w:val="el-GR"/>
        </w:rPr>
        <w:t xml:space="preserve">Εργασία 5: Ολοκλήρωση Συντακτικού Αναλυτή </w:t>
      </w:r>
      <w:r w:rsidR="00790DAE">
        <w:rPr>
          <w:rFonts w:asciiTheme="minorHAnsi" w:hAnsiTheme="minorHAnsi"/>
          <w:lang w:val="el-GR"/>
        </w:rPr>
        <w:t>μ</w:t>
      </w:r>
      <w:r w:rsidR="00790DAE" w:rsidRPr="00790DAE">
        <w:rPr>
          <w:rFonts w:asciiTheme="minorHAnsi" w:hAnsiTheme="minorHAnsi"/>
          <w:lang w:val="el-GR"/>
        </w:rPr>
        <w:t>ε τη γεννήτρια BISON</w:t>
      </w:r>
      <w:r w:rsidR="00330421">
        <w:rPr>
          <w:rFonts w:asciiTheme="minorHAnsi" w:hAnsiTheme="minorHAnsi"/>
          <w:lang w:val="el-GR"/>
        </w:rPr>
        <w:t xml:space="preserve"> -Τελική</w:t>
      </w:r>
      <w:r w:rsidRPr="00622D8C">
        <w:rPr>
          <w:rFonts w:asciiTheme="minorHAnsi" w:hAnsiTheme="minorHAnsi"/>
          <w:lang w:val="el-GR"/>
        </w:rPr>
        <w:t>». Έκδοση: 1.0. Αθή</w:t>
      </w:r>
      <w:r w:rsidR="008A199A">
        <w:rPr>
          <w:rFonts w:asciiTheme="minorHAnsi" w:hAnsiTheme="minorHAnsi"/>
          <w:lang w:val="el-GR"/>
        </w:rPr>
        <w:t>ν</w:t>
      </w:r>
      <w:r w:rsidRPr="00622D8C">
        <w:rPr>
          <w:rFonts w:asciiTheme="minorHAnsi" w:hAnsiTheme="minorHAnsi"/>
          <w:lang w:val="el-GR"/>
        </w:rPr>
        <w:t>α 2014. Διαθέσι</w:t>
      </w:r>
      <w:r w:rsidR="00790DAE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ο από τη δικτυακή διεύθυ</w:t>
      </w:r>
      <w:r w:rsidR="008A199A">
        <w:rPr>
          <w:rFonts w:asciiTheme="minorHAnsi" w:hAnsiTheme="minorHAnsi"/>
          <w:lang w:val="el-GR"/>
        </w:rPr>
        <w:t>ν</w:t>
      </w:r>
      <w:r w:rsidRPr="00622D8C">
        <w:rPr>
          <w:rFonts w:asciiTheme="minorHAnsi" w:hAnsiTheme="minorHAnsi"/>
          <w:lang w:val="el-GR"/>
        </w:rPr>
        <w:t xml:space="preserve">ση: </w:t>
      </w:r>
      <w:hyperlink r:id="rId13" w:history="1"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117C51" w:rsidRPr="00622D8C" w:rsidRDefault="00117C51" w:rsidP="00117C51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είω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 Αδειοδότησης</w:t>
      </w:r>
    </w:p>
    <w:p w:rsidR="00117C51" w:rsidRPr="00794F0C" w:rsidRDefault="00117C51" w:rsidP="00117C51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Creative Commons Αναφορά, Μη Εμπορική Χρήση Παρόμοια Διανομή 4.0 [1] ή μεταγενέστερη, Διεθνής Έκδοση.   Εξαιρούνται τα αυτοτελή έργα τρίτων π.χ. φωτογραφίες, διαγράμματα κ.λ.π.,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117C51" w:rsidRPr="00794F0C" w:rsidRDefault="00117C51" w:rsidP="00117C51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117C51" w:rsidRPr="00622D8C" w:rsidRDefault="00117C51" w:rsidP="00117C51">
      <w:pPr>
        <w:jc w:val="center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13F638A8" wp14:editId="67E83A61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17C51" w:rsidRPr="00622D8C" w:rsidRDefault="00117C51" w:rsidP="00117C51">
      <w:pPr>
        <w:spacing w:after="360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[1] </w:t>
      </w:r>
      <w:r w:rsidRPr="00622D8C">
        <w:rPr>
          <w:rFonts w:asciiTheme="minorHAnsi" w:hAnsiTheme="minorHAnsi"/>
        </w:rPr>
        <w:t>http</w:t>
      </w:r>
      <w:r w:rsidRPr="00622D8C">
        <w:rPr>
          <w:rFonts w:asciiTheme="minorHAnsi" w:hAnsiTheme="minorHAnsi"/>
          <w:lang w:val="el-GR"/>
        </w:rPr>
        <w:t>://</w:t>
      </w:r>
      <w:r w:rsidRPr="00622D8C">
        <w:rPr>
          <w:rFonts w:asciiTheme="minorHAnsi" w:hAnsiTheme="minorHAnsi"/>
        </w:rPr>
        <w:t>creativecommons</w:t>
      </w:r>
      <w:r w:rsidRPr="00622D8C">
        <w:rPr>
          <w:rFonts w:asciiTheme="minorHAnsi" w:hAnsiTheme="minorHAnsi"/>
          <w:lang w:val="el-GR"/>
        </w:rPr>
        <w:t>.</w:t>
      </w:r>
      <w:r w:rsidRPr="00622D8C">
        <w:rPr>
          <w:rFonts w:asciiTheme="minorHAnsi" w:hAnsiTheme="minorHAnsi"/>
        </w:rPr>
        <w:t>org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licenses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by</w:t>
      </w:r>
      <w:r w:rsidRPr="00622D8C">
        <w:rPr>
          <w:rFonts w:asciiTheme="minorHAnsi" w:hAnsiTheme="minorHAnsi"/>
          <w:lang w:val="el-GR"/>
        </w:rPr>
        <w:t>-</w:t>
      </w:r>
      <w:r w:rsidRPr="00622D8C">
        <w:rPr>
          <w:rFonts w:asciiTheme="minorHAnsi" w:hAnsiTheme="minorHAnsi"/>
        </w:rPr>
        <w:t>nc</w:t>
      </w:r>
      <w:r w:rsidRPr="00622D8C">
        <w:rPr>
          <w:rFonts w:asciiTheme="minorHAnsi" w:hAnsiTheme="minorHAnsi"/>
          <w:lang w:val="el-GR"/>
        </w:rPr>
        <w:t>-</w:t>
      </w:r>
      <w:r w:rsidRPr="00622D8C">
        <w:rPr>
          <w:rFonts w:asciiTheme="minorHAnsi" w:hAnsiTheme="minorHAnsi"/>
        </w:rPr>
        <w:t>sa</w:t>
      </w:r>
      <w:r w:rsidRPr="00622D8C">
        <w:rPr>
          <w:rFonts w:asciiTheme="minorHAnsi" w:hAnsiTheme="minorHAnsi"/>
          <w:lang w:val="el-GR"/>
        </w:rPr>
        <w:t xml:space="preserve">/4.0/ </w:t>
      </w:r>
    </w:p>
    <w:p w:rsidR="00117C51" w:rsidRPr="00622D8C" w:rsidRDefault="00117C51" w:rsidP="00117C51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Ως </w:t>
      </w:r>
      <w:r>
        <w:rPr>
          <w:rFonts w:asciiTheme="minorHAnsi" w:hAnsiTheme="minorHAnsi"/>
          <w:b/>
          <w:bCs/>
          <w:lang w:val="el-GR"/>
        </w:rPr>
        <w:t>Μ</w:t>
      </w:r>
      <w:r w:rsidRPr="00622D8C">
        <w:rPr>
          <w:rFonts w:asciiTheme="minorHAnsi" w:hAnsiTheme="minorHAnsi"/>
          <w:b/>
          <w:bCs/>
          <w:lang w:val="el-GR"/>
        </w:rPr>
        <w:t>η Ε</w:t>
      </w:r>
      <w:r>
        <w:rPr>
          <w:rFonts w:asciiTheme="minorHAnsi" w:hAnsiTheme="minorHAnsi"/>
          <w:b/>
          <w:bCs/>
          <w:lang w:val="el-GR"/>
        </w:rPr>
        <w:t>μ</w:t>
      </w:r>
      <w:r w:rsidRPr="00622D8C">
        <w:rPr>
          <w:rFonts w:asciiTheme="minorHAnsi" w:hAnsiTheme="minorHAnsi"/>
          <w:b/>
          <w:bCs/>
          <w:lang w:val="el-GR"/>
        </w:rPr>
        <w:t>πορική</w:t>
      </w:r>
      <w:r w:rsidRPr="00622D8C">
        <w:rPr>
          <w:rFonts w:asciiTheme="minorHAnsi" w:hAnsiTheme="minorHAnsi"/>
          <w:lang w:val="el-GR"/>
        </w:rPr>
        <w:t xml:space="preserve"> ορίζεται η χρήση:</w:t>
      </w:r>
    </w:p>
    <w:p w:rsidR="00117C51" w:rsidRPr="00622D8C" w:rsidRDefault="00117C51" w:rsidP="00117C51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 δεν περιλα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βάνει ά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εσο ή έ</w:t>
      </w:r>
      <w:r>
        <w:rPr>
          <w:rFonts w:asciiTheme="minorHAnsi" w:hAnsiTheme="minorHAnsi"/>
          <w:lang w:val="el-GR"/>
        </w:rPr>
        <w:t>μμ</w:t>
      </w:r>
      <w:r w:rsidRPr="00622D8C">
        <w:rPr>
          <w:rFonts w:asciiTheme="minorHAnsi" w:hAnsiTheme="minorHAnsi"/>
          <w:lang w:val="el-GR"/>
        </w:rPr>
        <w:t>εσο οικονο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ικό όφελος από την χρήση του έργου, για το διανο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έα του έργου και αδειοδόχο</w:t>
      </w:r>
    </w:p>
    <w:p w:rsidR="00117C51" w:rsidRPr="00622D8C" w:rsidRDefault="00117C51" w:rsidP="00117C51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περιλα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βάνει οικονο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ική συναλλαγή ως προϋπόθεση για τη χρήση ή πρόσβαση στο έργο</w:t>
      </w:r>
    </w:p>
    <w:p w:rsidR="00117C51" w:rsidRPr="00622D8C" w:rsidRDefault="00117C51" w:rsidP="00117C51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προσπορίζει στο διανο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έα του έργου και</w:t>
      </w:r>
      <w:r w:rsidRPr="00622D8C">
        <w:rPr>
          <w:rFonts w:asciiTheme="minorHAnsi" w:hAnsiTheme="minorHAnsi"/>
          <w:lang w:val="en-GB"/>
        </w:rPr>
        <w:t> </w:t>
      </w:r>
      <w:r w:rsidRPr="00622D8C">
        <w:rPr>
          <w:rFonts w:asciiTheme="minorHAnsi" w:hAnsiTheme="minorHAnsi"/>
          <w:lang w:val="el-GR"/>
        </w:rPr>
        <w:t>αδειοδόχο</w:t>
      </w:r>
      <w:r w:rsidRPr="00622D8C">
        <w:rPr>
          <w:rFonts w:asciiTheme="minorHAnsi" w:hAnsiTheme="minorHAnsi"/>
          <w:lang w:val="en-GB"/>
        </w:rPr>
        <w:t> </w:t>
      </w:r>
      <w:r w:rsidRPr="00622D8C">
        <w:rPr>
          <w:rFonts w:asciiTheme="minorHAnsi" w:hAnsiTheme="minorHAnsi"/>
          <w:lang w:val="el-GR"/>
        </w:rPr>
        <w:t>έ</w:t>
      </w:r>
      <w:r>
        <w:rPr>
          <w:rFonts w:asciiTheme="minorHAnsi" w:hAnsiTheme="minorHAnsi"/>
          <w:lang w:val="el-GR"/>
        </w:rPr>
        <w:t>μμ</w:t>
      </w:r>
      <w:r w:rsidRPr="00622D8C">
        <w:rPr>
          <w:rFonts w:asciiTheme="minorHAnsi" w:hAnsiTheme="minorHAnsi"/>
          <w:lang w:val="el-GR"/>
        </w:rPr>
        <w:t>εσο οικονο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ικό όφελος (π.χ. διαφη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ίσεις) από την προβολή του έργου σε διαδικτυακό τόπο</w:t>
      </w:r>
    </w:p>
    <w:p w:rsidR="00117C51" w:rsidRDefault="00117C51" w:rsidP="00117C51">
      <w:pPr>
        <w:rPr>
          <w:rFonts w:asciiTheme="minorHAnsi" w:hAnsiTheme="minorHAnsi"/>
        </w:rPr>
      </w:pPr>
      <w:r w:rsidRPr="00622D8C">
        <w:rPr>
          <w:rFonts w:asciiTheme="minorHAnsi" w:hAnsiTheme="minorHAnsi"/>
          <w:lang w:val="el-GR"/>
        </w:rPr>
        <w:t xml:space="preserve">Ο δικαιούχος 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πορεί να παρέχει στον αδειοδόχο ξεχωριστή άδεια να χρησι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οποιεί το έργο για ε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πορική χρήση, εφόσον αυτό του ζητηθεί.</w:t>
      </w:r>
    </w:p>
    <w:p w:rsidR="00117C51" w:rsidRDefault="00117C51" w:rsidP="00117C51">
      <w:pPr>
        <w:rPr>
          <w:rFonts w:asciiTheme="minorHAnsi" w:hAnsiTheme="minorHAnsi"/>
        </w:rPr>
        <w:sectPr w:rsidR="00117C51" w:rsidSect="00E10403">
          <w:footerReference w:type="default" r:id="rId16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117C51" w:rsidRPr="00794F0C" w:rsidRDefault="00117C51" w:rsidP="00117C51">
      <w:pPr>
        <w:spacing w:before="120" w:after="0" w:line="240" w:lineRule="auto"/>
        <w:textAlignment w:val="baseline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eastAsia="Times New Roman" w:hAnsiTheme="minorHAns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117C51" w:rsidRDefault="00117C51" w:rsidP="00117C51">
      <w:pPr>
        <w:rPr>
          <w:rFonts w:asciiTheme="minorHAnsi" w:hAnsiTheme="minorHAnsi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117C51" w:rsidRPr="00753334" w:rsidTr="004C20EA">
        <w:tc>
          <w:tcPr>
            <w:tcW w:w="2093" w:type="dxa"/>
          </w:tcPr>
          <w:p w:rsidR="00117C51" w:rsidRPr="00021A16" w:rsidRDefault="00117C51" w:rsidP="004C20EA">
            <w:pPr>
              <w:rPr>
                <w:rFonts w:asciiTheme="minorHAnsi" w:hAnsiTheme="minorHAnsi"/>
                <w:sz w:val="36"/>
                <w:szCs w:val="36"/>
                <w:lang w:val="el-GR"/>
              </w:rPr>
            </w:pPr>
            <w:r w:rsidRPr="00021A16">
              <w:rPr>
                <w:rFonts w:asciiTheme="minorHAnsi" w:hAnsiTheme="minorHAns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117C51" w:rsidRPr="00753334" w:rsidTr="004C20EA">
        <w:tc>
          <w:tcPr>
            <w:tcW w:w="2093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</w:t>
            </w:r>
          </w:p>
        </w:tc>
        <w:tc>
          <w:tcPr>
            <w:tcW w:w="6429" w:type="dxa"/>
          </w:tcPr>
          <w:p w:rsidR="00117C51" w:rsidRDefault="00117C51" w:rsidP="004C20EA">
            <w:pPr>
              <w:tabs>
                <w:tab w:val="left" w:pos="1263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117C51" w:rsidRPr="00753334" w:rsidTr="004C20EA">
        <w:tc>
          <w:tcPr>
            <w:tcW w:w="2093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CC-BY-SA</w:t>
            </w:r>
          </w:p>
        </w:tc>
        <w:tc>
          <w:tcPr>
            <w:tcW w:w="6429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117C51" w:rsidTr="004C20EA">
        <w:tc>
          <w:tcPr>
            <w:tcW w:w="2093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CC-BY-ND</w:t>
            </w:r>
          </w:p>
        </w:tc>
        <w:tc>
          <w:tcPr>
            <w:tcW w:w="6429" w:type="dxa"/>
          </w:tcPr>
          <w:p w:rsidR="00117C51" w:rsidRDefault="00117C51" w:rsidP="004C20EA">
            <w:pPr>
              <w:tabs>
                <w:tab w:val="left" w:pos="1562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δημιουργία παραγώγων του έργου.</w:t>
            </w:r>
          </w:p>
        </w:tc>
      </w:tr>
      <w:tr w:rsidR="00117C51" w:rsidTr="004C20EA">
        <w:tc>
          <w:tcPr>
            <w:tcW w:w="2093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</w:t>
            </w:r>
          </w:p>
        </w:tc>
        <w:tc>
          <w:tcPr>
            <w:tcW w:w="6429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117C51" w:rsidTr="004C20EA">
        <w:tc>
          <w:tcPr>
            <w:tcW w:w="2093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</w:t>
            </w:r>
            <w:r>
              <w:rPr>
                <w:rFonts w:asciiTheme="minorHAnsi" w:hAnsiTheme="minorHAnsi"/>
                <w:lang w:val="el-GR"/>
              </w:rPr>
              <w:t xml:space="preserve">ργου με αναφορά του δημιουργού </w:t>
            </w:r>
            <w:r w:rsidRPr="00021A16">
              <w:rPr>
                <w:rFonts w:asciiTheme="minorHAnsi" w:hAnsiTheme="minorHAnsi"/>
                <w:lang w:val="el-GR"/>
              </w:rPr>
              <w:t>και διάθεση του έργου ή του πα</w:t>
            </w:r>
            <w:r>
              <w:rPr>
                <w:rFonts w:asciiTheme="minorHAnsi" w:hAnsiTheme="minorHAnsi"/>
                <w:lang w:val="el-GR"/>
              </w:rPr>
              <w:t xml:space="preserve">ράγωγου αυτού με την ίδια άδεια.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117C51" w:rsidRPr="00753334" w:rsidTr="004C20EA">
        <w:tc>
          <w:tcPr>
            <w:tcW w:w="2093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δημιουργού.</w:t>
            </w:r>
            <w:r>
              <w:rPr>
                <w:rFonts w:asciiTheme="minorHAnsi" w:hAnsiTheme="minorHAnsi"/>
                <w:lang w:val="el-GR"/>
              </w:rPr>
              <w:t xml:space="preserve">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 και η δημιουργία παραγώγων του.</w:t>
            </w:r>
          </w:p>
        </w:tc>
      </w:tr>
      <w:tr w:rsidR="00117C51" w:rsidRPr="00753334" w:rsidTr="004C20EA">
        <w:tc>
          <w:tcPr>
            <w:tcW w:w="2093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CC0 Public Domain</w:t>
            </w:r>
          </w:p>
        </w:tc>
        <w:tc>
          <w:tcPr>
            <w:tcW w:w="6429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117C51" w:rsidRPr="00753334" w:rsidTr="004C20EA">
        <w:tc>
          <w:tcPr>
            <w:tcW w:w="2093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117C51" w:rsidRPr="00753334" w:rsidTr="004C20EA">
        <w:tc>
          <w:tcPr>
            <w:tcW w:w="2093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χωρίς σήμανση</w:t>
            </w:r>
          </w:p>
        </w:tc>
        <w:tc>
          <w:tcPr>
            <w:tcW w:w="6429" w:type="dxa"/>
          </w:tcPr>
          <w:p w:rsidR="00117C51" w:rsidRDefault="00117C51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117C51" w:rsidRPr="00794F0C" w:rsidRDefault="00117C51" w:rsidP="00117C51">
      <w:pPr>
        <w:rPr>
          <w:rFonts w:asciiTheme="minorHAnsi" w:hAnsiTheme="minorHAnsi"/>
          <w:lang w:val="el-GR"/>
        </w:rPr>
      </w:pPr>
    </w:p>
    <w:p w:rsidR="00117C51" w:rsidRPr="00753334" w:rsidRDefault="00117C51" w:rsidP="00117C51">
      <w:pPr>
        <w:rPr>
          <w:rFonts w:asciiTheme="minorHAnsi" w:hAnsiTheme="minorHAnsi"/>
          <w:lang w:val="el-GR"/>
        </w:rPr>
      </w:pPr>
    </w:p>
    <w:p w:rsidR="00117C51" w:rsidRPr="00A36113" w:rsidRDefault="00117C51" w:rsidP="00117C51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ειω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άτων</w:t>
      </w:r>
    </w:p>
    <w:p w:rsidR="00117C51" w:rsidRPr="00A36113" w:rsidRDefault="00117C51" w:rsidP="00117C51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Οποιαδήποτε αναπαραγωγή ή διασκευή του υλικού θα πρέπει να συ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περιλα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βάνει:</w:t>
      </w:r>
    </w:p>
    <w:p w:rsidR="00117C51" w:rsidRPr="00A36113" w:rsidRDefault="00117C51" w:rsidP="00117C51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Το Ση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είω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α Αναφοράς</w:t>
      </w:r>
    </w:p>
    <w:p w:rsidR="00117C51" w:rsidRPr="00A36113" w:rsidRDefault="00117C51" w:rsidP="00117C51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Το Ση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είω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α Αδειοδότησης</w:t>
      </w:r>
    </w:p>
    <w:p w:rsidR="00117C51" w:rsidRPr="00A36113" w:rsidRDefault="00117C51" w:rsidP="00117C51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Τη δήλωση Διατήρησης Ση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ειω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 xml:space="preserve">άτων </w:t>
      </w:r>
    </w:p>
    <w:p w:rsidR="00117C51" w:rsidRPr="00753334" w:rsidRDefault="00117C51" w:rsidP="00117C51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753334">
        <w:rPr>
          <w:rFonts w:asciiTheme="minorHAnsi" w:hAnsiTheme="minorHAnsi"/>
          <w:lang w:val="el-GR"/>
        </w:rPr>
        <w:t>Το Σημείωμα Χρήσης Έργων Τρίτων (εφόσον υπάρχει) μαζί με τους συνοδευόμενους υπερσυνδέσμους.</w:t>
      </w:r>
    </w:p>
    <w:p w:rsidR="00A36113" w:rsidRPr="00A36113" w:rsidRDefault="00A36113" w:rsidP="00A36113">
      <w:pPr>
        <w:pStyle w:val="a4"/>
        <w:rPr>
          <w:rFonts w:asciiTheme="minorHAnsi" w:hAnsiTheme="minorHAnsi"/>
          <w:lang w:val="el-GR"/>
        </w:rPr>
      </w:pPr>
      <w:bookmarkStart w:id="0" w:name="_GoBack"/>
      <w:bookmarkEnd w:id="0"/>
    </w:p>
    <w:sectPr w:rsidR="00A36113" w:rsidRPr="00A36113" w:rsidSect="00E10403">
      <w:footerReference w:type="default" r:id="rId1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82514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17C51" w:rsidRDefault="00117C51">
        <w:pPr>
          <w:pStyle w:val="a6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a6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117C51">
          <w:rPr>
            <w:noProof/>
            <w:sz w:val="28"/>
            <w:szCs w:val="28"/>
          </w:rPr>
          <w:t>5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3CFE26E2"/>
    <w:lvl w:ilvl="0">
      <w:start w:val="1"/>
      <w:numFmt w:val="decimal"/>
      <w:lvlText w:val="%1."/>
      <w:lvlJc w:val="left"/>
      <w:pPr>
        <w:ind w:left="545" w:hanging="425"/>
      </w:pPr>
      <w:rPr>
        <w:rFonts w:ascii="Calibri" w:hAnsi="Calibri" w:hint="default"/>
        <w:b w:val="0"/>
        <w:bCs w:val="0"/>
        <w:spacing w:val="1"/>
        <w:w w:val="99"/>
        <w:sz w:val="24"/>
        <w:szCs w:val="24"/>
      </w:rPr>
    </w:lvl>
    <w:lvl w:ilvl="1">
      <w:numFmt w:val="bullet"/>
      <w:lvlText w:val=""/>
      <w:lvlJc w:val="left"/>
      <w:pPr>
        <w:ind w:left="840"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696" w:hanging="360"/>
      </w:pPr>
    </w:lvl>
    <w:lvl w:ilvl="3">
      <w:numFmt w:val="bullet"/>
      <w:lvlText w:val="•"/>
      <w:lvlJc w:val="left"/>
      <w:pPr>
        <w:ind w:left="2552" w:hanging="360"/>
      </w:pPr>
    </w:lvl>
    <w:lvl w:ilvl="4">
      <w:numFmt w:val="bullet"/>
      <w:lvlText w:val="•"/>
      <w:lvlJc w:val="left"/>
      <w:pPr>
        <w:ind w:left="3409" w:hanging="360"/>
      </w:pPr>
    </w:lvl>
    <w:lvl w:ilvl="5">
      <w:numFmt w:val="bullet"/>
      <w:lvlText w:val="•"/>
      <w:lvlJc w:val="left"/>
      <w:pPr>
        <w:ind w:left="4265" w:hanging="360"/>
      </w:pPr>
    </w:lvl>
    <w:lvl w:ilvl="6">
      <w:numFmt w:val="bullet"/>
      <w:lvlText w:val="•"/>
      <w:lvlJc w:val="left"/>
      <w:pPr>
        <w:ind w:left="5121" w:hanging="360"/>
      </w:pPr>
    </w:lvl>
    <w:lvl w:ilvl="7">
      <w:numFmt w:val="bullet"/>
      <w:lvlText w:val="•"/>
      <w:lvlJc w:val="left"/>
      <w:pPr>
        <w:ind w:left="5977" w:hanging="360"/>
      </w:pPr>
    </w:lvl>
    <w:lvl w:ilvl="8">
      <w:numFmt w:val="bullet"/>
      <w:lvlText w:val="•"/>
      <w:lvlJc w:val="left"/>
      <w:pPr>
        <w:ind w:left="6833" w:hanging="360"/>
      </w:pPr>
    </w:lvl>
  </w:abstractNum>
  <w:abstractNum w:abstractNumId="1">
    <w:nsid w:val="00920815"/>
    <w:multiLevelType w:val="hybridMultilevel"/>
    <w:tmpl w:val="8A62564A"/>
    <w:lvl w:ilvl="0" w:tplc="8004774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01111"/>
    <w:multiLevelType w:val="hybridMultilevel"/>
    <w:tmpl w:val="C36C7AB8"/>
    <w:lvl w:ilvl="0" w:tplc="74346102">
      <w:start w:val="1"/>
      <w:numFmt w:val="decimal"/>
      <w:lvlText w:val="%1."/>
      <w:lvlJc w:val="left"/>
      <w:pPr>
        <w:ind w:left="666" w:hanging="4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F104C8BE">
      <w:start w:val="1"/>
      <w:numFmt w:val="bullet"/>
      <w:lvlText w:val=""/>
      <w:lvlJc w:val="left"/>
      <w:pPr>
        <w:ind w:left="1235" w:hanging="286"/>
      </w:pPr>
      <w:rPr>
        <w:rFonts w:ascii="Wingdings" w:eastAsia="Wingdings" w:hAnsi="Wingdings" w:hint="default"/>
        <w:sz w:val="24"/>
        <w:szCs w:val="24"/>
      </w:rPr>
    </w:lvl>
    <w:lvl w:ilvl="2" w:tplc="9F0C1E9C">
      <w:start w:val="1"/>
      <w:numFmt w:val="bullet"/>
      <w:lvlText w:val="•"/>
      <w:lvlJc w:val="left"/>
      <w:pPr>
        <w:ind w:left="1178" w:hanging="286"/>
      </w:pPr>
      <w:rPr>
        <w:rFonts w:hint="default"/>
      </w:rPr>
    </w:lvl>
    <w:lvl w:ilvl="3" w:tplc="97320702">
      <w:start w:val="1"/>
      <w:numFmt w:val="bullet"/>
      <w:lvlText w:val="•"/>
      <w:lvlJc w:val="left"/>
      <w:pPr>
        <w:ind w:left="1235" w:hanging="286"/>
      </w:pPr>
      <w:rPr>
        <w:rFonts w:hint="default"/>
      </w:rPr>
    </w:lvl>
    <w:lvl w:ilvl="4" w:tplc="3C16909A">
      <w:start w:val="1"/>
      <w:numFmt w:val="bullet"/>
      <w:lvlText w:val="•"/>
      <w:lvlJc w:val="left"/>
      <w:pPr>
        <w:ind w:left="2447" w:hanging="286"/>
      </w:pPr>
      <w:rPr>
        <w:rFonts w:hint="default"/>
      </w:rPr>
    </w:lvl>
    <w:lvl w:ilvl="5" w:tplc="F9D044C8">
      <w:start w:val="1"/>
      <w:numFmt w:val="bullet"/>
      <w:lvlText w:val="•"/>
      <w:lvlJc w:val="left"/>
      <w:pPr>
        <w:ind w:left="3659" w:hanging="286"/>
      </w:pPr>
      <w:rPr>
        <w:rFonts w:hint="default"/>
      </w:rPr>
    </w:lvl>
    <w:lvl w:ilvl="6" w:tplc="004EF374">
      <w:start w:val="1"/>
      <w:numFmt w:val="bullet"/>
      <w:lvlText w:val="•"/>
      <w:lvlJc w:val="left"/>
      <w:pPr>
        <w:ind w:left="4871" w:hanging="286"/>
      </w:pPr>
      <w:rPr>
        <w:rFonts w:hint="default"/>
      </w:rPr>
    </w:lvl>
    <w:lvl w:ilvl="7" w:tplc="5A6C60E0">
      <w:start w:val="1"/>
      <w:numFmt w:val="bullet"/>
      <w:lvlText w:val="•"/>
      <w:lvlJc w:val="left"/>
      <w:pPr>
        <w:ind w:left="6083" w:hanging="286"/>
      </w:pPr>
      <w:rPr>
        <w:rFonts w:hint="default"/>
      </w:rPr>
    </w:lvl>
    <w:lvl w:ilvl="8" w:tplc="F3F2287A">
      <w:start w:val="1"/>
      <w:numFmt w:val="bullet"/>
      <w:lvlText w:val="•"/>
      <w:lvlJc w:val="left"/>
      <w:pPr>
        <w:ind w:left="7295" w:hanging="286"/>
      </w:pPr>
      <w:rPr>
        <w:rFonts w:hint="default"/>
      </w:rPr>
    </w:lvl>
  </w:abstractNum>
  <w:abstractNum w:abstractNumId="3">
    <w:nsid w:val="14815EFC"/>
    <w:multiLevelType w:val="hybridMultilevel"/>
    <w:tmpl w:val="6D606E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3159B"/>
    <w:multiLevelType w:val="hybridMultilevel"/>
    <w:tmpl w:val="28CA580A"/>
    <w:lvl w:ilvl="0" w:tplc="068CA55A">
      <w:start w:val="1"/>
      <w:numFmt w:val="bullet"/>
      <w:lvlText w:val=""/>
      <w:lvlJc w:val="left"/>
      <w:pPr>
        <w:ind w:left="953" w:hanging="356"/>
      </w:pPr>
      <w:rPr>
        <w:rFonts w:ascii="Symbol" w:eastAsia="Symbol" w:hAnsi="Symbol" w:hint="default"/>
        <w:sz w:val="22"/>
        <w:szCs w:val="22"/>
      </w:rPr>
    </w:lvl>
    <w:lvl w:ilvl="1" w:tplc="06BA7708">
      <w:start w:val="1"/>
      <w:numFmt w:val="decimal"/>
      <w:lvlText w:val="%2."/>
      <w:lvlJc w:val="left"/>
      <w:pPr>
        <w:ind w:left="1200" w:hanging="360"/>
        <w:jc w:val="left"/>
      </w:pPr>
      <w:rPr>
        <w:rFonts w:ascii="Tahoma" w:eastAsia="Tahoma" w:hAnsi="Tahoma" w:hint="default"/>
        <w:spacing w:val="-1"/>
        <w:sz w:val="22"/>
        <w:szCs w:val="22"/>
      </w:rPr>
    </w:lvl>
    <w:lvl w:ilvl="2" w:tplc="0EECC7B6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3" w:tplc="493C0DD2">
      <w:start w:val="1"/>
      <w:numFmt w:val="bullet"/>
      <w:lvlText w:val="•"/>
      <w:lvlJc w:val="left"/>
      <w:pPr>
        <w:ind w:left="2832" w:hanging="360"/>
      </w:pPr>
      <w:rPr>
        <w:rFonts w:hint="default"/>
      </w:rPr>
    </w:lvl>
    <w:lvl w:ilvl="4" w:tplc="89061414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A4586198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  <w:lvl w:ilvl="6" w:tplc="7A489626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CE620784">
      <w:start w:val="1"/>
      <w:numFmt w:val="bullet"/>
      <w:lvlText w:val="•"/>
      <w:lvlJc w:val="left"/>
      <w:pPr>
        <w:ind w:left="6097" w:hanging="360"/>
      </w:pPr>
      <w:rPr>
        <w:rFonts w:hint="default"/>
      </w:rPr>
    </w:lvl>
    <w:lvl w:ilvl="8" w:tplc="CFC8C86A">
      <w:start w:val="1"/>
      <w:numFmt w:val="bullet"/>
      <w:lvlText w:val="•"/>
      <w:lvlJc w:val="left"/>
      <w:pPr>
        <w:ind w:left="6913" w:hanging="360"/>
      </w:pPr>
      <w:rPr>
        <w:rFonts w:hint="default"/>
      </w:rPr>
    </w:lvl>
  </w:abstractNum>
  <w:abstractNum w:abstractNumId="5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33EA558D"/>
    <w:multiLevelType w:val="hybridMultilevel"/>
    <w:tmpl w:val="9EEAEBBC"/>
    <w:lvl w:ilvl="0" w:tplc="0B9A51E0">
      <w:start w:val="1"/>
      <w:numFmt w:val="bullet"/>
      <w:lvlText w:val=""/>
      <w:lvlJc w:val="left"/>
      <w:pPr>
        <w:ind w:left="1038" w:hanging="291"/>
      </w:pPr>
      <w:rPr>
        <w:rFonts w:ascii="Wingdings" w:eastAsia="Wingdings" w:hAnsi="Wingdings" w:hint="default"/>
        <w:sz w:val="24"/>
        <w:szCs w:val="24"/>
      </w:rPr>
    </w:lvl>
    <w:lvl w:ilvl="1" w:tplc="971A6B1C">
      <w:start w:val="1"/>
      <w:numFmt w:val="bullet"/>
      <w:lvlText w:val="•"/>
      <w:lvlJc w:val="left"/>
      <w:pPr>
        <w:ind w:left="1906" w:hanging="291"/>
      </w:pPr>
      <w:rPr>
        <w:rFonts w:hint="default"/>
      </w:rPr>
    </w:lvl>
    <w:lvl w:ilvl="2" w:tplc="9F8E8F74">
      <w:start w:val="1"/>
      <w:numFmt w:val="bullet"/>
      <w:lvlText w:val="•"/>
      <w:lvlJc w:val="left"/>
      <w:pPr>
        <w:ind w:left="2774" w:hanging="291"/>
      </w:pPr>
      <w:rPr>
        <w:rFonts w:hint="default"/>
      </w:rPr>
    </w:lvl>
    <w:lvl w:ilvl="3" w:tplc="D5909B1E">
      <w:start w:val="1"/>
      <w:numFmt w:val="bullet"/>
      <w:lvlText w:val="•"/>
      <w:lvlJc w:val="left"/>
      <w:pPr>
        <w:ind w:left="3642" w:hanging="291"/>
      </w:pPr>
      <w:rPr>
        <w:rFonts w:hint="default"/>
      </w:rPr>
    </w:lvl>
    <w:lvl w:ilvl="4" w:tplc="6A26A610">
      <w:start w:val="1"/>
      <w:numFmt w:val="bullet"/>
      <w:lvlText w:val="•"/>
      <w:lvlJc w:val="left"/>
      <w:pPr>
        <w:ind w:left="4510" w:hanging="291"/>
      </w:pPr>
      <w:rPr>
        <w:rFonts w:hint="default"/>
      </w:rPr>
    </w:lvl>
    <w:lvl w:ilvl="5" w:tplc="3FE6AE8A">
      <w:start w:val="1"/>
      <w:numFmt w:val="bullet"/>
      <w:lvlText w:val="•"/>
      <w:lvlJc w:val="left"/>
      <w:pPr>
        <w:ind w:left="5379" w:hanging="291"/>
      </w:pPr>
      <w:rPr>
        <w:rFonts w:hint="default"/>
      </w:rPr>
    </w:lvl>
    <w:lvl w:ilvl="6" w:tplc="97BEFBD6">
      <w:start w:val="1"/>
      <w:numFmt w:val="bullet"/>
      <w:lvlText w:val="•"/>
      <w:lvlJc w:val="left"/>
      <w:pPr>
        <w:ind w:left="6247" w:hanging="291"/>
      </w:pPr>
      <w:rPr>
        <w:rFonts w:hint="default"/>
      </w:rPr>
    </w:lvl>
    <w:lvl w:ilvl="7" w:tplc="F87E8CA8">
      <w:start w:val="1"/>
      <w:numFmt w:val="bullet"/>
      <w:lvlText w:val="•"/>
      <w:lvlJc w:val="left"/>
      <w:pPr>
        <w:ind w:left="7115" w:hanging="291"/>
      </w:pPr>
      <w:rPr>
        <w:rFonts w:hint="default"/>
      </w:rPr>
    </w:lvl>
    <w:lvl w:ilvl="8" w:tplc="961AD208">
      <w:start w:val="1"/>
      <w:numFmt w:val="bullet"/>
      <w:lvlText w:val="•"/>
      <w:lvlJc w:val="left"/>
      <w:pPr>
        <w:ind w:left="7983" w:hanging="291"/>
      </w:pPr>
      <w:rPr>
        <w:rFonts w:hint="default"/>
      </w:rPr>
    </w:lvl>
  </w:abstractNum>
  <w:abstractNum w:abstractNumId="7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43A79"/>
    <w:multiLevelType w:val="hybridMultilevel"/>
    <w:tmpl w:val="F0940FE6"/>
    <w:lvl w:ilvl="0" w:tplc="3DBE293A">
      <w:start w:val="1"/>
      <w:numFmt w:val="bullet"/>
      <w:lvlText w:val=""/>
      <w:lvlJc w:val="left"/>
      <w:pPr>
        <w:ind w:left="814" w:hanging="356"/>
      </w:pPr>
      <w:rPr>
        <w:rFonts w:ascii="Symbol" w:eastAsia="Symbol" w:hAnsi="Symbol" w:hint="default"/>
        <w:sz w:val="24"/>
        <w:szCs w:val="24"/>
      </w:rPr>
    </w:lvl>
    <w:lvl w:ilvl="1" w:tplc="EB746888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hint="default"/>
        <w:sz w:val="24"/>
        <w:szCs w:val="24"/>
      </w:rPr>
    </w:lvl>
    <w:lvl w:ilvl="2" w:tplc="806C38E6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5B2C2F08">
      <w:start w:val="1"/>
      <w:numFmt w:val="bullet"/>
      <w:lvlText w:val="•"/>
      <w:lvlJc w:val="left"/>
      <w:pPr>
        <w:ind w:left="3359" w:hanging="360"/>
      </w:pPr>
      <w:rPr>
        <w:rFonts w:hint="default"/>
      </w:rPr>
    </w:lvl>
    <w:lvl w:ilvl="4" w:tplc="B76EAE6A">
      <w:start w:val="1"/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B100E0B0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6EAC4526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2BB4007C">
      <w:start w:val="1"/>
      <w:numFmt w:val="bullet"/>
      <w:lvlText w:val="•"/>
      <w:lvlJc w:val="left"/>
      <w:pPr>
        <w:ind w:left="6994" w:hanging="360"/>
      </w:pPr>
      <w:rPr>
        <w:rFonts w:hint="default"/>
      </w:rPr>
    </w:lvl>
    <w:lvl w:ilvl="8" w:tplc="D9DAFA6A">
      <w:start w:val="1"/>
      <w:numFmt w:val="bullet"/>
      <w:lvlText w:val="•"/>
      <w:lvlJc w:val="left"/>
      <w:pPr>
        <w:ind w:left="7902" w:hanging="360"/>
      </w:pPr>
      <w:rPr>
        <w:rFonts w:hint="default"/>
      </w:rPr>
    </w:lvl>
  </w:abstractNum>
  <w:abstractNum w:abstractNumId="9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E096908"/>
    <w:multiLevelType w:val="hybridMultilevel"/>
    <w:tmpl w:val="2C4E1C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5F66C0"/>
    <w:multiLevelType w:val="hybridMultilevel"/>
    <w:tmpl w:val="62D86DB8"/>
    <w:lvl w:ilvl="0" w:tplc="FB22F6DC">
      <w:start w:val="1"/>
      <w:numFmt w:val="decimal"/>
      <w:lvlText w:val="%1."/>
      <w:lvlJc w:val="left"/>
      <w:pPr>
        <w:ind w:left="666" w:hanging="488"/>
        <w:jc w:val="right"/>
      </w:pPr>
      <w:rPr>
        <w:rFonts w:ascii="Calibri" w:hAnsi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81B1A"/>
    <w:multiLevelType w:val="hybridMultilevel"/>
    <w:tmpl w:val="BAA84C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213BE1"/>
    <w:multiLevelType w:val="hybridMultilevel"/>
    <w:tmpl w:val="F35EF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A17D0"/>
    <w:multiLevelType w:val="hybridMultilevel"/>
    <w:tmpl w:val="978076F8"/>
    <w:lvl w:ilvl="0" w:tplc="8004774E">
      <w:numFmt w:val="bullet"/>
      <w:lvlText w:val="•"/>
      <w:lvlJc w:val="left"/>
      <w:pPr>
        <w:ind w:left="1114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C1D6089"/>
    <w:multiLevelType w:val="hybridMultilevel"/>
    <w:tmpl w:val="84D2067E"/>
    <w:lvl w:ilvl="0" w:tplc="6346EF74">
      <w:start w:val="1"/>
      <w:numFmt w:val="bullet"/>
      <w:lvlText w:val=""/>
      <w:lvlJc w:val="left"/>
      <w:pPr>
        <w:ind w:left="970" w:hanging="356"/>
      </w:pPr>
      <w:rPr>
        <w:rFonts w:ascii="Symbol" w:eastAsia="Symbol" w:hAnsi="Symbol" w:hint="default"/>
        <w:sz w:val="22"/>
        <w:szCs w:val="22"/>
      </w:rPr>
    </w:lvl>
    <w:lvl w:ilvl="1" w:tplc="D6064920">
      <w:start w:val="1"/>
      <w:numFmt w:val="bullet"/>
      <w:lvlText w:val="•"/>
      <w:lvlJc w:val="left"/>
      <w:pPr>
        <w:ind w:left="1889" w:hanging="356"/>
      </w:pPr>
      <w:rPr>
        <w:rFonts w:hint="default"/>
      </w:rPr>
    </w:lvl>
    <w:lvl w:ilvl="2" w:tplc="C73CDE0E">
      <w:start w:val="1"/>
      <w:numFmt w:val="bullet"/>
      <w:lvlText w:val="•"/>
      <w:lvlJc w:val="left"/>
      <w:pPr>
        <w:ind w:left="2808" w:hanging="356"/>
      </w:pPr>
      <w:rPr>
        <w:rFonts w:hint="default"/>
      </w:rPr>
    </w:lvl>
    <w:lvl w:ilvl="3" w:tplc="3C726524">
      <w:start w:val="1"/>
      <w:numFmt w:val="bullet"/>
      <w:lvlText w:val="•"/>
      <w:lvlJc w:val="left"/>
      <w:pPr>
        <w:ind w:left="3727" w:hanging="356"/>
      </w:pPr>
      <w:rPr>
        <w:rFonts w:hint="default"/>
      </w:rPr>
    </w:lvl>
    <w:lvl w:ilvl="4" w:tplc="8A9869AE">
      <w:start w:val="1"/>
      <w:numFmt w:val="bullet"/>
      <w:lvlText w:val="•"/>
      <w:lvlJc w:val="left"/>
      <w:pPr>
        <w:ind w:left="4646" w:hanging="356"/>
      </w:pPr>
      <w:rPr>
        <w:rFonts w:hint="default"/>
      </w:rPr>
    </w:lvl>
    <w:lvl w:ilvl="5" w:tplc="AEA20A9A">
      <w:start w:val="1"/>
      <w:numFmt w:val="bullet"/>
      <w:lvlText w:val="•"/>
      <w:lvlJc w:val="left"/>
      <w:pPr>
        <w:ind w:left="5565" w:hanging="356"/>
      </w:pPr>
      <w:rPr>
        <w:rFonts w:hint="default"/>
      </w:rPr>
    </w:lvl>
    <w:lvl w:ilvl="6" w:tplc="F74CAE54">
      <w:start w:val="1"/>
      <w:numFmt w:val="bullet"/>
      <w:lvlText w:val="•"/>
      <w:lvlJc w:val="left"/>
      <w:pPr>
        <w:ind w:left="6484" w:hanging="356"/>
      </w:pPr>
      <w:rPr>
        <w:rFonts w:hint="default"/>
      </w:rPr>
    </w:lvl>
    <w:lvl w:ilvl="7" w:tplc="78A6D9CC">
      <w:start w:val="1"/>
      <w:numFmt w:val="bullet"/>
      <w:lvlText w:val="•"/>
      <w:lvlJc w:val="left"/>
      <w:pPr>
        <w:ind w:left="7403" w:hanging="356"/>
      </w:pPr>
      <w:rPr>
        <w:rFonts w:hint="default"/>
      </w:rPr>
    </w:lvl>
    <w:lvl w:ilvl="8" w:tplc="00E6EC5A">
      <w:start w:val="1"/>
      <w:numFmt w:val="bullet"/>
      <w:lvlText w:val="•"/>
      <w:lvlJc w:val="left"/>
      <w:pPr>
        <w:ind w:left="8322" w:hanging="356"/>
      </w:pPr>
      <w:rPr>
        <w:rFonts w:hint="default"/>
      </w:rPr>
    </w:lvl>
  </w:abstractNum>
  <w:abstractNum w:abstractNumId="16">
    <w:nsid w:val="6C5A1929"/>
    <w:multiLevelType w:val="hybridMultilevel"/>
    <w:tmpl w:val="F650F756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6F2C487B"/>
    <w:multiLevelType w:val="hybridMultilevel"/>
    <w:tmpl w:val="C8E474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4C1644"/>
    <w:multiLevelType w:val="hybridMultilevel"/>
    <w:tmpl w:val="B3288120"/>
    <w:lvl w:ilvl="0" w:tplc="8004774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CD7CC4"/>
    <w:multiLevelType w:val="hybridMultilevel"/>
    <w:tmpl w:val="75920520"/>
    <w:lvl w:ilvl="0" w:tplc="04080001">
      <w:start w:val="1"/>
      <w:numFmt w:val="bullet"/>
      <w:lvlText w:val=""/>
      <w:lvlJc w:val="left"/>
      <w:pPr>
        <w:ind w:left="666" w:hanging="488"/>
        <w:jc w:val="right"/>
      </w:pPr>
      <w:rPr>
        <w:rFonts w:ascii="Symbol" w:hAnsi="Symbol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93630"/>
    <w:multiLevelType w:val="multilevel"/>
    <w:tmpl w:val="3CFE26E2"/>
    <w:lvl w:ilvl="0">
      <w:start w:val="1"/>
      <w:numFmt w:val="decimal"/>
      <w:lvlText w:val="%1."/>
      <w:lvlJc w:val="left"/>
      <w:pPr>
        <w:ind w:left="545" w:hanging="425"/>
      </w:pPr>
      <w:rPr>
        <w:rFonts w:ascii="Calibri" w:hAnsi="Calibri" w:hint="default"/>
        <w:b w:val="0"/>
        <w:bCs w:val="0"/>
        <w:spacing w:val="1"/>
        <w:w w:val="99"/>
        <w:sz w:val="24"/>
        <w:szCs w:val="24"/>
      </w:rPr>
    </w:lvl>
    <w:lvl w:ilvl="1">
      <w:numFmt w:val="bullet"/>
      <w:lvlText w:val=""/>
      <w:lvlJc w:val="left"/>
      <w:pPr>
        <w:ind w:left="840"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696" w:hanging="360"/>
      </w:pPr>
    </w:lvl>
    <w:lvl w:ilvl="3">
      <w:numFmt w:val="bullet"/>
      <w:lvlText w:val="•"/>
      <w:lvlJc w:val="left"/>
      <w:pPr>
        <w:ind w:left="2552" w:hanging="360"/>
      </w:pPr>
    </w:lvl>
    <w:lvl w:ilvl="4">
      <w:numFmt w:val="bullet"/>
      <w:lvlText w:val="•"/>
      <w:lvlJc w:val="left"/>
      <w:pPr>
        <w:ind w:left="3409" w:hanging="360"/>
      </w:pPr>
    </w:lvl>
    <w:lvl w:ilvl="5">
      <w:numFmt w:val="bullet"/>
      <w:lvlText w:val="•"/>
      <w:lvlJc w:val="left"/>
      <w:pPr>
        <w:ind w:left="4265" w:hanging="360"/>
      </w:pPr>
    </w:lvl>
    <w:lvl w:ilvl="6">
      <w:numFmt w:val="bullet"/>
      <w:lvlText w:val="•"/>
      <w:lvlJc w:val="left"/>
      <w:pPr>
        <w:ind w:left="5121" w:hanging="360"/>
      </w:pPr>
    </w:lvl>
    <w:lvl w:ilvl="7">
      <w:numFmt w:val="bullet"/>
      <w:lvlText w:val="•"/>
      <w:lvlJc w:val="left"/>
      <w:pPr>
        <w:ind w:left="5977" w:hanging="360"/>
      </w:pPr>
    </w:lvl>
    <w:lvl w:ilvl="8">
      <w:numFmt w:val="bullet"/>
      <w:lvlText w:val="•"/>
      <w:lvlJc w:val="left"/>
      <w:pPr>
        <w:ind w:left="6833" w:hanging="36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18"/>
  </w:num>
  <w:num w:numId="6">
    <w:abstractNumId w:val="0"/>
  </w:num>
  <w:num w:numId="7">
    <w:abstractNumId w:val="20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  <w:num w:numId="15">
    <w:abstractNumId w:val="11"/>
  </w:num>
  <w:num w:numId="16">
    <w:abstractNumId w:val="19"/>
  </w:num>
  <w:num w:numId="17">
    <w:abstractNumId w:val="17"/>
  </w:num>
  <w:num w:numId="18">
    <w:abstractNumId w:val="8"/>
  </w:num>
  <w:num w:numId="19">
    <w:abstractNumId w:val="13"/>
  </w:num>
  <w:num w:numId="20">
    <w:abstractNumId w:val="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17C51"/>
    <w:rsid w:val="00124510"/>
    <w:rsid w:val="001509F1"/>
    <w:rsid w:val="00156ABF"/>
    <w:rsid w:val="0017308B"/>
    <w:rsid w:val="001A4C36"/>
    <w:rsid w:val="001C1C0D"/>
    <w:rsid w:val="001D479D"/>
    <w:rsid w:val="00224459"/>
    <w:rsid w:val="002312E0"/>
    <w:rsid w:val="00251B16"/>
    <w:rsid w:val="00251F93"/>
    <w:rsid w:val="002962FE"/>
    <w:rsid w:val="002C12EC"/>
    <w:rsid w:val="00330421"/>
    <w:rsid w:val="00330C19"/>
    <w:rsid w:val="00332ECF"/>
    <w:rsid w:val="003A5263"/>
    <w:rsid w:val="003E19A4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35CEB"/>
    <w:rsid w:val="005572FC"/>
    <w:rsid w:val="00561F7D"/>
    <w:rsid w:val="00585195"/>
    <w:rsid w:val="0059100E"/>
    <w:rsid w:val="005A4EC8"/>
    <w:rsid w:val="00610FD2"/>
    <w:rsid w:val="00620220"/>
    <w:rsid w:val="00622D8C"/>
    <w:rsid w:val="006244CF"/>
    <w:rsid w:val="00631ED6"/>
    <w:rsid w:val="006452FA"/>
    <w:rsid w:val="0066673F"/>
    <w:rsid w:val="00670635"/>
    <w:rsid w:val="00670806"/>
    <w:rsid w:val="00681616"/>
    <w:rsid w:val="006A30B2"/>
    <w:rsid w:val="006A77FC"/>
    <w:rsid w:val="006B1DB3"/>
    <w:rsid w:val="006B5BB0"/>
    <w:rsid w:val="006C74D6"/>
    <w:rsid w:val="006F2B13"/>
    <w:rsid w:val="00765CFA"/>
    <w:rsid w:val="00771088"/>
    <w:rsid w:val="00790DAE"/>
    <w:rsid w:val="0079659E"/>
    <w:rsid w:val="00796961"/>
    <w:rsid w:val="00797D0C"/>
    <w:rsid w:val="007A718D"/>
    <w:rsid w:val="007C14DB"/>
    <w:rsid w:val="007D04A6"/>
    <w:rsid w:val="00801848"/>
    <w:rsid w:val="00813B7B"/>
    <w:rsid w:val="00831DD5"/>
    <w:rsid w:val="00890B02"/>
    <w:rsid w:val="0089231A"/>
    <w:rsid w:val="00892742"/>
    <w:rsid w:val="0089557D"/>
    <w:rsid w:val="008A199A"/>
    <w:rsid w:val="008B711F"/>
    <w:rsid w:val="008C0A18"/>
    <w:rsid w:val="008D57A5"/>
    <w:rsid w:val="008D5DD2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6113"/>
    <w:rsid w:val="00A6105D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67C8D"/>
    <w:rsid w:val="00B72F36"/>
    <w:rsid w:val="00B752AA"/>
    <w:rsid w:val="00BD3346"/>
    <w:rsid w:val="00C326BF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E01BC1"/>
    <w:rsid w:val="00E02D3B"/>
    <w:rsid w:val="00E04AC6"/>
    <w:rsid w:val="00E10403"/>
    <w:rsid w:val="00E6417D"/>
    <w:rsid w:val="00E828B3"/>
    <w:rsid w:val="00EC5992"/>
    <w:rsid w:val="00EE047E"/>
    <w:rsid w:val="00EE172C"/>
    <w:rsid w:val="00EF3AFC"/>
    <w:rsid w:val="00F20A01"/>
    <w:rsid w:val="00F652D1"/>
    <w:rsid w:val="00FC664E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2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2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2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35C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0">
    <w:name w:val="Body Text"/>
    <w:basedOn w:val="a"/>
    <w:link w:val="Char4"/>
    <w:uiPriority w:val="1"/>
    <w:qFormat/>
    <w:rsid w:val="00535CEB"/>
    <w:pPr>
      <w:widowControl w:val="0"/>
      <w:autoSpaceDE w:val="0"/>
      <w:autoSpaceDN w:val="0"/>
      <w:adjustRightInd w:val="0"/>
      <w:spacing w:before="121" w:after="0" w:line="240" w:lineRule="auto"/>
      <w:ind w:left="960" w:hanging="360"/>
    </w:pPr>
    <w:rPr>
      <w:rFonts w:ascii="Tahoma" w:hAnsi="Tahoma" w:cs="Tahoma"/>
      <w:lang w:val="el-GR" w:eastAsia="el-GR" w:bidi="ar-SA"/>
    </w:rPr>
  </w:style>
  <w:style w:type="character" w:customStyle="1" w:styleId="Char4">
    <w:name w:val="Σώμα κειμένου Char"/>
    <w:basedOn w:val="a0"/>
    <w:link w:val="af0"/>
    <w:uiPriority w:val="99"/>
    <w:rsid w:val="00535CEB"/>
    <w:rPr>
      <w:rFonts w:ascii="Tahoma" w:eastAsiaTheme="minorEastAsia" w:hAnsi="Tahoma" w:cs="Tahoma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2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2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2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35C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0">
    <w:name w:val="Body Text"/>
    <w:basedOn w:val="a"/>
    <w:link w:val="Char4"/>
    <w:uiPriority w:val="1"/>
    <w:qFormat/>
    <w:rsid w:val="00535CEB"/>
    <w:pPr>
      <w:widowControl w:val="0"/>
      <w:autoSpaceDE w:val="0"/>
      <w:autoSpaceDN w:val="0"/>
      <w:adjustRightInd w:val="0"/>
      <w:spacing w:before="121" w:after="0" w:line="240" w:lineRule="auto"/>
      <w:ind w:left="960" w:hanging="360"/>
    </w:pPr>
    <w:rPr>
      <w:rFonts w:ascii="Tahoma" w:hAnsi="Tahoma" w:cs="Tahoma"/>
      <w:lang w:val="el-GR" w:eastAsia="el-GR" w:bidi="ar-SA"/>
    </w:rPr>
  </w:style>
  <w:style w:type="character" w:customStyle="1" w:styleId="Char4">
    <w:name w:val="Σώμα κειμένου Char"/>
    <w:basedOn w:val="a0"/>
    <w:link w:val="af0"/>
    <w:uiPriority w:val="99"/>
    <w:rsid w:val="00535CEB"/>
    <w:rPr>
      <w:rFonts w:ascii="Tahoma" w:eastAsiaTheme="minorEastAsia" w:hAnsi="Tahoma" w:cs="Tahoma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cp.teiath.g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%5b1%5d%20http:/creativecommons.org/licenses/by-nc-sa/4.0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pantelis\Downloads\%5b1%5d%20http:\creativecommons.org\licenses\by-nc-sa\4.0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60118-4B1E-4E07-9FA2-B488A2E9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1087</Words>
  <Characters>5870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natasakar new</cp:lastModifiedBy>
  <cp:revision>7</cp:revision>
  <dcterms:created xsi:type="dcterms:W3CDTF">2015-02-18T12:05:00Z</dcterms:created>
  <dcterms:modified xsi:type="dcterms:W3CDTF">2015-02-24T06:57:00Z</dcterms:modified>
</cp:coreProperties>
</file>