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C75A5C" w:rsidRDefault="00034A28" w:rsidP="00C71C68">
                      <w:pPr>
                        <w:spacing w:before="240" w:after="0"/>
                        <w:jc w:val="center"/>
                        <w:rPr>
                          <w:rFonts w:asciiTheme="minorHAnsi" w:hAnsiTheme="minorHAnsi"/>
                          <w:sz w:val="24"/>
                          <w:lang w:val="el-GR"/>
                        </w:rPr>
                      </w:pPr>
                      <w:r w:rsidRPr="00C75A5C">
                        <w:rPr>
                          <w:rFonts w:asciiTheme="minorHAnsi" w:hAnsiTheme="minorHAnsi" w:cs="Arial"/>
                          <w:b/>
                          <w:sz w:val="24"/>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F75E38">
      <w:pPr>
        <w:pBdr>
          <w:top w:val="single" w:sz="24" w:space="2" w:color="auto"/>
        </w:pBdr>
        <w:rPr>
          <w:rFonts w:asciiTheme="minorHAnsi" w:hAnsiTheme="minorHAnsi" w:cs="Arial"/>
          <w:lang w:val="el-GR"/>
        </w:rPr>
      </w:pPr>
    </w:p>
    <w:p w:rsidR="00B3399D" w:rsidRPr="00622D8C" w:rsidRDefault="00C76A68" w:rsidP="00B3399D">
      <w:pPr>
        <w:pStyle w:val="Title"/>
        <w:rPr>
          <w:rFonts w:asciiTheme="minorHAnsi" w:hAnsiTheme="minorHAnsi" w:cs="Arial"/>
          <w:lang w:val="el-GR"/>
        </w:rPr>
      </w:pPr>
      <w:r>
        <w:rPr>
          <w:rFonts w:asciiTheme="minorHAnsi" w:hAnsiTheme="minorHAnsi" w:cs="Arial"/>
          <w:lang w:val="el-GR"/>
        </w:rPr>
        <w:t xml:space="preserve">Φυσική </w:t>
      </w:r>
    </w:p>
    <w:p w:rsidR="00B3399D" w:rsidRPr="00622D8C" w:rsidRDefault="00B3399D" w:rsidP="00B3399D">
      <w:pPr>
        <w:rPr>
          <w:rFonts w:asciiTheme="minorHAnsi" w:hAnsiTheme="minorHAnsi" w:cs="Arial"/>
          <w:bCs/>
          <w:sz w:val="24"/>
          <w:szCs w:val="24"/>
          <w:lang w:val="el-GR"/>
        </w:rPr>
      </w:pPr>
      <w:r w:rsidRPr="00622D8C">
        <w:rPr>
          <w:rFonts w:asciiTheme="minorHAnsi" w:hAnsiTheme="minorHAnsi" w:cs="Arial"/>
          <w:b/>
          <w:bCs/>
          <w:sz w:val="24"/>
          <w:szCs w:val="24"/>
          <w:lang w:val="el-GR"/>
        </w:rPr>
        <w:t>Ενότητα</w:t>
      </w:r>
      <w:r w:rsidR="00B87885">
        <w:rPr>
          <w:rFonts w:asciiTheme="minorHAnsi" w:hAnsiTheme="minorHAnsi" w:cs="Arial"/>
          <w:b/>
          <w:bCs/>
          <w:sz w:val="24"/>
          <w:szCs w:val="24"/>
          <w:lang w:val="el-GR"/>
        </w:rPr>
        <w:t xml:space="preserve"> </w:t>
      </w:r>
      <w:r w:rsidR="00B83F25">
        <w:rPr>
          <w:rFonts w:asciiTheme="minorHAnsi" w:hAnsiTheme="minorHAnsi" w:cs="Arial"/>
          <w:b/>
          <w:bCs/>
          <w:sz w:val="24"/>
          <w:szCs w:val="24"/>
          <w:lang w:val="el-GR"/>
        </w:rPr>
        <w:t>6</w:t>
      </w:r>
      <w:r w:rsidRPr="00622D8C">
        <w:rPr>
          <w:rFonts w:asciiTheme="minorHAnsi" w:hAnsiTheme="minorHAnsi" w:cs="Arial"/>
          <w:b/>
          <w:bCs/>
          <w:sz w:val="24"/>
          <w:szCs w:val="24"/>
          <w:lang w:val="el-GR"/>
        </w:rPr>
        <w:t>:</w:t>
      </w:r>
      <w:r w:rsidR="00B87885">
        <w:rPr>
          <w:rFonts w:asciiTheme="minorHAnsi" w:hAnsiTheme="minorHAnsi" w:cs="Arial"/>
          <w:bCs/>
          <w:sz w:val="24"/>
          <w:szCs w:val="24"/>
          <w:lang w:val="el-GR"/>
        </w:rPr>
        <w:t xml:space="preserve"> </w:t>
      </w:r>
      <w:r w:rsidR="00B83F25">
        <w:rPr>
          <w:rFonts w:asciiTheme="minorHAnsi" w:hAnsiTheme="minorHAnsi" w:cs="Arial"/>
          <w:bCs/>
          <w:sz w:val="24"/>
          <w:szCs w:val="24"/>
          <w:lang w:val="el-GR"/>
        </w:rPr>
        <w:t>Αλλαγές φάσεων</w:t>
      </w:r>
      <w:r w:rsidR="0092570B">
        <w:rPr>
          <w:rFonts w:asciiTheme="minorHAnsi" w:hAnsiTheme="minorHAnsi" w:cs="Arial"/>
          <w:bCs/>
          <w:sz w:val="24"/>
          <w:szCs w:val="24"/>
          <w:lang w:val="el-GR"/>
        </w:rPr>
        <w:t xml:space="preserve"> </w:t>
      </w:r>
    </w:p>
    <w:p w:rsidR="00B3399D" w:rsidRPr="00622D8C" w:rsidRDefault="00C76A68" w:rsidP="00B3399D">
      <w:pPr>
        <w:rPr>
          <w:rFonts w:asciiTheme="minorHAnsi" w:hAnsiTheme="minorHAnsi" w:cs="Arial"/>
          <w:sz w:val="24"/>
          <w:szCs w:val="24"/>
          <w:lang w:val="el-GR"/>
        </w:rPr>
      </w:pPr>
      <w:r>
        <w:rPr>
          <w:rFonts w:asciiTheme="minorHAnsi" w:hAnsiTheme="minorHAnsi" w:cs="Arial"/>
          <w:bCs/>
          <w:sz w:val="24"/>
          <w:szCs w:val="24"/>
          <w:lang w:val="el-GR"/>
        </w:rPr>
        <w:t xml:space="preserve">Κωνσταντίνος </w:t>
      </w:r>
      <w:proofErr w:type="spellStart"/>
      <w:r>
        <w:rPr>
          <w:rFonts w:asciiTheme="minorHAnsi" w:hAnsiTheme="minorHAnsi" w:cs="Arial"/>
          <w:bCs/>
          <w:sz w:val="24"/>
          <w:szCs w:val="24"/>
          <w:lang w:val="el-GR"/>
        </w:rPr>
        <w:t>Κουρκουτάς</w:t>
      </w:r>
      <w:proofErr w:type="spellEnd"/>
    </w:p>
    <w:p w:rsidR="00B3399D" w:rsidRPr="0084740F"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Τμήμα</w:t>
      </w:r>
      <w:r w:rsidR="00801848" w:rsidRPr="00622D8C">
        <w:rPr>
          <w:rFonts w:asciiTheme="minorHAnsi" w:hAnsiTheme="minorHAnsi" w:cs="Arial"/>
          <w:bCs/>
          <w:sz w:val="24"/>
          <w:szCs w:val="24"/>
          <w:lang w:val="el-GR"/>
        </w:rPr>
        <w:t xml:space="preserve"> </w:t>
      </w:r>
      <w:r w:rsidR="0084740F">
        <w:rPr>
          <w:rFonts w:asciiTheme="minorHAnsi" w:hAnsiTheme="minorHAnsi" w:cs="Arial"/>
          <w:bCs/>
          <w:sz w:val="24"/>
          <w:szCs w:val="24"/>
          <w:lang w:val="el-GR"/>
        </w:rPr>
        <w:t>Οδοντικής Τεχνολογίας</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D74C8C"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25BBDE6A" wp14:editId="33503E3C">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 xml:space="preserve">Το περιεχόμενο του μαθήματος διατίθεται με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28704057" wp14:editId="75611A73">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424F16" w:rsidRPr="00424F16" w:rsidRDefault="00D74C8C" w:rsidP="00424F16">
      <w:pPr>
        <w:overflowPunct w:val="0"/>
        <w:autoSpaceDE w:val="0"/>
        <w:autoSpaceDN w:val="0"/>
        <w:adjustRightInd w:val="0"/>
        <w:spacing w:after="0" w:line="360" w:lineRule="auto"/>
        <w:jc w:val="both"/>
        <w:textAlignment w:val="baseline"/>
        <w:rPr>
          <w:rFonts w:eastAsia="Times New Roman" w:cs="Times New Roman"/>
          <w:sz w:val="28"/>
          <w:szCs w:val="20"/>
          <w:lang w:val="el-GR" w:bidi="ar-SA"/>
        </w:rPr>
      </w:pPr>
      <w:r>
        <w:rPr>
          <w:rFonts w:eastAsia="Times New Roman" w:cs="Times New Roman"/>
          <w:b/>
          <w:sz w:val="30"/>
          <w:szCs w:val="20"/>
          <w:lang w:val="el-GR" w:bidi="ar-SA"/>
        </w:rPr>
        <w:lastRenderedPageBreak/>
        <w:t>6.</w:t>
      </w:r>
      <w:r w:rsidR="00424F16" w:rsidRPr="00424F16">
        <w:rPr>
          <w:rFonts w:eastAsia="Times New Roman" w:cs="Times New Roman"/>
          <w:b/>
          <w:sz w:val="30"/>
          <w:szCs w:val="20"/>
          <w:lang w:val="el-GR" w:bidi="ar-SA"/>
        </w:rPr>
        <w:t xml:space="preserve"> Αλλαγές φάσεων</w:t>
      </w:r>
    </w:p>
    <w:p w:rsidR="00424F16" w:rsidRPr="00424F16" w:rsidRDefault="00D74C8C"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6.1</w:t>
      </w:r>
      <w:r w:rsidR="00424F16" w:rsidRPr="00424F16">
        <w:rPr>
          <w:rFonts w:eastAsia="Times New Roman" w:cs="Times New Roman"/>
          <w:b/>
          <w:sz w:val="28"/>
          <w:szCs w:val="20"/>
          <w:lang w:val="el-GR" w:bidi="ar-SA"/>
        </w:rPr>
        <w:t xml:space="preserve"> Οι καταστάσεις της ύλης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Γνωρίζουμε ότι οι καταστάσεις της ύλης είναι οι εξής: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b/>
          <w:sz w:val="24"/>
          <w:szCs w:val="20"/>
          <w:lang w:val="el-GR" w:bidi="ar-SA"/>
        </w:rPr>
        <w:t xml:space="preserve">Στερεή </w:t>
      </w:r>
      <w:r w:rsidRPr="00424F16">
        <w:rPr>
          <w:rFonts w:eastAsia="Times New Roman" w:cs="Times New Roman"/>
          <w:sz w:val="24"/>
          <w:szCs w:val="20"/>
          <w:lang w:val="el-GR" w:bidi="ar-SA"/>
        </w:rPr>
        <w:t>(κρυσταλλική και άμορφη)</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b/>
          <w:sz w:val="24"/>
          <w:szCs w:val="20"/>
          <w:lang w:val="el-GR" w:bidi="ar-SA"/>
        </w:rPr>
      </w:pP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b/>
          <w:sz w:val="24"/>
          <w:szCs w:val="20"/>
          <w:lang w:val="el-GR" w:bidi="ar-SA"/>
        </w:rPr>
        <w:t>Υγρή</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b/>
          <w:sz w:val="24"/>
          <w:szCs w:val="20"/>
          <w:lang w:val="el-GR" w:bidi="ar-SA"/>
        </w:rPr>
        <w:t>Αέρια</w:t>
      </w:r>
    </w:p>
    <w:p w:rsidR="00424F16" w:rsidRPr="00424F16" w:rsidRDefault="00424F16" w:rsidP="00424F16">
      <w:pPr>
        <w:overflowPunct w:val="0"/>
        <w:autoSpaceDE w:val="0"/>
        <w:autoSpaceDN w:val="0"/>
        <w:adjustRightInd w:val="0"/>
        <w:spacing w:after="0" w:line="360" w:lineRule="auto"/>
        <w:ind w:firstLine="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Τόσο στην κρυσταλλική, όσο και στην άμορφη δομή τα άτομα, ή μόρια του υλικού συγκρατούνται από ισχυρές </w:t>
      </w:r>
      <w:r w:rsidRPr="00424F16">
        <w:rPr>
          <w:rFonts w:eastAsia="Times New Roman" w:cs="Times New Roman"/>
          <w:b/>
          <w:sz w:val="24"/>
          <w:szCs w:val="20"/>
          <w:lang w:val="el-GR" w:bidi="ar-SA"/>
        </w:rPr>
        <w:t>δυνάμεις συνοχής</w:t>
      </w:r>
      <w:r w:rsidRPr="00424F16">
        <w:rPr>
          <w:rFonts w:eastAsia="Times New Roman" w:cs="Times New Roman"/>
          <w:sz w:val="24"/>
          <w:szCs w:val="20"/>
          <w:lang w:val="el-GR" w:bidi="ar-SA"/>
        </w:rPr>
        <w:t xml:space="preserve"> σε εντοπισμένες θέσεις του χώρου πέριξ των οποίων εκτελούν μικρές ταλαντώσεις. Όσο μεγαλύτερη είναι η θερμοκρασία του υλικού, τόσο μεγαλύτερη είναι η </w:t>
      </w:r>
      <w:r w:rsidRPr="00424F16">
        <w:rPr>
          <w:rFonts w:eastAsia="Times New Roman" w:cs="Times New Roman"/>
          <w:b/>
          <w:sz w:val="24"/>
          <w:szCs w:val="20"/>
          <w:lang w:val="el-GR" w:bidi="ar-SA"/>
        </w:rPr>
        <w:t>μέση ενέργεια</w:t>
      </w:r>
      <w:r w:rsidRPr="00424F16">
        <w:rPr>
          <w:rFonts w:eastAsia="Times New Roman" w:cs="Times New Roman"/>
          <w:sz w:val="24"/>
          <w:szCs w:val="20"/>
          <w:lang w:val="el-GR" w:bidi="ar-SA"/>
        </w:rPr>
        <w:t xml:space="preserve"> των ταλαντώσεων.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Τα </w:t>
      </w:r>
      <w:r w:rsidRPr="00424F16">
        <w:rPr>
          <w:rFonts w:eastAsia="Times New Roman" w:cs="Times New Roman"/>
          <w:b/>
          <w:sz w:val="24"/>
          <w:szCs w:val="20"/>
          <w:lang w:val="el-GR" w:bidi="ar-SA"/>
        </w:rPr>
        <w:t>υγρά</w:t>
      </w:r>
      <w:r w:rsidRPr="00424F16">
        <w:rPr>
          <w:rFonts w:eastAsia="Times New Roman" w:cs="Times New Roman"/>
          <w:sz w:val="24"/>
          <w:szCs w:val="20"/>
          <w:lang w:val="el-GR" w:bidi="ar-SA"/>
        </w:rPr>
        <w:t xml:space="preserve"> παρουσιάζουν όπως και τα άμορφα τάξη σε βραχεία κλίμακα. Η δομή τους είναι παρόμοια με αυτήν του σχήματος 1.4 πλην όμως σε αντίθεση με την άμορφη δομή της στερεάς ύλης, όπου τα άτομα, ή μόρια βρίσκονται σε εντοπισμένες θέσεις, στην υγρή διαθέτουν επαρκή ενέργεια ώστε να πραγματοποιούν άλματα από θέση σε θέση προσδίδοντας έτσι στο υλικό τις ιδιότητες του ρευστού. Η κινητικότητα των δομικών στοιχείων- επομένως και η </w:t>
      </w:r>
      <w:r w:rsidRPr="00424F16">
        <w:rPr>
          <w:rFonts w:eastAsia="Times New Roman" w:cs="Times New Roman"/>
          <w:b/>
          <w:sz w:val="24"/>
          <w:szCs w:val="20"/>
          <w:lang w:val="el-GR" w:bidi="ar-SA"/>
        </w:rPr>
        <w:t>ρευστότητα</w:t>
      </w:r>
      <w:r w:rsidRPr="00424F16">
        <w:rPr>
          <w:rFonts w:eastAsia="Times New Roman" w:cs="Times New Roman"/>
          <w:sz w:val="24"/>
          <w:szCs w:val="20"/>
          <w:lang w:val="el-GR" w:bidi="ar-SA"/>
        </w:rPr>
        <w:t xml:space="preserve"> του υγρού- αυξάνουν με τη θερμοκρασία. Από την άποψη αυτή μπορούμε να χαρακτηρίσουμε τα υγρά ως ‘’άμορφα σε ρευστή κατάσταση’’.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Στα </w:t>
      </w:r>
      <w:r w:rsidRPr="00424F16">
        <w:rPr>
          <w:rFonts w:eastAsia="Times New Roman" w:cs="Times New Roman"/>
          <w:b/>
          <w:sz w:val="24"/>
          <w:szCs w:val="20"/>
          <w:lang w:val="el-GR" w:bidi="ar-SA"/>
        </w:rPr>
        <w:t>αέρια</w:t>
      </w:r>
      <w:r w:rsidRPr="00424F16">
        <w:rPr>
          <w:rFonts w:eastAsia="Times New Roman" w:cs="Times New Roman"/>
          <w:sz w:val="24"/>
          <w:szCs w:val="20"/>
          <w:lang w:val="el-GR" w:bidi="ar-SA"/>
        </w:rPr>
        <w:t xml:space="preserve"> η μέση ενέργεια των ατόμων, ή μορίων είναι μεγάλη, ώστε να κινούνται ελεύθερα στο χώρο. Η κίνησή τους είναι </w:t>
      </w:r>
      <w:r w:rsidRPr="00424F16">
        <w:rPr>
          <w:rFonts w:eastAsia="Times New Roman" w:cs="Times New Roman"/>
          <w:b/>
          <w:sz w:val="24"/>
          <w:szCs w:val="20"/>
          <w:lang w:val="el-GR" w:bidi="ar-SA"/>
        </w:rPr>
        <w:t>χαοτική</w:t>
      </w:r>
      <w:r w:rsidRPr="00424F16">
        <w:rPr>
          <w:rFonts w:eastAsia="Times New Roman" w:cs="Times New Roman"/>
          <w:sz w:val="24"/>
          <w:szCs w:val="20"/>
          <w:lang w:val="el-GR" w:bidi="ar-SA"/>
        </w:rPr>
        <w:t>, δηλαδή τελείως άτακτη. Στα αέρια- όπως και στα στερεά και τα υγρά- η κινητικότητα των δομικών στοιχείων αυξάνει με τη θερμοκρασία.</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Συμπέρασμα:</w:t>
      </w:r>
    </w:p>
    <w:p w:rsidR="00424F16" w:rsidRPr="00424F16" w:rsidRDefault="00424F16" w:rsidP="00424F16">
      <w:pPr>
        <w:framePr w:w="8788" w:h="569" w:hSpace="180" w:wrap="around" w:vAnchor="text" w:hAnchor="page" w:x="1560" w:y="105"/>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ind w:firstLine="720"/>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Η κατάσταση, στην οποία βρίσκεται ένα υλικό εξαρτάται από τη θερμοκρασία.</w:t>
      </w: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8"/>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8"/>
          <w:szCs w:val="20"/>
          <w:lang w:val="el-GR" w:bidi="ar-SA"/>
        </w:rPr>
        <w:tab/>
      </w:r>
      <w:r w:rsidRPr="00424F16">
        <w:rPr>
          <w:rFonts w:eastAsia="Times New Roman" w:cs="Times New Roman"/>
          <w:sz w:val="24"/>
          <w:szCs w:val="20"/>
          <w:lang w:val="el-GR" w:bidi="ar-SA"/>
        </w:rPr>
        <w:t xml:space="preserve">Στις συνηθισμένες θερμοκρασίες του περιβάλλοντος όπου ζούμε, δηλαδή στην περιοχή θερμοκρασιών </w:t>
      </w:r>
      <w:r w:rsidRPr="00424F16">
        <w:rPr>
          <w:rFonts w:eastAsia="Times New Roman" w:cs="Times New Roman"/>
          <w:position w:val="-4"/>
          <w:sz w:val="24"/>
          <w:szCs w:val="20"/>
          <w:lang w:val="el-GR" w:bidi="ar-SA"/>
        </w:rPr>
        <w:object w:dxaOrig="8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1pt;height:17pt" o:ole="">
            <v:imagedata r:id="rId13" o:title=""/>
          </v:shape>
          <o:OLEObject Type="Embed" ProgID="Equation.2" ShapeID="_x0000_i1025" DrawAspect="Content" ObjectID="_1509524885" r:id="rId14"/>
        </w:object>
      </w:r>
      <w:r w:rsidRPr="00424F16">
        <w:rPr>
          <w:rFonts w:eastAsia="Times New Roman" w:cs="Times New Roman"/>
          <w:sz w:val="24"/>
          <w:szCs w:val="20"/>
          <w:lang w:val="el-GR" w:bidi="ar-SA"/>
        </w:rPr>
        <w:t xml:space="preserve"> έως </w:t>
      </w:r>
      <w:r w:rsidRPr="00424F16">
        <w:rPr>
          <w:rFonts w:eastAsia="Times New Roman" w:cs="Times New Roman"/>
          <w:position w:val="-4"/>
          <w:sz w:val="24"/>
          <w:szCs w:val="20"/>
          <w:lang w:val="el-GR" w:bidi="ar-SA"/>
        </w:rPr>
        <w:object w:dxaOrig="840" w:dyaOrig="340">
          <v:shape id="_x0000_i1026" type="#_x0000_t75" style="width:42.1pt;height:17pt" o:ole="">
            <v:imagedata r:id="rId15" o:title=""/>
          </v:shape>
          <o:OLEObject Type="Embed" ProgID="Equation.2" ShapeID="_x0000_i1026" DrawAspect="Content" ObjectID="_1509524886" r:id="rId16"/>
        </w:object>
      </w:r>
      <w:r w:rsidRPr="00424F16">
        <w:rPr>
          <w:rFonts w:eastAsia="Times New Roman" w:cs="Times New Roman"/>
          <w:sz w:val="24"/>
          <w:szCs w:val="20"/>
          <w:lang w:val="el-GR" w:bidi="ar-SA"/>
        </w:rPr>
        <w:t xml:space="preserve"> τα περισσότερα από τα υλικά καθημερινής χρήσης (σίδηρος, χαλκός, ατμοσφαιρικός αέρας, έδαφος) παραμένουν στην ίδια κατάσταση. Εξαίρεση αποτελεί το νερό, το οποίο απαντά κανονικά και στις τρεις καταστάσεις της ύλης.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lastRenderedPageBreak/>
        <w:tab/>
        <w:t>Σημειώνουμε λοιπόν ότι:</w:t>
      </w:r>
    </w:p>
    <w:p w:rsidR="00424F16" w:rsidRPr="00424F16" w:rsidRDefault="00424F16" w:rsidP="00424F16">
      <w:pPr>
        <w:framePr w:w="8788" w:h="427" w:hSpace="180" w:wrap="around" w:vAnchor="text" w:hAnchor="page" w:x="1560" w:y="23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 xml:space="preserve">Στις συνηθισμένες θερμοκρασίες του περιβάλλοντος το νερό είναι ένα ζωτικό υλικό, που συναντάμε σε φυσική κατάσταση και στις τρεις καταστάσεις της ύλης, δηλαδή ως πάγο, νερό, καθώς σε μορφή υδρατμών στον ατμοσφαιρικό αέρα.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D74C8C"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6</w:t>
      </w:r>
      <w:r w:rsidR="00424F16" w:rsidRPr="00424F16">
        <w:rPr>
          <w:rFonts w:eastAsia="Times New Roman" w:cs="Times New Roman"/>
          <w:b/>
          <w:sz w:val="28"/>
          <w:szCs w:val="20"/>
          <w:lang w:val="el-GR" w:bidi="ar-SA"/>
        </w:rPr>
        <w:t>.2 Αλλαγές φάσεων</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Όταν θερμανθεί ένα στερεό σώμα και φθάσει σε μια θερμοκρασία, τότε αρχίσει να μεταβαίνει στην υγρή φάση. Η μετάβαση αυτή από τη στερεή στην υγρή φάση λέγεται </w:t>
      </w:r>
      <w:r w:rsidRPr="00424F16">
        <w:rPr>
          <w:rFonts w:eastAsia="Times New Roman" w:cs="Times New Roman"/>
          <w:b/>
          <w:sz w:val="24"/>
          <w:szCs w:val="20"/>
          <w:lang w:val="el-GR" w:bidi="ar-SA"/>
        </w:rPr>
        <w:t>τήξη</w:t>
      </w:r>
      <w:r w:rsidRPr="00424F16">
        <w:rPr>
          <w:rFonts w:eastAsia="Times New Roman" w:cs="Times New Roman"/>
          <w:sz w:val="24"/>
          <w:szCs w:val="20"/>
          <w:lang w:val="el-GR" w:bidi="ar-SA"/>
        </w:rPr>
        <w:t xml:space="preserve">. Στα κρυσταλλικά στερεά αυτό συμβαίνει σε μιαν ορισμένη θερμοκρασία, η οποία λέγεται </w:t>
      </w:r>
      <w:r w:rsidRPr="00424F16">
        <w:rPr>
          <w:rFonts w:eastAsia="Times New Roman" w:cs="Times New Roman"/>
          <w:b/>
          <w:sz w:val="24"/>
          <w:szCs w:val="20"/>
          <w:lang w:val="el-GR" w:bidi="ar-SA"/>
        </w:rPr>
        <w:t>θερμοκρασία τήξης</w:t>
      </w:r>
      <w:r w:rsidRPr="00424F16">
        <w:rPr>
          <w:rFonts w:eastAsia="Times New Roman" w:cs="Times New Roman"/>
          <w:sz w:val="24"/>
          <w:szCs w:val="20"/>
          <w:lang w:val="el-GR" w:bidi="ar-SA"/>
        </w:rPr>
        <w:t xml:space="preserve">, ή </w:t>
      </w:r>
      <w:r w:rsidRPr="00424F16">
        <w:rPr>
          <w:rFonts w:eastAsia="Times New Roman" w:cs="Times New Roman"/>
          <w:b/>
          <w:sz w:val="24"/>
          <w:szCs w:val="20"/>
          <w:lang w:val="el-GR" w:bidi="ar-SA"/>
        </w:rPr>
        <w:t>σημείο τήξης</w:t>
      </w:r>
      <w:r w:rsidRPr="00424F16">
        <w:rPr>
          <w:rFonts w:eastAsia="Times New Roman" w:cs="Times New Roman"/>
          <w:sz w:val="24"/>
          <w:szCs w:val="20"/>
          <w:lang w:val="el-GR" w:bidi="ar-SA"/>
        </w:rPr>
        <w:t xml:space="preserve">. Στα άμορφα υλικά η μετάβαση αυτή γίνεται σε μια περιοχή θερμοκρασιών, η οποία λέγεται </w:t>
      </w:r>
      <w:r w:rsidRPr="00424F16">
        <w:rPr>
          <w:rFonts w:eastAsia="Times New Roman" w:cs="Times New Roman"/>
          <w:b/>
          <w:sz w:val="24"/>
          <w:szCs w:val="20"/>
          <w:lang w:val="el-GR" w:bidi="ar-SA"/>
        </w:rPr>
        <w:t>περιοχή τήξης</w:t>
      </w:r>
      <w:r w:rsidRPr="00424F16">
        <w:rPr>
          <w:rFonts w:eastAsia="Times New Roman" w:cs="Times New Roman"/>
          <w:sz w:val="24"/>
          <w:szCs w:val="20"/>
          <w:lang w:val="el-GR" w:bidi="ar-SA"/>
        </w:rPr>
        <w:t xml:space="preserve">. Η αντίστροφη διαδικασία λέγεται </w:t>
      </w:r>
      <w:r w:rsidRPr="00424F16">
        <w:rPr>
          <w:rFonts w:eastAsia="Times New Roman" w:cs="Times New Roman"/>
          <w:b/>
          <w:sz w:val="24"/>
          <w:szCs w:val="20"/>
          <w:lang w:val="el-GR" w:bidi="ar-SA"/>
        </w:rPr>
        <w:t>πήξη</w:t>
      </w:r>
      <w:r w:rsidRPr="00424F16">
        <w:rPr>
          <w:rFonts w:eastAsia="Times New Roman" w:cs="Times New Roman"/>
          <w:sz w:val="24"/>
          <w:szCs w:val="20"/>
          <w:lang w:val="el-GR" w:bidi="ar-SA"/>
        </w:rPr>
        <w:t>. Οι θερμοκρασίες τήξης και πήξης συμπίπτουν.</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Η μετάβαση από την υγρή στην αέρια φάση λέγεται </w:t>
      </w:r>
      <w:r w:rsidRPr="00424F16">
        <w:rPr>
          <w:rFonts w:eastAsia="Times New Roman" w:cs="Times New Roman"/>
          <w:b/>
          <w:sz w:val="24"/>
          <w:szCs w:val="20"/>
          <w:lang w:val="el-GR" w:bidi="ar-SA"/>
        </w:rPr>
        <w:t>εξαέρωση</w:t>
      </w:r>
      <w:r w:rsidRPr="00424F16">
        <w:rPr>
          <w:rFonts w:eastAsia="Times New Roman" w:cs="Times New Roman"/>
          <w:sz w:val="24"/>
          <w:szCs w:val="20"/>
          <w:lang w:val="el-GR" w:bidi="ar-SA"/>
        </w:rPr>
        <w:t xml:space="preserve">. Όπως και στην τήξη έτσι και στην εξαέρωση υπάρχει μια τιμή θερμοκρασίας πέραν της οποίας το υγρό μεταβαίνει στην αέρια φάση. Η θερμοκρασία αυτή είναι η </w:t>
      </w:r>
      <w:r w:rsidRPr="00424F16">
        <w:rPr>
          <w:rFonts w:eastAsia="Times New Roman" w:cs="Times New Roman"/>
          <w:b/>
          <w:sz w:val="24"/>
          <w:szCs w:val="20"/>
          <w:lang w:val="el-GR" w:bidi="ar-SA"/>
        </w:rPr>
        <w:t>θερμοκρασία βρασμού</w:t>
      </w:r>
      <w:r w:rsidRPr="00424F16">
        <w:rPr>
          <w:rFonts w:eastAsia="Times New Roman" w:cs="Times New Roman"/>
          <w:sz w:val="24"/>
          <w:szCs w:val="20"/>
          <w:lang w:val="el-GR" w:bidi="ar-SA"/>
        </w:rPr>
        <w:t xml:space="preserve">, ή </w:t>
      </w:r>
      <w:r w:rsidRPr="00424F16">
        <w:rPr>
          <w:rFonts w:eastAsia="Times New Roman" w:cs="Times New Roman"/>
          <w:b/>
          <w:sz w:val="24"/>
          <w:szCs w:val="20"/>
          <w:lang w:val="el-GR" w:bidi="ar-SA"/>
        </w:rPr>
        <w:t>σημείο βρασμού</w:t>
      </w:r>
      <w:r w:rsidRPr="00424F16">
        <w:rPr>
          <w:rFonts w:eastAsia="Times New Roman" w:cs="Times New Roman"/>
          <w:sz w:val="24"/>
          <w:szCs w:val="20"/>
          <w:lang w:val="el-GR" w:bidi="ar-SA"/>
        </w:rPr>
        <w:t xml:space="preserve">. Η θερμοκρασία βρασμού εξαρτάται δραματικά από την πίεση. Η αντίστροφη διαδικασία, δηλαδή η μετάβαση από την αέρια στην υγρή φάση λέγεται </w:t>
      </w:r>
      <w:r w:rsidRPr="00424F16">
        <w:rPr>
          <w:rFonts w:eastAsia="Times New Roman" w:cs="Times New Roman"/>
          <w:b/>
          <w:sz w:val="24"/>
          <w:szCs w:val="20"/>
          <w:lang w:val="el-GR" w:bidi="ar-SA"/>
        </w:rPr>
        <w:t>υγροποίηση</w:t>
      </w:r>
      <w:r w:rsidRPr="00424F16">
        <w:rPr>
          <w:rFonts w:eastAsia="Times New Roman" w:cs="Times New Roman"/>
          <w:sz w:val="24"/>
          <w:szCs w:val="20"/>
          <w:lang w:val="el-GR" w:bidi="ar-SA"/>
        </w:rPr>
        <w:t>. Υπό συνθήκες ίδιας πίεσης το σημείο εξαέρωσης και το σημείο υγροποίησης συμπίπτουν.</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Όταν η εξωτερική πίεση (πίεση του περιβάλλοντος) είναι αρκετά χαμηλή, τότε ευνοείται η μετάβαση από τη στερεή στην αέρια φάση. Η μετάβαση αυτή λέγεται </w:t>
      </w:r>
      <w:r w:rsidRPr="00424F16">
        <w:rPr>
          <w:rFonts w:eastAsia="Times New Roman" w:cs="Times New Roman"/>
          <w:b/>
          <w:sz w:val="24"/>
          <w:szCs w:val="20"/>
          <w:lang w:val="el-GR" w:bidi="ar-SA"/>
        </w:rPr>
        <w:t>εξάχνωση</w:t>
      </w:r>
      <w:r w:rsidRPr="00424F16">
        <w:rPr>
          <w:rFonts w:eastAsia="Times New Roman" w:cs="Times New Roman"/>
          <w:sz w:val="24"/>
          <w:szCs w:val="20"/>
          <w:lang w:val="el-GR" w:bidi="ar-SA"/>
        </w:rPr>
        <w:t xml:space="preserve"> και η αντίστροφη διαδικασία </w:t>
      </w:r>
      <w:r w:rsidRPr="00424F16">
        <w:rPr>
          <w:rFonts w:eastAsia="Times New Roman" w:cs="Times New Roman"/>
          <w:b/>
          <w:sz w:val="24"/>
          <w:szCs w:val="20"/>
          <w:lang w:val="el-GR" w:bidi="ar-SA"/>
        </w:rPr>
        <w:t>στερεοποίηση</w:t>
      </w:r>
      <w:r w:rsidRPr="00424F16">
        <w:rPr>
          <w:rFonts w:eastAsia="Times New Roman" w:cs="Times New Roman"/>
          <w:sz w:val="24"/>
          <w:szCs w:val="20"/>
          <w:lang w:val="el-GR" w:bidi="ar-SA"/>
        </w:rPr>
        <w:t>. Η θερμοκρασία εξάχνωσης είναι ίση με τη θερμοκρασία στερεοποίησης.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Επομένως:</w:t>
      </w:r>
    </w:p>
    <w:p w:rsidR="00424F16" w:rsidRPr="00424F16" w:rsidRDefault="00424F16" w:rsidP="00424F16">
      <w:pPr>
        <w:overflowPunct w:val="0"/>
        <w:autoSpaceDE w:val="0"/>
        <w:autoSpaceDN w:val="0"/>
        <w:adjustRightInd w:val="0"/>
        <w:spacing w:after="0" w:line="360" w:lineRule="auto"/>
        <w:textAlignment w:val="baseline"/>
        <w:rPr>
          <w:rFonts w:eastAsia="Times New Roman" w:cs="Times New Roman"/>
          <w:b/>
          <w:sz w:val="24"/>
          <w:szCs w:val="20"/>
          <w:lang w:val="el-GR" w:bidi="ar-SA"/>
        </w:rPr>
      </w:pP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b/>
          <w:sz w:val="24"/>
          <w:szCs w:val="20"/>
          <w:lang w:val="el-GR" w:bidi="ar-SA"/>
        </w:rPr>
        <w:t>θερμοκρασία τήξης = θερμοκρασία πήξης</w:t>
      </w:r>
    </w:p>
    <w:p w:rsidR="00424F16" w:rsidRPr="00424F16" w:rsidRDefault="00424F16" w:rsidP="00424F16">
      <w:pPr>
        <w:overflowPunct w:val="0"/>
        <w:autoSpaceDE w:val="0"/>
        <w:autoSpaceDN w:val="0"/>
        <w:adjustRightInd w:val="0"/>
        <w:spacing w:after="0" w:line="360" w:lineRule="auto"/>
        <w:ind w:left="720" w:firstLine="720"/>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θερμοκρασία βρασμού = θερμοκρασία υγροποίησης</w:t>
      </w:r>
    </w:p>
    <w:p w:rsidR="00424F16" w:rsidRPr="00424F16" w:rsidRDefault="00424F16" w:rsidP="00424F16">
      <w:pPr>
        <w:overflowPunct w:val="0"/>
        <w:autoSpaceDE w:val="0"/>
        <w:autoSpaceDN w:val="0"/>
        <w:adjustRightInd w:val="0"/>
        <w:spacing w:after="0" w:line="360" w:lineRule="auto"/>
        <w:ind w:left="720" w:firstLine="720"/>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θερμοκρασία εξάχνωσης = θερμοκρασία στερεοποίησης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Οι δυνατές μεταβάσεις από τη μία κατάσταση στην άλλη εικονίζονται σχηματικά στο διάγραμμα του σχήματος 82-1.</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5719445" cy="2855595"/>
            <wp:effectExtent l="19050" t="19050" r="14605" b="20955"/>
            <wp:docPr id="1043" name="Pictur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9445" cy="2855595"/>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Σχήμα 82-1</w:t>
      </w:r>
    </w:p>
    <w:p w:rsidR="00424F16" w:rsidRPr="00424F16" w:rsidRDefault="00D74C8C"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6</w:t>
      </w:r>
      <w:r w:rsidR="00424F16" w:rsidRPr="00424F16">
        <w:rPr>
          <w:rFonts w:eastAsia="Times New Roman" w:cs="Times New Roman"/>
          <w:b/>
          <w:sz w:val="28"/>
          <w:szCs w:val="20"/>
          <w:lang w:val="el-GR" w:bidi="ar-SA"/>
        </w:rPr>
        <w:t>.3 Το διάγραμμα φάσεων</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Η εξωτερική πίεση είναι μια σημαντική παράμετρος, που επιδρά στη θερμοκρασία μετάβασης ενός υλικού από τη μια φάση στην άλλη. Αυτό σχετίζεται με το γεγονός ότι οι αλλαγές φάσεων συνοδεύονται και από μεταβολές του όγκου του σώματος. Στην τήξη και την πήξη, όπου η μεταβολή του όγκου είναι μικρή, το φαινόμενο της εξωτερικής πίεσης στη θερμοκρασία είναι μικρό. Στην εξαέρωση και στην εξάχνωση όμως ο όγκος του υλικού πολλαπλασιάζεται, οπότε το φαινόμενο γίνεται σημαντικό.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Αν χαράξουμε στο ίδιο διάγραμμα τις καμπύλες, που απεικονίζουν τη σχέση μεταξύ της θερμοκρασίας μετάβασης από τη μία φάση στην άλλη και της πίεσης και για τις τρεις μεταβάσεις, τότε λαμβάνουμε το λεγόμενο </w:t>
      </w:r>
      <w:r w:rsidRPr="00424F16">
        <w:rPr>
          <w:rFonts w:eastAsia="Times New Roman" w:cs="Times New Roman"/>
          <w:b/>
          <w:sz w:val="24"/>
          <w:szCs w:val="20"/>
          <w:lang w:val="el-GR" w:bidi="ar-SA"/>
        </w:rPr>
        <w:t>διάγραμμα φάσεων</w:t>
      </w:r>
      <w:r w:rsidRPr="00424F16">
        <w:rPr>
          <w:rFonts w:eastAsia="Times New Roman" w:cs="Times New Roman"/>
          <w:sz w:val="24"/>
          <w:szCs w:val="20"/>
          <w:lang w:val="el-GR" w:bidi="ar-SA"/>
        </w:rPr>
        <w:t xml:space="preserve"> όπως στο σχήμα 83-1.</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.Κάθε μία από τις καμπύλες του διαγράμματος φάσεων είναι το σύνορο μεταξύ δύο φάσεων. Η καμπύλη μεταξύ της στερεής και της υγρής φάσης είναι η </w:t>
      </w:r>
      <w:r w:rsidRPr="00424F16">
        <w:rPr>
          <w:rFonts w:eastAsia="Times New Roman" w:cs="Times New Roman"/>
          <w:b/>
          <w:sz w:val="24"/>
          <w:szCs w:val="20"/>
          <w:lang w:val="el-GR" w:bidi="ar-SA"/>
        </w:rPr>
        <w:t>γραμμή τήξης</w:t>
      </w:r>
      <w:r w:rsidRPr="00424F16">
        <w:rPr>
          <w:rFonts w:eastAsia="Times New Roman" w:cs="Times New Roman"/>
          <w:sz w:val="24"/>
          <w:szCs w:val="20"/>
          <w:lang w:val="el-GR" w:bidi="ar-SA"/>
        </w:rPr>
        <w:t xml:space="preserve">. Η καμπύλη μεταξύ της υγρής και της αέριας φάσης είναι η </w:t>
      </w:r>
      <w:r w:rsidRPr="00424F16">
        <w:rPr>
          <w:rFonts w:eastAsia="Times New Roman" w:cs="Times New Roman"/>
          <w:b/>
          <w:sz w:val="24"/>
          <w:szCs w:val="20"/>
          <w:lang w:val="el-GR" w:bidi="ar-SA"/>
        </w:rPr>
        <w:t>γραμμή εξαέρωσης</w:t>
      </w:r>
      <w:r w:rsidRPr="00424F16">
        <w:rPr>
          <w:rFonts w:eastAsia="Times New Roman" w:cs="Times New Roman"/>
          <w:sz w:val="24"/>
          <w:szCs w:val="20"/>
          <w:lang w:val="el-GR" w:bidi="ar-SA"/>
        </w:rPr>
        <w:t xml:space="preserve">. Η γραμμή μεταξύ της στερεής και της αέριας φάσης είναι η </w:t>
      </w:r>
      <w:r w:rsidRPr="00424F16">
        <w:rPr>
          <w:rFonts w:eastAsia="Times New Roman" w:cs="Times New Roman"/>
          <w:b/>
          <w:sz w:val="24"/>
          <w:szCs w:val="20"/>
          <w:lang w:val="el-GR" w:bidi="ar-SA"/>
        </w:rPr>
        <w:t>γραμμή εξάχνωσης</w:t>
      </w:r>
      <w:r w:rsidRPr="00424F16">
        <w:rPr>
          <w:rFonts w:eastAsia="Times New Roman" w:cs="Times New Roman"/>
          <w:sz w:val="24"/>
          <w:szCs w:val="20"/>
          <w:lang w:val="el-GR" w:bidi="ar-SA"/>
        </w:rPr>
        <w:t xml:space="preserve">.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Όταν η κατάσταση ενός υλικού, δηλ. η θερμοκρασία και η πίεσή του απεικονίζεται σε ένα σημείο, που βρίσκεται μεταξύ δύο γραμμών του διαγράμματος φάσεων, τότε το υλικό απαντά στην αντίστοιχη φάση. Όταν η </w:t>
      </w:r>
      <w:r w:rsidRPr="00424F16">
        <w:rPr>
          <w:rFonts w:eastAsia="Times New Roman" w:cs="Times New Roman"/>
          <w:sz w:val="24"/>
          <w:szCs w:val="20"/>
          <w:lang w:val="el-GR" w:bidi="ar-SA"/>
        </w:rPr>
        <w:lastRenderedPageBreak/>
        <w:t xml:space="preserve">κατάσταση του υλικού απεικονίζεται σε ένα σημείο μιας εκ των γραμμών του διαγράμματος φάσεων, τότε το υλικό βρίσκεται σε </w:t>
      </w:r>
      <w:r w:rsidRPr="00424F16">
        <w:rPr>
          <w:rFonts w:eastAsia="Times New Roman" w:cs="Times New Roman"/>
          <w:b/>
          <w:sz w:val="24"/>
          <w:szCs w:val="20"/>
          <w:lang w:val="el-GR" w:bidi="ar-SA"/>
        </w:rPr>
        <w:t>ισορροπία φάσεων</w:t>
      </w:r>
      <w:r w:rsidRPr="00424F16">
        <w:rPr>
          <w:rFonts w:eastAsia="Times New Roman" w:cs="Times New Roman"/>
          <w:sz w:val="24"/>
          <w:szCs w:val="20"/>
          <w:lang w:val="el-GR" w:bidi="ar-SA"/>
        </w:rPr>
        <w:t>. Στην κατάσταση αυτή συνυπάρχουν δηλαδή σε ισορροπία οι δύο φάσεις εκατέρωθεν της γραμμής.</w:t>
      </w:r>
    </w:p>
    <w:p w:rsidR="00424F16" w:rsidRPr="00424F16" w:rsidRDefault="00424F16" w:rsidP="00424F16">
      <w:pPr>
        <w:framePr w:w="8788" w:h="285" w:hSpace="180" w:wrap="around" w:vAnchor="text" w:hAnchor="page" w:x="1560" w:y="15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Σε συνθήκες πίεσης και θερμοκρασίας, που βρίσκονται επάνω σε μία από τις καμπύλες του διαγράμματος φάσεων, συνυπάρχουν οι δύο αντίστοιχες φάσεις σε ισορροπία.</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 </w:t>
      </w:r>
      <w:r w:rsidRPr="00424F16">
        <w:rPr>
          <w:rFonts w:eastAsia="Times New Roman" w:cs="Times New Roman"/>
          <w:sz w:val="24"/>
          <w:szCs w:val="20"/>
          <w:lang w:val="el-GR" w:bidi="ar-SA"/>
        </w:rPr>
        <w:tab/>
        <w:t xml:space="preserve">Στο σημείο Τ του διαγράμματος φάσεων, όπου τέμνονται οι τρεις γραμμές, συνυπάρχουν και οι τρεις φάσεις σε ισορροπία. Για το λόγο αυτό λέγεται </w:t>
      </w:r>
      <w:r w:rsidRPr="00424F16">
        <w:rPr>
          <w:rFonts w:eastAsia="Times New Roman" w:cs="Times New Roman"/>
          <w:b/>
          <w:sz w:val="24"/>
          <w:szCs w:val="20"/>
          <w:lang w:val="el-GR" w:bidi="ar-SA"/>
        </w:rPr>
        <w:t>τριπλό σημείο</w:t>
      </w:r>
      <w:r w:rsidRPr="00424F16">
        <w:rPr>
          <w:rFonts w:eastAsia="Times New Roman" w:cs="Times New Roman"/>
          <w:sz w:val="24"/>
          <w:szCs w:val="20"/>
          <w:lang w:val="el-GR" w:bidi="ar-SA"/>
        </w:rPr>
        <w:t>.</w:t>
      </w:r>
    </w:p>
    <w:p w:rsidR="00424F16" w:rsidRPr="00424F16" w:rsidRDefault="00424F16" w:rsidP="00424F16">
      <w:pPr>
        <w:framePr w:w="8788" w:h="285" w:hSpace="180" w:wrap="around" w:vAnchor="text" w:hAnchor="page" w:x="1560" w:y="11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Σε συνθήκες πίεσης και θερμοκρασίας, που αντιστοιχούν στο τριπλό σημείο, συνυπάρχουν και οι τρεις φάσεις σε ισορροπία.</w:t>
      </w: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ind w:firstLine="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Το τριπλό σημείο είναι </w:t>
      </w:r>
      <w:r w:rsidRPr="00424F16">
        <w:rPr>
          <w:rFonts w:eastAsia="Times New Roman" w:cs="Times New Roman"/>
          <w:b/>
          <w:sz w:val="24"/>
          <w:szCs w:val="20"/>
          <w:lang w:val="el-GR" w:bidi="ar-SA"/>
        </w:rPr>
        <w:t>χαρακτηριστικό σημείο</w:t>
      </w:r>
      <w:r w:rsidRPr="00424F16">
        <w:rPr>
          <w:rFonts w:eastAsia="Times New Roman" w:cs="Times New Roman"/>
          <w:sz w:val="24"/>
          <w:szCs w:val="20"/>
          <w:lang w:val="el-GR" w:bidi="ar-SA"/>
        </w:rPr>
        <w:t xml:space="preserve"> του υλικού.</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framePr w:w="4110" w:h="569" w:hSpace="180" w:wrap="around" w:vAnchor="text" w:hAnchor="page" w:x="1560" w:y="96"/>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05405" cy="2105025"/>
            <wp:effectExtent l="19050" t="19050" r="23495" b="28575"/>
            <wp:docPr id="1042" name="Pictur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05405" cy="2105025"/>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framePr w:w="4110" w:h="569" w:hSpace="180" w:wrap="around" w:vAnchor="text" w:hAnchor="page" w:x="1560" w:y="96"/>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Σχήμα 83-1</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Σημείωση</w:t>
      </w:r>
      <w:r w:rsidRPr="00424F16">
        <w:rPr>
          <w:rFonts w:eastAsia="Times New Roman" w:cs="Times New Roman"/>
          <w:sz w:val="24"/>
          <w:szCs w:val="20"/>
          <w:lang w:val="el-GR" w:bidi="ar-SA"/>
        </w:rPr>
        <w:t xml:space="preserve">: </w: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Ιδιαίτερο ενδιαφέρον έχει το τριπλό σημείο του νερού, γιατί στην κατάσταση αυτή συνυπάρχουν ο πάγος, το νερό και οι υδρατμοί σε ισορροπία. Οι τιμές πίεσης και θερμοκρασίας του νερού είναι:</w:t>
      </w:r>
    </w:p>
    <w:p w:rsidR="00424F16" w:rsidRPr="00424F16" w:rsidRDefault="00424F16" w:rsidP="00424F1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ind w:left="720" w:firstLine="720"/>
        <w:jc w:val="both"/>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τριπλό σημείο νερού:</w:t>
      </w:r>
    </w:p>
    <w:p w:rsidR="00424F16" w:rsidRPr="00424F16" w:rsidRDefault="00424F16" w:rsidP="00424F1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ind w:left="720" w:firstLine="720"/>
        <w:jc w:val="both"/>
        <w:textAlignment w:val="baseline"/>
        <w:rPr>
          <w:rFonts w:eastAsia="Times New Roman" w:cs="Times New Roman"/>
          <w:sz w:val="24"/>
          <w:szCs w:val="20"/>
          <w:lang w:val="el-GR" w:bidi="ar-SA"/>
        </w:rPr>
      </w:pPr>
      <w:r w:rsidRPr="00424F16">
        <w:rPr>
          <w:rFonts w:eastAsia="Times New Roman" w:cs="Times New Roman"/>
          <w:b/>
          <w:position w:val="-10"/>
          <w:sz w:val="24"/>
          <w:szCs w:val="20"/>
          <w:lang w:val="el-GR" w:bidi="ar-SA"/>
        </w:rPr>
        <w:object w:dxaOrig="3240" w:dyaOrig="340">
          <v:shape id="_x0000_i1027" type="#_x0000_t75" style="width:162.35pt;height:17pt" o:ole="">
            <v:imagedata r:id="rId19" o:title=""/>
          </v:shape>
          <o:OLEObject Type="Embed" ProgID="Equation.2" ShapeID="_x0000_i1027" DrawAspect="Content" ObjectID="_1509524887" r:id="rId20"/>
        </w:objec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Επειδή η κατάσταση του τριπλού σημείου του νερού αναπαράγεται εύκολα, η θερμοκρασία του λαμβάνεται ως </w:t>
      </w:r>
      <w:r w:rsidRPr="00424F16">
        <w:rPr>
          <w:rFonts w:eastAsia="Times New Roman" w:cs="Times New Roman"/>
          <w:b/>
          <w:sz w:val="24"/>
          <w:szCs w:val="20"/>
          <w:lang w:val="el-GR" w:bidi="ar-SA"/>
        </w:rPr>
        <w:t>πρότυπη</w:t>
      </w:r>
      <w:r w:rsidRPr="00424F16">
        <w:rPr>
          <w:rFonts w:eastAsia="Times New Roman" w:cs="Times New Roman"/>
          <w:sz w:val="24"/>
          <w:szCs w:val="20"/>
          <w:lang w:val="el-GR" w:bidi="ar-SA"/>
        </w:rPr>
        <w:t xml:space="preserve"> και χρησιμοποιείται στον ορισμό της μονάδας </w:t>
      </w:r>
      <w:r w:rsidRPr="00424F16">
        <w:rPr>
          <w:rFonts w:eastAsia="Times New Roman" w:cs="Times New Roman"/>
          <w:sz w:val="24"/>
          <w:szCs w:val="20"/>
          <w:lang w:bidi="ar-SA"/>
        </w:rPr>
        <w:t>Kelvin</w:t>
      </w:r>
      <w:r w:rsidRPr="00424F16">
        <w:rPr>
          <w:rFonts w:eastAsia="Times New Roman" w:cs="Times New Roman"/>
          <w:sz w:val="24"/>
          <w:szCs w:val="20"/>
          <w:lang w:val="el-GR" w:bidi="ar-SA"/>
        </w:rPr>
        <w:t xml:space="preserve"> ως εξής:</w:t>
      </w:r>
    </w:p>
    <w:p w:rsidR="00424F16" w:rsidRPr="00424F16" w:rsidRDefault="00424F16" w:rsidP="00424F16">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ind w:left="720"/>
        <w:jc w:val="both"/>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 xml:space="preserve">1 </w:t>
      </w:r>
      <w:r w:rsidRPr="00424F16">
        <w:rPr>
          <w:rFonts w:eastAsia="Times New Roman" w:cs="Times New Roman"/>
          <w:b/>
          <w:sz w:val="24"/>
          <w:szCs w:val="20"/>
          <w:lang w:bidi="ar-SA"/>
        </w:rPr>
        <w:t>Kelvin</w:t>
      </w:r>
      <w:r w:rsidRPr="00424F16">
        <w:rPr>
          <w:rFonts w:eastAsia="Times New Roman" w:cs="Times New Roman"/>
          <w:b/>
          <w:sz w:val="24"/>
          <w:szCs w:val="20"/>
          <w:lang w:val="el-GR" w:bidi="ar-SA"/>
        </w:rPr>
        <w:t xml:space="preserve"> είναι το 1:273,16 της θερμοκρασίας του τριπλού σημείου του νερού.</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D74C8C"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6</w:t>
      </w:r>
      <w:r w:rsidR="00424F16" w:rsidRPr="00424F16">
        <w:rPr>
          <w:rFonts w:eastAsia="Times New Roman" w:cs="Times New Roman"/>
          <w:b/>
          <w:sz w:val="28"/>
          <w:szCs w:val="20"/>
          <w:lang w:val="el-GR" w:bidi="ar-SA"/>
        </w:rPr>
        <w:t>.4 Λανθάνουσα θερμότητα</w:t>
      </w:r>
    </w:p>
    <w:p w:rsidR="00424F16" w:rsidRPr="00424F16" w:rsidRDefault="00424F16" w:rsidP="00424F16">
      <w:pPr>
        <w:overflowPunct w:val="0"/>
        <w:autoSpaceDE w:val="0"/>
        <w:autoSpaceDN w:val="0"/>
        <w:adjustRightInd w:val="0"/>
        <w:spacing w:after="0" w:line="360" w:lineRule="auto"/>
        <w:ind w:firstLine="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lastRenderedPageBreak/>
        <w:t>Η μετάβαση από τη μια φάση στην άλλη είναι μια διαδικασία, που προϋποθέτει ανταλλαγή θερμότητας μεταξύ του υλικού και του περιβάλλοντός του. Ισχύει:</w:t>
      </w:r>
    </w:p>
    <w:p w:rsidR="00424F16" w:rsidRPr="00424F16" w:rsidRDefault="00424F16" w:rsidP="00424F16">
      <w:pPr>
        <w:framePr w:w="8930" w:h="285" w:hSpace="180" w:wrap="around" w:vAnchor="text" w:hAnchor="page" w:x="1560" w:y="110"/>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 xml:space="preserve">Στην τήξη, την υγροποίηση και την εξάχνωση το υλικό λαμβάνει θερμότητα από το περιβάλλον. Στις αντίστροφες διαδικασίες, δηλαδή στην πήξη, την υγροποίηση και τη στερεοποίηση το υλικό αποδίδει θερμότητα προς το περιβάλλον. </w:t>
      </w: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 </w:t>
      </w:r>
    </w:p>
    <w:p w:rsidR="00424F16" w:rsidRPr="00424F16" w:rsidRDefault="00424F16" w:rsidP="00424F16">
      <w:pPr>
        <w:framePr w:w="8930" w:h="427" w:hSpace="180" w:wrap="around" w:vAnchor="text" w:hAnchor="page" w:x="1560" w:y="437"/>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Η θερμότητα, που λαμβάνει ένα υλικό για να μεταβεί από τη μία φάση σε άλλη, είναι ίσο με εκείνο, που αποβάλλει όταν αντιστραφεί η διαδικασία.</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και</w:t>
      </w: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Όταν η θερμοκρασία ενός υλικού γίνει ίση με εκείνη της μετάβασης από τη μία φάση στην άλλη, τότε αρχίζει και η σχετική διαδικασία, π.χ. τήξη, ή εξάχνωση προκειμένου περί στερεών, πλην όμως η θερμοκρασία παραμένει σταθερή έως ότου ολοκληρωθεί η μετάβαση.</w:t>
      </w:r>
    </w:p>
    <w:p w:rsidR="00424F16" w:rsidRPr="00424F16" w:rsidRDefault="00424F16" w:rsidP="00424F16">
      <w:pPr>
        <w:framePr w:w="8788" w:h="285" w:hSpace="180" w:wrap="around" w:vAnchor="text" w:hAnchor="page" w:x="1560" w:y="156"/>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Κατά τη μετάβαση από τη μια φάση στην άλλη η θερμοκρασία του υλικού παραμένει σταθερή έως ότου ολοκληρωθεί η διαδικασία.</w:t>
      </w: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ind w:firstLine="720"/>
        <w:jc w:val="both"/>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Σημείωση:</w:t>
      </w:r>
      <w:r w:rsidRPr="00424F16">
        <w:rPr>
          <w:rFonts w:eastAsia="Times New Roman" w:cs="Times New Roman"/>
          <w:sz w:val="24"/>
          <w:szCs w:val="20"/>
          <w:lang w:val="el-GR" w:bidi="ar-SA"/>
        </w:rPr>
        <w:t xml:space="preserve"> Όπως θα δούμε ο κανόνας αυτός δεν ισχύει στα κράματα.</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Η θερμότητα, που ανταλλάσσει το υλικό με το περιβάλλον του κατά τη μετάβαση φάσης δεν είναι επομένως </w:t>
      </w:r>
      <w:r w:rsidRPr="00424F16">
        <w:rPr>
          <w:rFonts w:eastAsia="Times New Roman" w:cs="Times New Roman"/>
          <w:b/>
          <w:sz w:val="24"/>
          <w:szCs w:val="20"/>
          <w:lang w:val="el-GR" w:bidi="ar-SA"/>
        </w:rPr>
        <w:t>αισθητή</w:t>
      </w:r>
      <w:r w:rsidRPr="00424F16">
        <w:rPr>
          <w:rFonts w:eastAsia="Times New Roman" w:cs="Times New Roman"/>
          <w:sz w:val="24"/>
          <w:szCs w:val="20"/>
          <w:lang w:val="el-GR" w:bidi="ar-SA"/>
        </w:rPr>
        <w:t xml:space="preserve"> με την έννοια ότι δε μεταβάλλει τη θερμοκρασία του υλικού, αλλά διοχετεύεται εξ ολοκλήρου στη μεταβολή της ίδιας της κατάστασής του. Για το λόγο αυτό λέγεται </w:t>
      </w:r>
      <w:r w:rsidRPr="00424F16">
        <w:rPr>
          <w:rFonts w:eastAsia="Times New Roman" w:cs="Times New Roman"/>
          <w:b/>
          <w:sz w:val="24"/>
          <w:szCs w:val="20"/>
          <w:lang w:val="el-GR" w:bidi="ar-SA"/>
        </w:rPr>
        <w:t>λανθάνουσα θερμότητα</w:t>
      </w:r>
      <w:r w:rsidRPr="00424F16">
        <w:rPr>
          <w:rFonts w:eastAsia="Times New Roman" w:cs="Times New Roman"/>
          <w:sz w:val="24"/>
          <w:szCs w:val="20"/>
          <w:lang w:val="el-GR" w:bidi="ar-SA"/>
        </w:rPr>
        <w:t>.</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Αν απεικονίσουμε γραφικά τη θερμοκρασία του υλικού συναρτήσει της προσφερόμενης θερμότητας, λαμβάνουμε ένα διάγραμμα όπως αυτό του σχήματος 85-1.</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Η λανθάνουσα θερμότητα </w:t>
      </w:r>
      <w:r w:rsidRPr="00424F16">
        <w:rPr>
          <w:rFonts w:eastAsia="Times New Roman" w:cs="Times New Roman"/>
          <w:position w:val="-10"/>
          <w:sz w:val="24"/>
          <w:szCs w:val="20"/>
          <w:lang w:val="el-GR" w:bidi="ar-SA"/>
        </w:rPr>
        <w:object w:dxaOrig="360" w:dyaOrig="340">
          <v:shape id="_x0000_i1028" type="#_x0000_t75" style="width:18.35pt;height:17pt" o:ole="">
            <v:imagedata r:id="rId21" o:title=""/>
          </v:shape>
          <o:OLEObject Type="Embed" ProgID="Equation.2" ShapeID="_x0000_i1028" DrawAspect="Content" ObjectID="_1509524888" r:id="rId22"/>
        </w:object>
      </w:r>
      <w:r w:rsidRPr="00424F16">
        <w:rPr>
          <w:rFonts w:eastAsia="Times New Roman" w:cs="Times New Roman"/>
          <w:sz w:val="24"/>
          <w:szCs w:val="20"/>
          <w:lang w:val="el-GR" w:bidi="ar-SA"/>
        </w:rPr>
        <w:t xml:space="preserve">, που απαιτείται για την ολοκλήρωση της αλλαγής φάσης, είναι ανάλογη της μάζας </w:t>
      </w:r>
      <w:r w:rsidRPr="00424F16">
        <w:rPr>
          <w:rFonts w:eastAsia="Times New Roman" w:cs="Times New Roman"/>
          <w:sz w:val="24"/>
          <w:szCs w:val="20"/>
          <w:lang w:bidi="ar-SA"/>
        </w:rPr>
        <w:t>m</w:t>
      </w:r>
      <w:r w:rsidRPr="00424F16">
        <w:rPr>
          <w:rFonts w:eastAsia="Times New Roman" w:cs="Times New Roman"/>
          <w:sz w:val="24"/>
          <w:szCs w:val="20"/>
          <w:lang w:val="el-GR" w:bidi="ar-SA"/>
        </w:rPr>
        <w:t xml:space="preserve"> του υλικού, δηλαδή:</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position w:val="-10"/>
          <w:sz w:val="24"/>
          <w:szCs w:val="20"/>
          <w:lang w:val="el-GR" w:bidi="ar-SA"/>
        </w:rPr>
        <w:object w:dxaOrig="1100" w:dyaOrig="340">
          <v:shape id="_x0000_i1029" type="#_x0000_t75" style="width:55pt;height:17pt" o:ole="" o:bordertopcolor="this" o:borderleftcolor="this" o:borderbottomcolor="this" o:borderrightcolor="this">
            <v:imagedata r:id="rId23" o:title=""/>
            <w10:bordertop type="single" width="6"/>
            <w10:borderleft type="single" width="6"/>
            <w10:borderbottom type="single" width="6"/>
            <w10:borderright type="single" width="6"/>
          </v:shape>
          <o:OLEObject Type="Embed" ProgID="Equation.2" ShapeID="_x0000_i1029" DrawAspect="Content" ObjectID="_1509524889" r:id="rId24"/>
        </w:object>
      </w:r>
      <w:r w:rsidRPr="00424F16">
        <w:rPr>
          <w:rFonts w:eastAsia="Times New Roman" w:cs="Times New Roman"/>
          <w:sz w:val="24"/>
          <w:szCs w:val="20"/>
          <w:lang w:val="el-GR" w:bidi="ar-SA"/>
        </w:rPr>
        <w:t xml:space="preserve"> </w:t>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t>(84-1)</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Η σταθερά αναλογίας </w:t>
      </w:r>
      <w:r w:rsidRPr="00424F16">
        <w:rPr>
          <w:rFonts w:eastAsia="Times New Roman" w:cs="Times New Roman"/>
          <w:sz w:val="24"/>
          <w:szCs w:val="20"/>
          <w:lang w:bidi="ar-SA"/>
        </w:rPr>
        <w:t>L</w:t>
      </w:r>
      <w:r w:rsidRPr="00424F16">
        <w:rPr>
          <w:rFonts w:eastAsia="Times New Roman" w:cs="Times New Roman"/>
          <w:sz w:val="24"/>
          <w:szCs w:val="20"/>
          <w:lang w:val="el-GR" w:bidi="ar-SA"/>
        </w:rPr>
        <w:t xml:space="preserve"> είναι η </w:t>
      </w:r>
      <w:r w:rsidRPr="00424F16">
        <w:rPr>
          <w:rFonts w:eastAsia="Times New Roman" w:cs="Times New Roman"/>
          <w:b/>
          <w:sz w:val="24"/>
          <w:szCs w:val="20"/>
          <w:lang w:val="el-GR" w:bidi="ar-SA"/>
        </w:rPr>
        <w:t xml:space="preserve">ειδική λανθάνουσα θερμότητα </w:t>
      </w:r>
      <w:r w:rsidRPr="00424F16">
        <w:rPr>
          <w:rFonts w:eastAsia="Times New Roman" w:cs="Times New Roman"/>
          <w:sz w:val="24"/>
          <w:szCs w:val="20"/>
          <w:lang w:val="el-GR" w:bidi="ar-SA"/>
        </w:rPr>
        <w:t>της</w:t>
      </w:r>
      <w:r w:rsidRPr="00424F16">
        <w:rPr>
          <w:rFonts w:eastAsia="Times New Roman" w:cs="Times New Roman"/>
          <w:b/>
          <w:sz w:val="24"/>
          <w:szCs w:val="20"/>
          <w:lang w:val="el-GR" w:bidi="ar-SA"/>
        </w:rPr>
        <w:t xml:space="preserve"> </w:t>
      </w:r>
      <w:r w:rsidRPr="00424F16">
        <w:rPr>
          <w:rFonts w:eastAsia="Times New Roman" w:cs="Times New Roman"/>
          <w:sz w:val="24"/>
          <w:szCs w:val="20"/>
          <w:lang w:val="el-GR" w:bidi="ar-SA"/>
        </w:rPr>
        <w:t xml:space="preserve">μετάβασης και είναι ίση προς το ποσό της λανθάνουσας θερμότητας ανά </w:t>
      </w:r>
      <w:r w:rsidRPr="00424F16">
        <w:rPr>
          <w:rFonts w:eastAsia="Times New Roman" w:cs="Times New Roman"/>
          <w:sz w:val="24"/>
          <w:szCs w:val="20"/>
          <w:lang w:val="el-GR" w:bidi="ar-SA"/>
        </w:rPr>
        <w:lastRenderedPageBreak/>
        <w:t>μονάδα μάζας του υλικού. Από την εξίσωση (84-1) βρίσκουμε τη μονάδα της ειδικής λανθάνουσας θερμότητας: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position w:val="-26"/>
          <w:sz w:val="24"/>
          <w:szCs w:val="20"/>
          <w:lang w:val="el-GR" w:bidi="ar-SA"/>
        </w:rPr>
        <w:object w:dxaOrig="1640" w:dyaOrig="760">
          <v:shape id="_x0000_i1030" type="#_x0000_t75" style="width:82.2pt;height:38.05pt" o:ole="">
            <v:imagedata r:id="rId25" o:title=""/>
          </v:shape>
          <o:OLEObject Type="Embed" ProgID="Equation.2" ShapeID="_x0000_i1030" DrawAspect="Content" ObjectID="_1509524890" r:id="rId26"/>
        </w:object>
      </w:r>
      <w:r w:rsidRPr="00424F16">
        <w:rPr>
          <w:rFonts w:eastAsia="Times New Roman" w:cs="Times New Roman"/>
          <w:sz w:val="24"/>
          <w:szCs w:val="20"/>
          <w:lang w:val="el-GR" w:bidi="ar-SA"/>
        </w:rPr>
        <w:tab/>
        <w:t xml:space="preserve">ή  </w:t>
      </w:r>
      <w:r w:rsidRPr="00424F16">
        <w:rPr>
          <w:rFonts w:eastAsia="Times New Roman" w:cs="Times New Roman"/>
          <w:position w:val="-26"/>
          <w:sz w:val="24"/>
          <w:szCs w:val="20"/>
          <w:lang w:val="el-GR" w:bidi="ar-SA"/>
        </w:rPr>
        <w:object w:dxaOrig="340" w:dyaOrig="680">
          <v:shape id="_x0000_i1031" type="#_x0000_t75" style="width:17pt;height:33.95pt" o:ole="">
            <v:imagedata r:id="rId27" o:title=""/>
          </v:shape>
          <o:OLEObject Type="Embed" ProgID="Equation.2" ShapeID="_x0000_i1031" DrawAspect="Content" ObjectID="_1509524891" r:id="rId28"/>
        </w:object>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t>(85-1)</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Έτσι για τις επί μέρους μεταβάσεις έχουμε:</w:t>
      </w:r>
    </w:p>
    <w:p w:rsidR="00424F16" w:rsidRPr="00424F16" w:rsidRDefault="00424F16" w:rsidP="00424F16">
      <w:pPr>
        <w:framePr w:w="8788" w:h="285" w:hSpace="180" w:wrap="around" w:vAnchor="text" w:hAnchor="page" w:x="1560" w:y="141"/>
        <w:overflowPunct w:val="0"/>
        <w:autoSpaceDE w:val="0"/>
        <w:autoSpaceDN w:val="0"/>
        <w:adjustRightInd w:val="0"/>
        <w:spacing w:after="0" w:line="360" w:lineRule="auto"/>
        <w:jc w:val="center"/>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ειδική θερμότητα τήξης = ειδική θερμότητα πήξης</w:t>
      </w:r>
    </w:p>
    <w:p w:rsidR="00424F16" w:rsidRPr="00424F16" w:rsidRDefault="00424F16" w:rsidP="00424F16">
      <w:pPr>
        <w:framePr w:w="8788" w:h="285" w:hSpace="180" w:wrap="around" w:vAnchor="text" w:hAnchor="page" w:x="1560" w:y="141"/>
        <w:overflowPunct w:val="0"/>
        <w:autoSpaceDE w:val="0"/>
        <w:autoSpaceDN w:val="0"/>
        <w:adjustRightInd w:val="0"/>
        <w:spacing w:after="0" w:line="360" w:lineRule="auto"/>
        <w:jc w:val="center"/>
        <w:textAlignment w:val="baseline"/>
        <w:rPr>
          <w:rFonts w:eastAsia="Times New Roman" w:cs="Times New Roman"/>
          <w:b/>
          <w:sz w:val="24"/>
          <w:szCs w:val="20"/>
          <w:lang w:val="el-GR" w:bidi="ar-SA"/>
        </w:rPr>
      </w:pPr>
      <w:r w:rsidRPr="00424F16">
        <w:rPr>
          <w:rFonts w:eastAsia="Times New Roman" w:cs="Times New Roman"/>
          <w:b/>
          <w:sz w:val="24"/>
          <w:szCs w:val="20"/>
          <w:lang w:val="el-GR" w:bidi="ar-SA"/>
        </w:rPr>
        <w:t>ειδική θερμότητα εξαέρωσης = ειδική θερμότητα υγροποίησης</w:t>
      </w:r>
    </w:p>
    <w:p w:rsidR="00424F16" w:rsidRPr="00424F16" w:rsidRDefault="00424F16" w:rsidP="00424F16">
      <w:pPr>
        <w:framePr w:w="8788" w:h="285" w:hSpace="180" w:wrap="around" w:vAnchor="text" w:hAnchor="page" w:x="1560" w:y="141"/>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ειδική θερμότητα εξάχνωσης = ειδική θερμότητα στερεοποίησης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Στα επόμενα θα μελετήσουμε μερικά χαρακτηριστικά των επί μέρους μεταβάσεων. </w:t>
      </w:r>
    </w:p>
    <w:p w:rsidR="00424F16" w:rsidRPr="00424F16" w:rsidRDefault="00424F16" w:rsidP="00424F16">
      <w:pPr>
        <w:framePr w:hSpace="180" w:wrap="around" w:vAnchor="text" w:hAnchor="page" w:x="1560" w:y="261"/>
        <w:overflowPunct w:val="0"/>
        <w:autoSpaceDE w:val="0"/>
        <w:autoSpaceDN w:val="0"/>
        <w:adjustRightInd w:val="0"/>
        <w:spacing w:after="0" w:line="36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605405" cy="2105025"/>
            <wp:effectExtent l="19050" t="19050" r="23495" b="28575"/>
            <wp:docPr id="1041" name="Pictur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05405" cy="2105025"/>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Σχήμα 85-1</w:t>
      </w: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p w:rsidR="00424F16" w:rsidRPr="00424F16" w:rsidRDefault="00D74C8C"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Pr>
          <w:rFonts w:eastAsia="Times New Roman" w:cs="Times New Roman"/>
          <w:b/>
          <w:sz w:val="28"/>
          <w:szCs w:val="20"/>
          <w:lang w:val="el-GR" w:bidi="ar-SA"/>
        </w:rPr>
        <w:t>6</w:t>
      </w:r>
      <w:r w:rsidR="00424F16" w:rsidRPr="00424F16">
        <w:rPr>
          <w:rFonts w:eastAsia="Times New Roman" w:cs="Times New Roman"/>
          <w:b/>
          <w:sz w:val="28"/>
          <w:szCs w:val="20"/>
          <w:lang w:val="el-GR" w:bidi="ar-SA"/>
        </w:rPr>
        <w:t>.5 Τήξη και πήξη</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Στην τήξη και την πήξη τα κρυσταλλικά υλικά συμπεριφέρονται διαφορετικά από ότι τα άμορφα και τα κράματα.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r>
      <w:r w:rsidRPr="00424F16">
        <w:rPr>
          <w:rFonts w:eastAsia="Times New Roman" w:cs="Times New Roman"/>
          <w:sz w:val="24"/>
          <w:szCs w:val="20"/>
          <w:u w:val="single"/>
          <w:lang w:val="el-GR" w:bidi="ar-SA"/>
        </w:rPr>
        <w:t>Κρυσταλλικά στερεά</w:t>
      </w:r>
      <w:r w:rsidRPr="00424F16">
        <w:rPr>
          <w:rFonts w:eastAsia="Times New Roman" w:cs="Times New Roman"/>
          <w:sz w:val="24"/>
          <w:szCs w:val="20"/>
          <w:lang w:val="el-GR" w:bidi="ar-SA"/>
        </w:rPr>
        <w:t>: Στα κρυσταλλικά στερεά η θερμοκρασία του υλικού ακολουθεί το διάγραμμα του σχήματος 85-1. Η θερμοκρασία κατά την τήξη παραμένει σταθερή έως ότου ολοκληρωθεί η διαδικασία. Στον πίνακα 3.2 περιλαμβάνονται οι τιμές του σημείου τήξης και της λανθάνουσας θερμότητας μερικών συνηθισμένων υλικών. Οι τιμές αυτές αναφέρονται υπό συνθήκες κανονικής πίεσης (</w:t>
      </w:r>
      <w:r w:rsidRPr="00424F16">
        <w:rPr>
          <w:rFonts w:eastAsia="Times New Roman" w:cs="Times New Roman"/>
          <w:position w:val="-10"/>
          <w:sz w:val="24"/>
          <w:szCs w:val="20"/>
          <w:lang w:val="el-GR" w:bidi="ar-SA"/>
        </w:rPr>
        <w:object w:dxaOrig="1500" w:dyaOrig="340">
          <v:shape id="_x0000_i1032" type="#_x0000_t75" style="width:74.7pt;height:17pt" o:ole="">
            <v:imagedata r:id="rId30" o:title=""/>
          </v:shape>
          <o:OLEObject Type="Embed" ProgID="Equation.2" ShapeID="_x0000_i1032" DrawAspect="Content" ObjectID="_1509524892" r:id="rId31"/>
        </w:object>
      </w:r>
      <w:r w:rsidRPr="00424F16">
        <w:rPr>
          <w:rFonts w:eastAsia="Times New Roman" w:cs="Times New Roman"/>
          <w:sz w:val="24"/>
          <w:szCs w:val="20"/>
          <w:lang w:val="el-GR" w:bidi="ar-SA"/>
        </w:rPr>
        <w:t>).</w:t>
      </w:r>
    </w:p>
    <w:p w:rsidR="00424F16" w:rsidRPr="00424F16" w:rsidRDefault="00424F16" w:rsidP="00424F16">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Παράδειγμα 3-6</w:t>
      </w:r>
    </w:p>
    <w:p w:rsidR="00424F16" w:rsidRPr="00424F16" w:rsidRDefault="00424F16" w:rsidP="00424F16">
      <w:pPr>
        <w:pBdr>
          <w:top w:val="single" w:sz="6" w:space="1" w:color="auto"/>
        </w:pBd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Να υπολογίσετε τη θερμότητα, που απαιτείται για την τήξη πάγου μάζας </w:t>
      </w:r>
      <w:r w:rsidRPr="00424F16">
        <w:rPr>
          <w:rFonts w:eastAsia="Times New Roman" w:cs="Times New Roman"/>
          <w:position w:val="-10"/>
          <w:sz w:val="24"/>
          <w:szCs w:val="20"/>
          <w:lang w:val="el-GR" w:bidi="ar-SA"/>
        </w:rPr>
        <w:object w:dxaOrig="1100" w:dyaOrig="320">
          <v:shape id="_x0000_i1033" type="#_x0000_t75" style="width:55pt;height:16.3pt" o:ole="">
            <v:imagedata r:id="rId32" o:title=""/>
          </v:shape>
          <o:OLEObject Type="Embed" ProgID="Equation.2" ShapeID="_x0000_i1033" DrawAspect="Content" ObjectID="_1509524893" r:id="rId33"/>
        </w:object>
      </w:r>
      <w:r w:rsidRPr="00424F16">
        <w:rPr>
          <w:rFonts w:eastAsia="Times New Roman" w:cs="Times New Roman"/>
          <w:sz w:val="24"/>
          <w:szCs w:val="20"/>
          <w:lang w:val="el-GR" w:bidi="ar-SA"/>
        </w:rPr>
        <w:t xml:space="preserve"> θερμοκρασίας </w:t>
      </w:r>
      <w:r w:rsidRPr="00424F16">
        <w:rPr>
          <w:rFonts w:eastAsia="Times New Roman" w:cs="Times New Roman"/>
          <w:position w:val="-10"/>
          <w:sz w:val="24"/>
          <w:szCs w:val="20"/>
          <w:lang w:val="el-GR" w:bidi="ar-SA"/>
        </w:rPr>
        <w:object w:dxaOrig="1340" w:dyaOrig="400">
          <v:shape id="_x0000_i1034" type="#_x0000_t75" style="width:67.25pt;height:19.7pt" o:ole="">
            <v:imagedata r:id="rId34" o:title=""/>
          </v:shape>
          <o:OLEObject Type="Embed" ProgID="Equation.2" ShapeID="_x0000_i1034" DrawAspect="Content" ObjectID="_1509524894" r:id="rId35"/>
        </w:object>
      </w:r>
      <w:r w:rsidRPr="00424F16">
        <w:rPr>
          <w:rFonts w:eastAsia="Times New Roman" w:cs="Times New Roman"/>
          <w:sz w:val="24"/>
          <w:szCs w:val="20"/>
          <w:lang w:val="el-GR" w:bidi="ar-SA"/>
        </w:rPr>
        <w:t>.</w: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Λύση</w: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Η ζητούμενη θερμότητα είναι ίση με το άθροισμα της θερμότητας </w:t>
      </w:r>
      <w:r w:rsidRPr="00424F16">
        <w:rPr>
          <w:rFonts w:eastAsia="Times New Roman" w:cs="Times New Roman"/>
          <w:position w:val="-10"/>
          <w:sz w:val="24"/>
          <w:szCs w:val="20"/>
          <w:lang w:val="el-GR" w:bidi="ar-SA"/>
        </w:rPr>
        <w:object w:dxaOrig="340" w:dyaOrig="340">
          <v:shape id="_x0000_i1035" type="#_x0000_t75" style="width:17pt;height:17pt" o:ole="">
            <v:imagedata r:id="rId36" o:title=""/>
          </v:shape>
          <o:OLEObject Type="Embed" ProgID="Equation.2" ShapeID="_x0000_i1035" DrawAspect="Content" ObjectID="_1509524895" r:id="rId37"/>
        </w:object>
      </w:r>
      <w:r w:rsidRPr="00424F16">
        <w:rPr>
          <w:rFonts w:eastAsia="Times New Roman" w:cs="Times New Roman"/>
          <w:sz w:val="24"/>
          <w:szCs w:val="20"/>
          <w:lang w:val="el-GR" w:bidi="ar-SA"/>
        </w:rPr>
        <w:t xml:space="preserve">, που απαιτείται για τη θέρμανση του πάγου από την αρχική θερμοκρασία </w:t>
      </w:r>
      <w:r w:rsidRPr="00424F16">
        <w:rPr>
          <w:rFonts w:eastAsia="Times New Roman" w:cs="Times New Roman"/>
          <w:position w:val="-10"/>
          <w:sz w:val="24"/>
          <w:szCs w:val="20"/>
          <w:lang w:val="el-GR" w:bidi="ar-SA"/>
        </w:rPr>
        <w:object w:dxaOrig="1340" w:dyaOrig="400">
          <v:shape id="_x0000_i1036" type="#_x0000_t75" style="width:67.25pt;height:19.7pt" o:ole="">
            <v:imagedata r:id="rId34" o:title=""/>
          </v:shape>
          <o:OLEObject Type="Embed" ProgID="Equation.2" ShapeID="_x0000_i1036" DrawAspect="Content" ObjectID="_1509524896" r:id="rId38"/>
        </w:object>
      </w:r>
      <w:r w:rsidRPr="00424F16">
        <w:rPr>
          <w:rFonts w:eastAsia="Times New Roman" w:cs="Times New Roman"/>
          <w:sz w:val="24"/>
          <w:szCs w:val="20"/>
          <w:lang w:val="el-GR" w:bidi="ar-SA"/>
        </w:rPr>
        <w:t xml:space="preserve"> στη θερμοκρασία τήξης </w:t>
      </w:r>
      <w:r w:rsidRPr="00424F16">
        <w:rPr>
          <w:rFonts w:eastAsia="Times New Roman" w:cs="Times New Roman"/>
          <w:position w:val="-10"/>
          <w:sz w:val="24"/>
          <w:szCs w:val="20"/>
          <w:lang w:val="el-GR" w:bidi="ar-SA"/>
        </w:rPr>
        <w:object w:dxaOrig="1100" w:dyaOrig="400">
          <v:shape id="_x0000_i1037" type="#_x0000_t75" style="width:55pt;height:19.7pt" o:ole="">
            <v:imagedata r:id="rId39" o:title=""/>
          </v:shape>
          <o:OLEObject Type="Embed" ProgID="Equation.2" ShapeID="_x0000_i1037" DrawAspect="Content" ObjectID="_1509524897" r:id="rId40"/>
        </w:object>
      </w:r>
      <w:r w:rsidRPr="00424F16">
        <w:rPr>
          <w:rFonts w:eastAsia="Times New Roman" w:cs="Times New Roman"/>
          <w:sz w:val="24"/>
          <w:szCs w:val="20"/>
          <w:lang w:val="el-GR" w:bidi="ar-SA"/>
        </w:rPr>
        <w:t xml:space="preserve"> και της λανθάνουσας θερμότητας </w:t>
      </w:r>
      <w:r w:rsidRPr="00424F16">
        <w:rPr>
          <w:rFonts w:eastAsia="Times New Roman" w:cs="Times New Roman"/>
          <w:position w:val="-10"/>
          <w:sz w:val="24"/>
          <w:szCs w:val="20"/>
          <w:lang w:val="el-GR" w:bidi="ar-SA"/>
        </w:rPr>
        <w:object w:dxaOrig="380" w:dyaOrig="340">
          <v:shape id="_x0000_i1038" type="#_x0000_t75" style="width:19pt;height:17pt" o:ole="">
            <v:imagedata r:id="rId41" o:title=""/>
          </v:shape>
          <o:OLEObject Type="Embed" ProgID="Equation.2" ShapeID="_x0000_i1038" DrawAspect="Content" ObjectID="_1509524898" r:id="rId42"/>
        </w:object>
      </w:r>
      <w:r w:rsidRPr="00424F16">
        <w:rPr>
          <w:rFonts w:eastAsia="Times New Roman" w:cs="Times New Roman"/>
          <w:sz w:val="24"/>
          <w:szCs w:val="20"/>
          <w:lang w:val="el-GR" w:bidi="ar-SA"/>
        </w:rPr>
        <w:t>. Χρησιμοποιούμε τα δεδομένα των πινάκων 3.1 και 3.2.</w: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position w:val="-10"/>
          <w:sz w:val="24"/>
          <w:szCs w:val="20"/>
          <w:lang w:val="el-GR" w:bidi="ar-SA"/>
        </w:rPr>
        <w:object w:dxaOrig="1359" w:dyaOrig="340">
          <v:shape id="_x0000_i1039" type="#_x0000_t75" style="width:67.9pt;height:17pt" o:ole="">
            <v:imagedata r:id="rId43" o:title=""/>
          </v:shape>
          <o:OLEObject Type="Embed" ProgID="Equation.2" ShapeID="_x0000_i1039" DrawAspect="Content" ObjectID="_1509524899" r:id="rId44"/>
        </w:objec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position w:val="-26"/>
          <w:sz w:val="24"/>
          <w:szCs w:val="20"/>
          <w:lang w:val="el-GR" w:bidi="ar-SA"/>
        </w:rPr>
        <w:object w:dxaOrig="6520" w:dyaOrig="680">
          <v:shape id="_x0000_i1040" type="#_x0000_t75" style="width:326.05pt;height:33.95pt" o:ole="">
            <v:imagedata r:id="rId45" o:title=""/>
          </v:shape>
          <o:OLEObject Type="Embed" ProgID="Equation.2" ShapeID="_x0000_i1040" DrawAspect="Content" ObjectID="_1509524900" r:id="rId46"/>
        </w:objec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position w:val="-26"/>
          <w:sz w:val="24"/>
          <w:szCs w:val="20"/>
          <w:lang w:val="el-GR" w:bidi="ar-SA"/>
        </w:rPr>
        <w:object w:dxaOrig="3660" w:dyaOrig="680">
          <v:shape id="_x0000_i1041" type="#_x0000_t75" style="width:182.7pt;height:33.95pt" o:ole="">
            <v:imagedata r:id="rId47" o:title=""/>
          </v:shape>
          <o:OLEObject Type="Embed" ProgID="Equation.2" ShapeID="_x0000_i1041" DrawAspect="Content" ObjectID="_1509524901" r:id="rId48"/>
        </w:object>
      </w:r>
    </w:p>
    <w:p w:rsidR="00424F16" w:rsidRPr="00424F16" w:rsidRDefault="00424F16" w:rsidP="00424F16">
      <w:pPr>
        <w:overflowPunct w:val="0"/>
        <w:autoSpaceDE w:val="0"/>
        <w:autoSpaceDN w:val="0"/>
        <w:adjustRightInd w:val="0"/>
        <w:spacing w:after="0" w:line="360" w:lineRule="auto"/>
        <w:ind w:left="720"/>
        <w:jc w:val="both"/>
        <w:textAlignment w:val="baseline"/>
        <w:rPr>
          <w:rFonts w:eastAsia="Times New Roman" w:cs="Times New Roman"/>
          <w:sz w:val="24"/>
          <w:szCs w:val="20"/>
          <w:lang w:val="el-GR" w:bidi="ar-SA"/>
        </w:rPr>
      </w:pPr>
      <w:r w:rsidRPr="00424F16">
        <w:rPr>
          <w:rFonts w:eastAsia="Times New Roman" w:cs="Times New Roman"/>
          <w:position w:val="-10"/>
          <w:sz w:val="24"/>
          <w:szCs w:val="20"/>
          <w:lang w:val="el-GR" w:bidi="ar-SA"/>
        </w:rPr>
        <w:object w:dxaOrig="2060" w:dyaOrig="320">
          <v:shape id="_x0000_i1042" type="#_x0000_t75" style="width:103.25pt;height:16.3pt" o:ole="">
            <v:imagedata r:id="rId49" o:title=""/>
          </v:shape>
          <o:OLEObject Type="Embed" ProgID="Equation.2" ShapeID="_x0000_i1042" DrawAspect="Content" ObjectID="_1509524902" r:id="rId50"/>
        </w:object>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sz w:val="24"/>
          <w:szCs w:val="20"/>
          <w:lang w:val="el-GR" w:bidi="ar-SA"/>
        </w:rPr>
        <w:tab/>
      </w:r>
      <w:r w:rsidRPr="00424F16">
        <w:rPr>
          <w:rFonts w:eastAsia="Times New Roman" w:cs="Times New Roman"/>
          <w:position w:val="-10"/>
          <w:sz w:val="24"/>
          <w:szCs w:val="20"/>
          <w:lang w:val="el-GR" w:bidi="ar-SA"/>
        </w:rPr>
        <w:object w:dxaOrig="1340" w:dyaOrig="320">
          <v:shape id="_x0000_i1043" type="#_x0000_t75" style="width:67.25pt;height:16.3pt" o:ole="">
            <v:imagedata r:id="rId51" o:title=""/>
          </v:shape>
          <o:OLEObject Type="Embed" ProgID="Equation.2" ShapeID="_x0000_i1043" DrawAspect="Content" ObjectID="_1509524903" r:id="rId52"/>
        </w:object>
      </w:r>
    </w:p>
    <w:p w:rsidR="00424F16" w:rsidRPr="00424F16" w:rsidRDefault="00424F16" w:rsidP="00424F16">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24F16">
        <w:rPr>
          <w:rFonts w:eastAsia="Times New Roman" w:cs="Times New Roman"/>
          <w:sz w:val="24"/>
          <w:szCs w:val="20"/>
          <w:lang w:val="el-GR" w:bidi="ar-SA"/>
        </w:rPr>
        <w:t>ΠΙΝΑΚΑΣ 3.2</w:t>
      </w: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24F16">
        <w:rPr>
          <w:rFonts w:eastAsia="Times New Roman" w:cs="Times New Roman"/>
          <w:sz w:val="24"/>
          <w:szCs w:val="20"/>
          <w:lang w:val="el-GR" w:bidi="ar-SA"/>
        </w:rPr>
        <w:t xml:space="preserve">(υπό κανονική πίεση </w:t>
      </w:r>
      <w:r w:rsidRPr="00424F16">
        <w:rPr>
          <w:rFonts w:eastAsia="Times New Roman" w:cs="Times New Roman"/>
          <w:position w:val="-10"/>
          <w:sz w:val="24"/>
          <w:szCs w:val="20"/>
          <w:lang w:val="el-GR" w:bidi="ar-SA"/>
        </w:rPr>
        <w:object w:dxaOrig="1500" w:dyaOrig="340">
          <v:shape id="_x0000_i1044" type="#_x0000_t75" style="width:74.7pt;height:17pt" o:ole="">
            <v:imagedata r:id="rId30" o:title=""/>
          </v:shape>
          <o:OLEObject Type="Embed" ProgID="Equation.2" ShapeID="_x0000_i1044" DrawAspect="Content" ObjectID="_1509524904" r:id="rId53"/>
        </w:object>
      </w:r>
      <w:r w:rsidRPr="00424F16">
        <w:rPr>
          <w:rFonts w:eastAsia="Times New Roman" w:cs="Times New Roman"/>
          <w:sz w:val="24"/>
          <w:szCs w:val="20"/>
          <w:lang w:val="el-GR" w:bidi="ar-SA"/>
        </w:rPr>
        <w:t>)</w:t>
      </w:r>
    </w:p>
    <w:tbl>
      <w:tblPr>
        <w:tblW w:w="0" w:type="auto"/>
        <w:tblInd w:w="816" w:type="dxa"/>
        <w:tblLayout w:type="fixed"/>
        <w:tblCellMar>
          <w:left w:w="107" w:type="dxa"/>
          <w:right w:w="107" w:type="dxa"/>
        </w:tblCellMar>
        <w:tblLook w:val="0000" w:firstRow="0" w:lastRow="0" w:firstColumn="0" w:lastColumn="0" w:noHBand="0" w:noVBand="0"/>
      </w:tblPr>
      <w:tblGrid>
        <w:gridCol w:w="2977"/>
        <w:gridCol w:w="2126"/>
        <w:gridCol w:w="2978"/>
      </w:tblGrid>
      <w:tr w:rsidR="00424F16" w:rsidRPr="00D74C8C" w:rsidTr="006B3C33">
        <w:tc>
          <w:tcPr>
            <w:tcW w:w="2977" w:type="dxa"/>
            <w:tcBorders>
              <w:top w:val="single" w:sz="6" w:space="0" w:color="auto"/>
              <w:left w:val="single" w:sz="6" w:space="0" w:color="auto"/>
            </w:tcBorders>
          </w:tcPr>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υλικό</w:t>
            </w:r>
          </w:p>
        </w:tc>
        <w:tc>
          <w:tcPr>
            <w:tcW w:w="2126" w:type="dxa"/>
            <w:tcBorders>
              <w:top w:val="single" w:sz="6" w:space="0" w:color="auto"/>
              <w:left w:val="nil"/>
            </w:tcBorders>
          </w:tcPr>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σημείο τήξης</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vertAlign w:val="superscript"/>
                <w:lang w:val="el-GR" w:bidi="ar-SA"/>
              </w:rPr>
              <w:t>ο</w:t>
            </w:r>
            <w:r w:rsidRPr="00424F16">
              <w:rPr>
                <w:rFonts w:eastAsia="Times New Roman" w:cs="Times New Roman"/>
                <w:sz w:val="20"/>
                <w:szCs w:val="20"/>
                <w:lang w:bidi="ar-SA"/>
              </w:rPr>
              <w:t>C</w:t>
            </w:r>
          </w:p>
        </w:tc>
        <w:tc>
          <w:tcPr>
            <w:tcW w:w="2978" w:type="dxa"/>
            <w:tcBorders>
              <w:top w:val="single" w:sz="6" w:space="0" w:color="auto"/>
              <w:right w:val="single" w:sz="6" w:space="0" w:color="auto"/>
            </w:tcBorders>
          </w:tcPr>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ειδική θερμότητα τήξης</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bidi="ar-SA"/>
              </w:rPr>
              <w:t>kJ</w:t>
            </w:r>
            <w:r w:rsidRPr="00424F16">
              <w:rPr>
                <w:rFonts w:eastAsia="Times New Roman" w:cs="Times New Roman"/>
                <w:sz w:val="20"/>
                <w:szCs w:val="20"/>
                <w:lang w:val="el-GR" w:bidi="ar-SA"/>
              </w:rPr>
              <w:t>/</w:t>
            </w:r>
            <w:r w:rsidRPr="00424F16">
              <w:rPr>
                <w:rFonts w:eastAsia="Times New Roman" w:cs="Times New Roman"/>
                <w:sz w:val="20"/>
                <w:szCs w:val="20"/>
                <w:lang w:bidi="ar-SA"/>
              </w:rPr>
              <w:t>kg</w:t>
            </w:r>
          </w:p>
        </w:tc>
      </w:tr>
      <w:tr w:rsidR="00424F16" w:rsidRPr="00424F16" w:rsidTr="006B3C33">
        <w:tc>
          <w:tcPr>
            <w:tcW w:w="2977" w:type="dxa"/>
            <w:tcBorders>
              <w:top w:val="single" w:sz="6" w:space="0" w:color="auto"/>
              <w:left w:val="single" w:sz="6" w:space="0" w:color="auto"/>
              <w:bottom w:val="single" w:sz="6" w:space="0" w:color="auto"/>
            </w:tcBorders>
          </w:tcPr>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1 </w:t>
            </w:r>
            <w:r w:rsidRPr="00424F16">
              <w:rPr>
                <w:rFonts w:eastAsia="Times New Roman" w:cs="Times New Roman"/>
                <w:sz w:val="20"/>
                <w:szCs w:val="20"/>
                <w:u w:val="single"/>
                <w:lang w:val="el-GR" w:bidi="ar-SA"/>
              </w:rPr>
              <w:t>Μέταλλα</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Αλουμίνιο</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Βολφράμιο</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Μόλυβδος</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Πλατίνα</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Σίδηρος</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Χαλκός</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Υδράργυρος</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2 </w:t>
            </w:r>
            <w:r w:rsidRPr="00424F16">
              <w:rPr>
                <w:rFonts w:eastAsia="Times New Roman" w:cs="Times New Roman"/>
                <w:sz w:val="20"/>
                <w:szCs w:val="20"/>
                <w:u w:val="single"/>
                <w:lang w:val="el-GR" w:bidi="ar-SA"/>
              </w:rPr>
              <w:t>Άλλα υλικά</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Πάγος</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Χλωριούχο Νάτριο (</w:t>
            </w:r>
            <w:proofErr w:type="spellStart"/>
            <w:r w:rsidRPr="00424F16">
              <w:rPr>
                <w:rFonts w:eastAsia="Times New Roman" w:cs="Times New Roman"/>
                <w:sz w:val="20"/>
                <w:szCs w:val="20"/>
                <w:lang w:bidi="ar-SA"/>
              </w:rPr>
              <w:t>NaCl</w:t>
            </w:r>
            <w:proofErr w:type="spellEnd"/>
            <w:r w:rsidRPr="00424F16">
              <w:rPr>
                <w:rFonts w:eastAsia="Times New Roman" w:cs="Times New Roman"/>
                <w:sz w:val="20"/>
                <w:szCs w:val="20"/>
                <w:lang w:val="el-GR" w:bidi="ar-SA"/>
              </w:rPr>
              <w:t xml:space="preserve">) </w:t>
            </w:r>
          </w:p>
          <w:p w:rsidR="00424F16" w:rsidRPr="00424F16" w:rsidRDefault="00424F16" w:rsidP="00424F16">
            <w:pPr>
              <w:overflowPunct w:val="0"/>
              <w:autoSpaceDE w:val="0"/>
              <w:autoSpaceDN w:val="0"/>
              <w:adjustRightInd w:val="0"/>
              <w:spacing w:after="0" w:line="240" w:lineRule="auto"/>
              <w:textAlignment w:val="baseline"/>
              <w:rPr>
                <w:rFonts w:eastAsia="Times New Roman" w:cs="Times New Roman"/>
                <w:sz w:val="20"/>
                <w:szCs w:val="20"/>
                <w:lang w:val="el-GR" w:bidi="ar-SA"/>
              </w:rPr>
            </w:pPr>
            <w:r w:rsidRPr="00424F16">
              <w:rPr>
                <w:rFonts w:eastAsia="Times New Roman" w:cs="Times New Roman"/>
                <w:sz w:val="20"/>
                <w:szCs w:val="20"/>
                <w:lang w:val="el-GR" w:bidi="ar-SA"/>
              </w:rPr>
              <w:t xml:space="preserve">    Παραφίνη</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tc>
        <w:tc>
          <w:tcPr>
            <w:tcW w:w="2126" w:type="dxa"/>
            <w:tcBorders>
              <w:top w:val="single" w:sz="6" w:space="0" w:color="auto"/>
              <w:bottom w:val="single" w:sz="6" w:space="0" w:color="auto"/>
            </w:tcBorders>
          </w:tcPr>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658</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3380</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327</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1770</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1530</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1085</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-39</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0</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802</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54</w:t>
            </w:r>
          </w:p>
        </w:tc>
        <w:tc>
          <w:tcPr>
            <w:tcW w:w="2978" w:type="dxa"/>
            <w:tcBorders>
              <w:top w:val="single" w:sz="6" w:space="0" w:color="auto"/>
              <w:bottom w:val="single" w:sz="6" w:space="0" w:color="auto"/>
              <w:right w:val="single" w:sz="6" w:space="0" w:color="auto"/>
            </w:tcBorders>
          </w:tcPr>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113</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193</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25</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113</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272</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209</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12</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334</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520</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r w:rsidRPr="00424F16">
              <w:rPr>
                <w:rFonts w:eastAsia="Times New Roman" w:cs="Times New Roman"/>
                <w:sz w:val="20"/>
                <w:szCs w:val="20"/>
                <w:lang w:val="el-GR" w:bidi="ar-SA"/>
              </w:rPr>
              <w:t>147</w:t>
            </w:r>
          </w:p>
          <w:p w:rsidR="00424F16" w:rsidRPr="00424F16" w:rsidRDefault="00424F16" w:rsidP="00424F16">
            <w:pPr>
              <w:overflowPunct w:val="0"/>
              <w:autoSpaceDE w:val="0"/>
              <w:autoSpaceDN w:val="0"/>
              <w:adjustRightInd w:val="0"/>
              <w:spacing w:after="0" w:line="240" w:lineRule="auto"/>
              <w:jc w:val="center"/>
              <w:textAlignment w:val="baseline"/>
              <w:rPr>
                <w:rFonts w:eastAsia="Times New Roman" w:cs="Times New Roman"/>
                <w:sz w:val="20"/>
                <w:szCs w:val="20"/>
                <w:lang w:val="el-GR" w:bidi="ar-SA"/>
              </w:rPr>
            </w:pPr>
          </w:p>
        </w:tc>
      </w:tr>
    </w:tbl>
    <w:p w:rsidR="00424F16" w:rsidRPr="00424F16" w:rsidRDefault="00424F16" w:rsidP="00424F16">
      <w:pPr>
        <w:overflowPunct w:val="0"/>
        <w:autoSpaceDE w:val="0"/>
        <w:autoSpaceDN w:val="0"/>
        <w:adjustRightInd w:val="0"/>
        <w:spacing w:after="0" w:line="120" w:lineRule="auto"/>
        <w:jc w:val="center"/>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Στην τήξη τα περισσότερα υλικά αυξάνουν τον όγκο τους, δηλαδή διαστέλλονται, επομένως τα στερεά σώματα βυθίζονται στα </w:t>
      </w:r>
      <w:proofErr w:type="spellStart"/>
      <w:r w:rsidRPr="00424F16">
        <w:rPr>
          <w:rFonts w:eastAsia="Times New Roman" w:cs="Times New Roman"/>
          <w:sz w:val="24"/>
          <w:szCs w:val="20"/>
          <w:lang w:val="el-GR" w:bidi="ar-SA"/>
        </w:rPr>
        <w:t>τήγματά</w:t>
      </w:r>
      <w:proofErr w:type="spellEnd"/>
      <w:r w:rsidRPr="00424F16">
        <w:rPr>
          <w:rFonts w:eastAsia="Times New Roman" w:cs="Times New Roman"/>
          <w:sz w:val="24"/>
          <w:szCs w:val="20"/>
          <w:lang w:val="el-GR" w:bidi="ar-SA"/>
        </w:rPr>
        <w:t xml:space="preserve"> τους (π.χ. το κερί). Η σημαντικότερη εξαίρεση είναι ο πάγος, ο οποίος κατά την τήξη συστέλλεται. Αυτό είναι και εμπειρικά γνωστό από το γεγονός ότι ο πάγος επιπλέει στο νερό.</w:t>
      </w:r>
    </w:p>
    <w:p w:rsidR="00424F16" w:rsidRPr="00424F16" w:rsidRDefault="00424F16" w:rsidP="00424F16">
      <w:pPr>
        <w:framePr w:w="8788" w:h="427" w:hSpace="180" w:wrap="around" w:vAnchor="text" w:hAnchor="page" w:x="1560" w:y="67"/>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lastRenderedPageBreak/>
        <w:t>Ο όγκος του πάγου είναι 10% μεγαλύτερος ισόποσης μάζας νερού.</w:t>
      </w:r>
    </w:p>
    <w:p w:rsidR="00424F16" w:rsidRPr="00424F16" w:rsidRDefault="00424F16" w:rsidP="00424F16">
      <w:pPr>
        <w:framePr w:hSpace="180" w:wrap="around" w:vAnchor="text" w:hAnchor="page" w:x="1560" w:y="907"/>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233930" cy="2855595"/>
            <wp:effectExtent l="19050" t="19050" r="13970" b="20955"/>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233930" cy="2855595"/>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framePr w:hSpace="180" w:wrap="around" w:vAnchor="text" w:hAnchor="page" w:x="1560" w:y="907"/>
        <w:overflowPunct w:val="0"/>
        <w:autoSpaceDE w:val="0"/>
        <w:autoSpaceDN w:val="0"/>
        <w:adjustRightInd w:val="0"/>
        <w:spacing w:after="0" w:line="120" w:lineRule="auto"/>
        <w:jc w:val="center"/>
        <w:textAlignment w:val="baseline"/>
        <w:rPr>
          <w:rFonts w:eastAsia="Times New Roman" w:cs="Times New Roman"/>
          <w:b/>
          <w:sz w:val="24"/>
          <w:szCs w:val="20"/>
          <w:lang w:val="el-GR" w:bidi="ar-SA"/>
        </w:rPr>
      </w:pPr>
    </w:p>
    <w:p w:rsidR="00424F16" w:rsidRPr="00424F16" w:rsidRDefault="00424F16" w:rsidP="00424F16">
      <w:pPr>
        <w:framePr w:hSpace="180" w:wrap="around" w:vAnchor="text" w:hAnchor="page" w:x="1560" w:y="907"/>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Σχήμα 87-1</w:t>
      </w:r>
      <w:r w:rsidRPr="00424F16">
        <w:rPr>
          <w:rFonts w:eastAsia="Times New Roman" w:cs="Times New Roman"/>
          <w:sz w:val="24"/>
          <w:szCs w:val="20"/>
          <w:lang w:val="el-GR" w:bidi="ar-SA"/>
        </w:rPr>
        <w:t>: Γραμμή τήξης πάγου</w:t>
      </w: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Στο σχήμα 87-1 εικονίζεται η γραμμή τήξης του πάγου. Σημειώνουμε ότι σε αντίθεση με τη γραμμή τήξης των υλικών που διαστέλλονται στην τήξη (Σχήμα 83-1) η αντίστοιχη καμπύλη για το νερό έχει αρνητική κλίση. Αυτό έχει την εξής συνέπεια: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Θεωρούμε μια ποσότητα πάγου, η κατάσταση του οποίου απεικονίζεται στο σημείο (1) του διαγράμματος φάσεων. Αν αυξήσουμε την πίεση </w:t>
      </w:r>
      <w:r w:rsidRPr="00424F16">
        <w:rPr>
          <w:rFonts w:eastAsia="Times New Roman" w:cs="Times New Roman"/>
          <w:sz w:val="24"/>
          <w:szCs w:val="20"/>
          <w:lang w:bidi="ar-SA"/>
        </w:rPr>
        <w:t>p</w:t>
      </w:r>
      <w:r w:rsidRPr="00424F16">
        <w:rPr>
          <w:rFonts w:eastAsia="Times New Roman" w:cs="Times New Roman"/>
          <w:sz w:val="24"/>
          <w:szCs w:val="20"/>
          <w:lang w:val="el-GR" w:bidi="ar-SA"/>
        </w:rPr>
        <w:t xml:space="preserve"> χωρίς να μεταβάλλουμε όμως τη θερμοκρασία, τότε το σημείο, που απεικονίζει την κατάσταση του συστήματος θα ολισθήσει παράλληλα στον άξονα της πίεσης </w:t>
      </w:r>
      <w:r w:rsidRPr="00424F16">
        <w:rPr>
          <w:rFonts w:eastAsia="Times New Roman" w:cs="Times New Roman"/>
          <w:sz w:val="24"/>
          <w:szCs w:val="20"/>
          <w:lang w:bidi="ar-SA"/>
        </w:rPr>
        <w:t>p</w:t>
      </w:r>
      <w:r w:rsidRPr="00424F16">
        <w:rPr>
          <w:rFonts w:eastAsia="Times New Roman" w:cs="Times New Roman"/>
          <w:sz w:val="24"/>
          <w:szCs w:val="20"/>
          <w:lang w:val="el-GR" w:bidi="ar-SA"/>
        </w:rPr>
        <w:t xml:space="preserve"> κατά μήκος της ευθείας 1-2. Στο σημείο Σ</w:t>
      </w:r>
      <w:r w:rsidRPr="00424F16">
        <w:rPr>
          <w:rFonts w:eastAsia="Times New Roman" w:cs="Times New Roman"/>
          <w:sz w:val="24"/>
          <w:szCs w:val="20"/>
          <w:vertAlign w:val="subscript"/>
          <w:lang w:val="el-GR" w:bidi="ar-SA"/>
        </w:rPr>
        <w:t>Τ</w:t>
      </w:r>
      <w:r w:rsidRPr="00424F16">
        <w:rPr>
          <w:rFonts w:eastAsia="Times New Roman" w:cs="Times New Roman"/>
          <w:sz w:val="24"/>
          <w:szCs w:val="20"/>
          <w:lang w:val="el-GR" w:bidi="ar-SA"/>
        </w:rPr>
        <w:t>, όπου τέμνει τη γραμμή τήξης, αρχίζει η μετατροπή του πάγου σε νερό. Επομένως:</w:t>
      </w:r>
    </w:p>
    <w:p w:rsidR="00424F16" w:rsidRPr="00424F16" w:rsidRDefault="00424F16" w:rsidP="00424F16">
      <w:pPr>
        <w:framePr w:w="8788" w:h="427" w:hSpace="180" w:wrap="around" w:vAnchor="text" w:hAnchor="page" w:x="1560" w:y="41"/>
        <w:pBdr>
          <w:top w:val="single" w:sz="6" w:space="1" w:color="auto"/>
          <w:left w:val="single" w:sz="6" w:space="1" w:color="auto"/>
          <w:bottom w:val="single" w:sz="6" w:space="1" w:color="auto"/>
          <w:right w:val="single" w:sz="6" w:space="1" w:color="auto"/>
        </w:pBd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Όταν ασκούμε πίεση στον πάγο, διευκολύνουμε την τήξη του.</w:t>
      </w:r>
    </w:p>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 xml:space="preserve">Το φαινόμενο αυτό, που είναι γνωστό από την ολισθηρότητα του πάγου, αξιοποιείται στις παγοδρομίες. Το παγοπέδιλο ασκεί μεγάλη πίεση στην επιφάνεια του πάγου, η οποία τήκεται τοπικά οπότε σχηματίζει μια λεπτή στρώση νερού μεταξύ του πάγου και του παγοπέδιλου. Επειδή οι τριβές μεταξύ μιας τέτοιας λεπτής στρώσης νερού και της μεταλλικής λεπίδας είναι πολύ μικρές, ο παγοδρόμος ολισθαίνει σχεδόν ελεύθερα στην επιφάνεια του </w:t>
      </w:r>
      <w:r w:rsidRPr="00424F16">
        <w:rPr>
          <w:rFonts w:eastAsia="Times New Roman" w:cs="Times New Roman"/>
          <w:sz w:val="24"/>
          <w:szCs w:val="20"/>
          <w:lang w:val="el-GR" w:bidi="ar-SA"/>
        </w:rPr>
        <w:lastRenderedPageBreak/>
        <w:t xml:space="preserve">πάγου. Μετά τη διέλευσή του παγοδρόμου, η πίεση επανέρχεται στην προηγούμενη τιμή της και το νερό μετατρέπεται και πάλι σε πάγο.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r>
      <w:r w:rsidRPr="00424F16">
        <w:rPr>
          <w:rFonts w:eastAsia="Times New Roman" w:cs="Times New Roman"/>
          <w:sz w:val="24"/>
          <w:szCs w:val="20"/>
          <w:u w:val="single"/>
          <w:lang w:val="el-GR" w:bidi="ar-SA"/>
        </w:rPr>
        <w:t>Άμορφα υλικά και κράματα</w:t>
      </w:r>
      <w:r w:rsidRPr="00424F16">
        <w:rPr>
          <w:rFonts w:eastAsia="Times New Roman" w:cs="Times New Roman"/>
          <w:sz w:val="24"/>
          <w:szCs w:val="20"/>
          <w:lang w:val="el-GR" w:bidi="ar-SA"/>
        </w:rPr>
        <w:t xml:space="preserve">: Στα άμορφα υλικά και στα κράματα η διαδικασία της τήξης είναι διαφορετική εκείνης των κρυσταλλικών. Στα υλικά αυτά η τήξη και η πήξη δε γίνεται σε μιαν ορισμένη θερμοκρασία, αλλά σε μια μεταβατική περιοχή θερμοκρασίας. Έτσι όταν αρχίζει η τήξη, η θερμοκρασία του συστήματος δεν παραμένει σταθερή, αλλά αυξάνει συνεχώς, όπως εικονίζεται στο διάγραμμα του σχήματος 88-1.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tbl>
      <w:tblPr>
        <w:tblW w:w="0" w:type="auto"/>
        <w:tblInd w:w="249" w:type="dxa"/>
        <w:tblLayout w:type="fixed"/>
        <w:tblCellMar>
          <w:left w:w="107" w:type="dxa"/>
          <w:right w:w="107" w:type="dxa"/>
        </w:tblCellMar>
        <w:tblLook w:val="0000" w:firstRow="0" w:lastRow="0" w:firstColumn="0" w:lastColumn="0" w:noHBand="0" w:noVBand="0"/>
      </w:tblPr>
      <w:tblGrid>
        <w:gridCol w:w="3969"/>
        <w:gridCol w:w="850"/>
        <w:gridCol w:w="3969"/>
      </w:tblGrid>
      <w:tr w:rsidR="00424F16" w:rsidRPr="00D74C8C" w:rsidTr="006B3C33">
        <w:tc>
          <w:tcPr>
            <w:tcW w:w="3969" w:type="dxa"/>
          </w:tcPr>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380615" cy="2432685"/>
                  <wp:effectExtent l="19050" t="19050" r="19685" b="24765"/>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80615" cy="2432685"/>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Σχήμα 88-1</w:t>
            </w:r>
            <w:r w:rsidRPr="00424F16">
              <w:rPr>
                <w:rFonts w:eastAsia="Times New Roman" w:cs="Times New Roman"/>
                <w:sz w:val="24"/>
                <w:szCs w:val="20"/>
                <w:lang w:val="el-GR" w:bidi="ar-SA"/>
              </w:rPr>
              <w:t xml:space="preserve">: διάγραμμα τήξης άμορφων στερεών </w:t>
            </w:r>
          </w:p>
        </w:tc>
        <w:tc>
          <w:tcPr>
            <w:tcW w:w="850" w:type="dxa"/>
          </w:tcPr>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p>
        </w:tc>
        <w:tc>
          <w:tcPr>
            <w:tcW w:w="3969" w:type="dxa"/>
          </w:tcPr>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2380615" cy="2432685"/>
                  <wp:effectExtent l="19050" t="19050" r="19685" b="24765"/>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80615" cy="2432685"/>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Σχήμα 88-2</w:t>
            </w:r>
            <w:r w:rsidRPr="00424F16">
              <w:rPr>
                <w:rFonts w:eastAsia="Times New Roman" w:cs="Times New Roman"/>
                <w:sz w:val="24"/>
                <w:szCs w:val="20"/>
                <w:lang w:val="el-GR" w:bidi="ar-SA"/>
              </w:rPr>
              <w:t xml:space="preserve">: Εύρος περιοχής τήξης κράματος </w:t>
            </w:r>
          </w:p>
        </w:tc>
      </w:tr>
    </w:tbl>
    <w:p w:rsidR="00424F16" w:rsidRPr="00424F16" w:rsidRDefault="00424F16" w:rsidP="00424F16">
      <w:pP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Στα κράματα το εύρος της περιοχής τήξης εξαρτάται από τη σύνθεση. Όσο πιο αμιγές τείνει να είναι το κράμα, τόσο στενότερη είναι η περιοχή τήξης. Στο σχήμα 88-2 εικονίζεται το εύρος της περιοχής τήξης συναρτήσει της σύνθεσης ενός κράματος.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r>
      <w:r w:rsidRPr="00424F16">
        <w:rPr>
          <w:rFonts w:eastAsia="Times New Roman" w:cs="Times New Roman"/>
          <w:sz w:val="24"/>
          <w:szCs w:val="20"/>
          <w:u w:val="single"/>
          <w:lang w:val="el-GR" w:bidi="ar-SA"/>
        </w:rPr>
        <w:t>Διαλύματα</w:t>
      </w:r>
      <w:r w:rsidRPr="00424F16">
        <w:rPr>
          <w:rFonts w:eastAsia="Times New Roman" w:cs="Times New Roman"/>
          <w:sz w:val="24"/>
          <w:szCs w:val="20"/>
          <w:lang w:val="el-GR" w:bidi="ar-SA"/>
        </w:rPr>
        <w:t>: Ιδιαίτερο ενδιαφέρον έχει μια κατηγορία διαλυμάτων, όπως αυτό του χλωριούχου Νατρίου (</w:t>
      </w:r>
      <w:proofErr w:type="spellStart"/>
      <w:r w:rsidRPr="00424F16">
        <w:rPr>
          <w:rFonts w:eastAsia="Times New Roman" w:cs="Times New Roman"/>
          <w:sz w:val="24"/>
          <w:szCs w:val="20"/>
          <w:lang w:bidi="ar-SA"/>
        </w:rPr>
        <w:t>NaCl</w:t>
      </w:r>
      <w:proofErr w:type="spellEnd"/>
      <w:r w:rsidRPr="00424F16">
        <w:rPr>
          <w:rFonts w:eastAsia="Times New Roman" w:cs="Times New Roman"/>
          <w:sz w:val="24"/>
          <w:szCs w:val="20"/>
          <w:lang w:val="el-GR" w:bidi="ar-SA"/>
        </w:rPr>
        <w:t xml:space="preserve">) στο νερό, γιατί το σημείο τήξης του διαλύματος εξαρτάται έντονα από τη σύνθεσή του. Στο διάγραμμα του σχήματος 89-1 εικονίζεται το σημείο τήξης του διαλύματος </w:t>
      </w:r>
      <w:proofErr w:type="spellStart"/>
      <w:r w:rsidRPr="00424F16">
        <w:rPr>
          <w:rFonts w:eastAsia="Times New Roman" w:cs="Times New Roman"/>
          <w:sz w:val="24"/>
          <w:szCs w:val="20"/>
          <w:lang w:bidi="ar-SA"/>
        </w:rPr>
        <w:t>NaCl</w:t>
      </w:r>
      <w:proofErr w:type="spellEnd"/>
      <w:r w:rsidRPr="00424F16">
        <w:rPr>
          <w:rFonts w:eastAsia="Times New Roman" w:cs="Times New Roman"/>
          <w:sz w:val="24"/>
          <w:szCs w:val="20"/>
          <w:lang w:val="el-GR" w:bidi="ar-SA"/>
        </w:rPr>
        <w:t xml:space="preserve"> συναρτήσει της σύνθεσης. Παρατηρούμε ότι το σημείο τήξης είναι χαμηλότερο από εκείνο του καθαρού πάγου. Ένα τέτοιο στερεό διάλυμα είναι επομένως πιο </w:t>
      </w:r>
      <w:r w:rsidRPr="00424F16">
        <w:rPr>
          <w:rFonts w:eastAsia="Times New Roman" w:cs="Times New Roman"/>
          <w:b/>
          <w:sz w:val="24"/>
          <w:szCs w:val="20"/>
          <w:lang w:val="el-GR" w:bidi="ar-SA"/>
        </w:rPr>
        <w:t>εύτηκτο</w:t>
      </w:r>
      <w:r w:rsidRPr="00424F16">
        <w:rPr>
          <w:rFonts w:eastAsia="Times New Roman" w:cs="Times New Roman"/>
          <w:sz w:val="24"/>
          <w:szCs w:val="20"/>
          <w:lang w:val="el-GR" w:bidi="ar-SA"/>
        </w:rPr>
        <w:t xml:space="preserve"> από τα συστατικά του. Στο </w:t>
      </w:r>
      <w:r w:rsidRPr="00424F16">
        <w:rPr>
          <w:rFonts w:eastAsia="Times New Roman" w:cs="Times New Roman"/>
          <w:b/>
          <w:sz w:val="24"/>
          <w:szCs w:val="20"/>
          <w:lang w:val="el-GR" w:bidi="ar-SA"/>
        </w:rPr>
        <w:t>σημείο ευτηξίας</w:t>
      </w:r>
      <w:r w:rsidRPr="00424F16">
        <w:rPr>
          <w:rFonts w:eastAsia="Times New Roman" w:cs="Times New Roman"/>
          <w:sz w:val="24"/>
          <w:szCs w:val="20"/>
          <w:lang w:val="el-GR" w:bidi="ar-SA"/>
        </w:rPr>
        <w:t xml:space="preserve"> που αντιστοιχεί σε περιεκτικότητα 22,4% σε αλάτι το σημείο τήξης είναι -21,2 </w:t>
      </w:r>
      <w:r w:rsidRPr="00424F16">
        <w:rPr>
          <w:rFonts w:eastAsia="Times New Roman" w:cs="Times New Roman"/>
          <w:sz w:val="24"/>
          <w:szCs w:val="20"/>
          <w:vertAlign w:val="superscript"/>
          <w:lang w:val="el-GR" w:bidi="ar-SA"/>
        </w:rPr>
        <w:t>ο</w:t>
      </w:r>
      <w:r w:rsidRPr="00424F16">
        <w:rPr>
          <w:rFonts w:eastAsia="Times New Roman" w:cs="Times New Roman"/>
          <w:sz w:val="24"/>
          <w:szCs w:val="20"/>
          <w:lang w:bidi="ar-SA"/>
        </w:rPr>
        <w:t>C</w:t>
      </w:r>
      <w:r w:rsidRPr="00424F16">
        <w:rPr>
          <w:rFonts w:eastAsia="Times New Roman" w:cs="Times New Roman"/>
          <w:sz w:val="24"/>
          <w:szCs w:val="20"/>
          <w:lang w:val="el-GR" w:bidi="ar-SA"/>
        </w:rPr>
        <w:t>.</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lastRenderedPageBreak/>
        <w:tab/>
        <w:t xml:space="preserve">Η ιδιότητα των εύτηκτων διαλυμάτων αξιοποιείται στα </w:t>
      </w:r>
      <w:r w:rsidRPr="00424F16">
        <w:rPr>
          <w:rFonts w:eastAsia="Times New Roman" w:cs="Times New Roman"/>
          <w:b/>
          <w:sz w:val="24"/>
          <w:szCs w:val="20"/>
          <w:lang w:val="el-GR" w:bidi="ar-SA"/>
        </w:rPr>
        <w:t>ψυκτικά μείγματα</w:t>
      </w:r>
      <w:r w:rsidRPr="00424F16">
        <w:rPr>
          <w:rFonts w:eastAsia="Times New Roman" w:cs="Times New Roman"/>
          <w:sz w:val="24"/>
          <w:szCs w:val="20"/>
          <w:lang w:val="el-GR" w:bidi="ar-SA"/>
        </w:rPr>
        <w:t xml:space="preserve">. Το πλέον συνηθισμένο και εύτηκτο ψυκτικό μείγμα είναι το διάλυμα </w:t>
      </w:r>
      <w:proofErr w:type="spellStart"/>
      <w:r w:rsidRPr="00424F16">
        <w:rPr>
          <w:rFonts w:eastAsia="Times New Roman" w:cs="Times New Roman"/>
          <w:sz w:val="24"/>
          <w:szCs w:val="20"/>
          <w:lang w:bidi="ar-SA"/>
        </w:rPr>
        <w:t>NaCl</w:t>
      </w:r>
      <w:proofErr w:type="spellEnd"/>
      <w:r w:rsidRPr="00424F16">
        <w:rPr>
          <w:rFonts w:eastAsia="Times New Roman" w:cs="Times New Roman"/>
          <w:sz w:val="24"/>
          <w:szCs w:val="20"/>
          <w:lang w:val="el-GR" w:bidi="ar-SA"/>
        </w:rPr>
        <w:t>. Η αρχή λειτουργίας του είναι η εξής: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ab/>
        <w:t>Αν προσθέσουμε σε μείγμα συστήματος νερού με πάγο σε ισορροπία (</w:t>
      </w:r>
      <w:r w:rsidRPr="00424F16">
        <w:rPr>
          <w:rFonts w:eastAsia="Times New Roman" w:cs="Times New Roman"/>
          <w:position w:val="-4"/>
          <w:sz w:val="24"/>
          <w:szCs w:val="20"/>
          <w:lang w:val="el-GR" w:bidi="ar-SA"/>
        </w:rPr>
        <w:object w:dxaOrig="540" w:dyaOrig="340">
          <v:shape id="_x0000_i1045" type="#_x0000_t75" style="width:27.15pt;height:17pt" o:ole="">
            <v:imagedata r:id="rId57" o:title=""/>
          </v:shape>
          <o:OLEObject Type="Embed" ProgID="Equation.2" ShapeID="_x0000_i1045" DrawAspect="Content" ObjectID="_1509524905" r:id="rId58"/>
        </w:object>
      </w:r>
      <w:r w:rsidRPr="00424F16">
        <w:rPr>
          <w:rFonts w:eastAsia="Times New Roman" w:cs="Times New Roman"/>
          <w:sz w:val="24"/>
          <w:szCs w:val="20"/>
          <w:lang w:val="el-GR" w:bidi="ar-SA"/>
        </w:rPr>
        <w:t xml:space="preserve">) χλωριούχο Νάτριο, τότε το σημείο τήξης του πάγου μειώνεται. Επειδή η θερμοκρασία του μείγματος είναι υψηλότερη από το νέο σημείο τήξης του διαλύματος, αρχίζει η τήξη του πάγου με αποτέλεσμα να αφαιρείται θερμότητα από το περιβάλλον και να μειώνεται η θερμοκρασία του συστήματος προς ένα νέο σημείο ισορροπίας.  </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framePr w:hSpace="180" w:wrap="around" w:vAnchor="text" w:hAnchor="page" w:x="1560" w:y="10"/>
        <w:overflowPunct w:val="0"/>
        <w:autoSpaceDE w:val="0"/>
        <w:autoSpaceDN w:val="0"/>
        <w:adjustRightInd w:val="0"/>
        <w:spacing w:after="0" w:line="240" w:lineRule="auto"/>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889125" cy="2777490"/>
            <wp:effectExtent l="19050" t="19050" r="15875" b="22860"/>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89125" cy="2777490"/>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424F16" w:rsidRPr="00424F16" w:rsidRDefault="00424F16" w:rsidP="00424F16">
      <w:pPr>
        <w:overflowPunct w:val="0"/>
        <w:autoSpaceDE w:val="0"/>
        <w:autoSpaceDN w:val="0"/>
        <w:adjustRightInd w:val="0"/>
        <w:spacing w:after="0" w:line="360" w:lineRule="auto"/>
        <w:textAlignment w:val="baseline"/>
        <w:rPr>
          <w:rFonts w:eastAsia="Times New Roman" w:cs="Times New Roman"/>
          <w:sz w:val="24"/>
          <w:szCs w:val="20"/>
          <w:lang w:val="el-GR" w:bidi="ar-SA"/>
        </w:rPr>
      </w:pPr>
      <w:r w:rsidRPr="00424F16">
        <w:rPr>
          <w:rFonts w:eastAsia="Times New Roman" w:cs="Times New Roman"/>
          <w:b/>
          <w:sz w:val="24"/>
          <w:szCs w:val="20"/>
          <w:lang w:val="el-GR" w:bidi="ar-SA"/>
        </w:rPr>
        <w:t>Σχήμα 89-1</w:t>
      </w:r>
      <w:r w:rsidRPr="00424F16">
        <w:rPr>
          <w:rFonts w:eastAsia="Times New Roman" w:cs="Times New Roman"/>
          <w:sz w:val="24"/>
          <w:szCs w:val="20"/>
          <w:lang w:val="el-GR" w:bidi="ar-SA"/>
        </w:rPr>
        <w:t xml:space="preserve">: Σημείο τήξης διαλύματος </w:t>
      </w:r>
      <w:proofErr w:type="spellStart"/>
      <w:r w:rsidRPr="00424F16">
        <w:rPr>
          <w:rFonts w:eastAsia="Times New Roman" w:cs="Times New Roman"/>
          <w:sz w:val="24"/>
          <w:szCs w:val="20"/>
          <w:lang w:bidi="ar-SA"/>
        </w:rPr>
        <w:t>NaCl</w:t>
      </w:r>
      <w:proofErr w:type="spellEnd"/>
    </w:p>
    <w:p w:rsidR="00424F16" w:rsidRPr="00424F16" w:rsidRDefault="00424F16" w:rsidP="00424F16">
      <w:pPr>
        <w:overflowPunct w:val="0"/>
        <w:autoSpaceDE w:val="0"/>
        <w:autoSpaceDN w:val="0"/>
        <w:adjustRightInd w:val="0"/>
        <w:spacing w:after="0" w:line="360" w:lineRule="auto"/>
        <w:textAlignment w:val="baseline"/>
        <w:rPr>
          <w:rFonts w:eastAsia="Times New Roman" w:cs="Times New Roman"/>
          <w:sz w:val="24"/>
          <w:szCs w:val="20"/>
          <w:lang w:val="el-GR" w:bidi="ar-SA"/>
        </w:rPr>
      </w:pPr>
    </w:p>
    <w:p w:rsidR="00424F16" w:rsidRPr="00424F16" w:rsidRDefault="00424F16" w:rsidP="00424F16">
      <w:pPr>
        <w:pBdr>
          <w:top w:val="single" w:sz="6" w:space="1" w:color="auto"/>
        </w:pBdr>
        <w:overflowPunct w:val="0"/>
        <w:autoSpaceDE w:val="0"/>
        <w:autoSpaceDN w:val="0"/>
        <w:adjustRightInd w:val="0"/>
        <w:spacing w:after="0" w:line="120" w:lineRule="auto"/>
        <w:jc w:val="both"/>
        <w:textAlignment w:val="baseline"/>
        <w:rPr>
          <w:rFonts w:eastAsia="Times New Roman" w:cs="Times New Roman"/>
          <w:sz w:val="24"/>
          <w:szCs w:val="20"/>
          <w:lang w:val="el-GR" w:bidi="ar-SA"/>
        </w:rPr>
      </w:pPr>
    </w:p>
    <w:p w:rsidR="00424F16" w:rsidRPr="00424F16" w:rsidRDefault="00424F16" w:rsidP="00424F16">
      <w:pPr>
        <w:pBdr>
          <w:top w:val="single" w:sz="6" w:space="1" w:color="auto"/>
        </w:pBd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3-7</w:t>
      </w:r>
      <w:r w:rsidRPr="00424F16">
        <w:rPr>
          <w:rFonts w:eastAsia="Times New Roman" w:cs="Times New Roman"/>
          <w:sz w:val="24"/>
          <w:szCs w:val="20"/>
          <w:lang w:val="el-GR" w:bidi="ar-SA"/>
        </w:rPr>
        <w:tab/>
        <w:t>Ποια είναι η σχέση μεταξύ των σημείων: α) τήξης και πήξης β) βρασμού και συμπύκνωσης γ) εξάχνωσης και στερεοποίησης.</w:t>
      </w:r>
    </w:p>
    <w:p w:rsidR="00424F16" w:rsidRPr="00424F16" w:rsidRDefault="00424F16" w:rsidP="00424F16">
      <w:pPr>
        <w:framePr w:w="2128" w:hSpace="180" w:wrap="around" w:vAnchor="text" w:hAnchor="page" w:x="8222" w:y="126"/>
        <w:overflowPunct w:val="0"/>
        <w:autoSpaceDE w:val="0"/>
        <w:autoSpaceDN w:val="0"/>
        <w:adjustRightInd w:val="0"/>
        <w:spacing w:after="0" w:line="360" w:lineRule="auto"/>
        <w:jc w:val="center"/>
        <w:textAlignment w:val="baseline"/>
        <w:rPr>
          <w:rFonts w:eastAsia="Times New Roman" w:cs="Times New Roman"/>
          <w:sz w:val="24"/>
          <w:szCs w:val="20"/>
          <w:lang w:val="el-GR" w:bidi="ar-SA"/>
        </w:rPr>
      </w:pPr>
      <w:r>
        <w:rPr>
          <w:rFonts w:eastAsia="Times New Roman" w:cs="Times New Roman"/>
          <w:noProof/>
          <w:sz w:val="24"/>
          <w:szCs w:val="20"/>
          <w:lang w:val="el-GR" w:eastAsia="el-GR" w:bidi="ar-SA"/>
        </w:rPr>
        <w:drawing>
          <wp:inline distT="0" distB="0" distL="0" distR="0">
            <wp:extent cx="1173480" cy="1362710"/>
            <wp:effectExtent l="19050" t="19050" r="26670" b="2794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73480" cy="1362710"/>
                    </a:xfrm>
                    <a:prstGeom prst="rect">
                      <a:avLst/>
                    </a:prstGeom>
                    <a:noFill/>
                    <a:ln w="9525" cmpd="sng">
                      <a:solidFill>
                        <a:srgbClr val="000000"/>
                      </a:solidFill>
                      <a:miter lim="800000"/>
                      <a:headEnd/>
                      <a:tailEnd/>
                    </a:ln>
                    <a:effectLst/>
                  </pic:spPr>
                </pic:pic>
              </a:graphicData>
            </a:graphic>
          </wp:inline>
        </w:drawing>
      </w:r>
    </w:p>
    <w:p w:rsidR="00424F16" w:rsidRPr="00424F16" w:rsidRDefault="00424F16" w:rsidP="00424F16">
      <w:pPr>
        <w:overflowPunct w:val="0"/>
        <w:autoSpaceDE w:val="0"/>
        <w:autoSpaceDN w:val="0"/>
        <w:adjustRightInd w:val="0"/>
        <w:spacing w:after="0" w:line="360" w:lineRule="auto"/>
        <w:ind w:left="720" w:hanging="720"/>
        <w:jc w:val="both"/>
        <w:textAlignment w:val="baseline"/>
        <w:rPr>
          <w:rFonts w:eastAsia="Times New Roman" w:cs="Times New Roman"/>
          <w:b/>
          <w:sz w:val="24"/>
          <w:szCs w:val="20"/>
          <w:lang w:val="el-GR" w:bidi="ar-SA"/>
        </w:rPr>
      </w:pPr>
      <w:r w:rsidRPr="00424F16">
        <w:rPr>
          <w:rFonts w:eastAsia="Times New Roman" w:cs="Times New Roman"/>
          <w:sz w:val="24"/>
          <w:szCs w:val="20"/>
          <w:lang w:val="el-GR" w:bidi="ar-SA"/>
        </w:rPr>
        <w:t>3-8</w:t>
      </w:r>
      <w:r w:rsidRPr="00424F16">
        <w:rPr>
          <w:rFonts w:eastAsia="Times New Roman" w:cs="Times New Roman"/>
          <w:sz w:val="24"/>
          <w:szCs w:val="20"/>
          <w:lang w:val="el-GR" w:bidi="ar-SA"/>
        </w:rPr>
        <w:tab/>
        <w:t>Στο διπλανό σχήμα εικονίζεται το διάγραμμα φάσεων ενός υλικού. Να περιγράψετε: α) την κατάσταση του υλικού στο σημείο (0) β) τις φάσεις από τις οποίες διέρχεται το υλικό για τη διαδικασία (1) έως (2) γ) τις φάσεις από τις οποίες διέρχεται το υλικό για τη διαδικασία (3) έως (4).</w:t>
      </w:r>
    </w:p>
    <w:p w:rsidR="00424F16" w:rsidRPr="00424F16" w:rsidRDefault="00424F16" w:rsidP="00424F16">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3-9</w:t>
      </w:r>
      <w:r w:rsidRPr="00424F16">
        <w:rPr>
          <w:rFonts w:eastAsia="Times New Roman" w:cs="Times New Roman"/>
          <w:sz w:val="24"/>
          <w:szCs w:val="20"/>
          <w:lang w:val="el-GR" w:bidi="ar-SA"/>
        </w:rPr>
        <w:tab/>
        <w:t>Τι είναι το τριπλό σημείο; Ποια είναι η σημασία του τριπλού σημείου του νερού;</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3-10</w:t>
      </w:r>
      <w:r w:rsidRPr="00424F16">
        <w:rPr>
          <w:rFonts w:eastAsia="Times New Roman" w:cs="Times New Roman"/>
          <w:sz w:val="24"/>
          <w:szCs w:val="20"/>
          <w:lang w:val="el-GR" w:bidi="ar-SA"/>
        </w:rPr>
        <w:tab/>
        <w:t>Τι είναι η αισθητή και τι η λανθάνουσα θερμότητα;</w:t>
      </w:r>
    </w:p>
    <w:p w:rsidR="00424F16" w:rsidRPr="00424F16" w:rsidRDefault="00424F16" w:rsidP="00424F16">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lastRenderedPageBreak/>
        <w:t>3-11</w:t>
      </w:r>
      <w:r w:rsidRPr="00424F16">
        <w:rPr>
          <w:rFonts w:eastAsia="Times New Roman" w:cs="Times New Roman"/>
          <w:sz w:val="24"/>
          <w:szCs w:val="20"/>
          <w:lang w:val="el-GR" w:bidi="ar-SA"/>
        </w:rPr>
        <w:tab/>
        <w:t xml:space="preserve">Να υπολογίσετε σε </w:t>
      </w:r>
      <w:r w:rsidRPr="00424F16">
        <w:rPr>
          <w:rFonts w:eastAsia="Times New Roman" w:cs="Times New Roman"/>
          <w:sz w:val="24"/>
          <w:szCs w:val="20"/>
          <w:lang w:bidi="ar-SA"/>
        </w:rPr>
        <w:t>kWh</w:t>
      </w:r>
      <w:r w:rsidRPr="00424F16">
        <w:rPr>
          <w:rFonts w:eastAsia="Times New Roman" w:cs="Times New Roman"/>
          <w:sz w:val="24"/>
          <w:szCs w:val="20"/>
          <w:lang w:val="el-GR" w:bidi="ar-SA"/>
        </w:rPr>
        <w:t xml:space="preserve"> το ποσό θερμότητας, που απαιτείται για την τήξη παραφίνης μάζας </w:t>
      </w:r>
      <w:r w:rsidRPr="00424F16">
        <w:rPr>
          <w:rFonts w:eastAsia="Times New Roman" w:cs="Times New Roman"/>
          <w:position w:val="-10"/>
          <w:sz w:val="24"/>
          <w:szCs w:val="20"/>
          <w:lang w:val="el-GR" w:bidi="ar-SA"/>
        </w:rPr>
        <w:object w:dxaOrig="1100" w:dyaOrig="320">
          <v:shape id="_x0000_i1046" type="#_x0000_t75" style="width:55pt;height:16.3pt" o:ole="">
            <v:imagedata r:id="rId61" o:title=""/>
          </v:shape>
          <o:OLEObject Type="Embed" ProgID="Equation.2" ShapeID="_x0000_i1046" DrawAspect="Content" ObjectID="_1509524906" r:id="rId62"/>
        </w:object>
      </w:r>
      <w:r w:rsidRPr="00424F16">
        <w:rPr>
          <w:rFonts w:eastAsia="Times New Roman" w:cs="Times New Roman"/>
          <w:sz w:val="24"/>
          <w:szCs w:val="20"/>
          <w:lang w:val="el-GR" w:bidi="ar-SA"/>
        </w:rPr>
        <w:t>.</w:t>
      </w:r>
    </w:p>
    <w:p w:rsidR="00424F16" w:rsidRPr="00424F16" w:rsidRDefault="00424F16" w:rsidP="00424F16">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3-12</w:t>
      </w:r>
      <w:r w:rsidRPr="00424F16">
        <w:rPr>
          <w:rFonts w:eastAsia="Times New Roman" w:cs="Times New Roman"/>
          <w:sz w:val="24"/>
          <w:szCs w:val="20"/>
          <w:lang w:val="el-GR" w:bidi="ar-SA"/>
        </w:rPr>
        <w:tab/>
        <w:t xml:space="preserve">Ρίχνουμε έναν κύβο πάγου μάζας </w:t>
      </w:r>
      <w:r w:rsidRPr="00424F16">
        <w:rPr>
          <w:rFonts w:eastAsia="Times New Roman" w:cs="Times New Roman"/>
          <w:position w:val="-10"/>
          <w:sz w:val="24"/>
          <w:szCs w:val="20"/>
          <w:lang w:val="el-GR" w:bidi="ar-SA"/>
        </w:rPr>
        <w:object w:dxaOrig="920" w:dyaOrig="320">
          <v:shape id="_x0000_i1047" type="#_x0000_t75" style="width:46.2pt;height:16.3pt" o:ole="">
            <v:imagedata r:id="rId63" o:title=""/>
          </v:shape>
          <o:OLEObject Type="Embed" ProgID="Equation.2" ShapeID="_x0000_i1047" DrawAspect="Content" ObjectID="_1509524907" r:id="rId64"/>
        </w:object>
      </w:r>
      <w:r w:rsidRPr="00424F16">
        <w:rPr>
          <w:rFonts w:eastAsia="Times New Roman" w:cs="Times New Roman"/>
          <w:sz w:val="24"/>
          <w:szCs w:val="20"/>
          <w:lang w:val="el-GR" w:bidi="ar-SA"/>
        </w:rPr>
        <w:t xml:space="preserve"> και θερμοκρασίας </w:t>
      </w:r>
      <w:r w:rsidRPr="00424F16">
        <w:rPr>
          <w:rFonts w:eastAsia="Times New Roman" w:cs="Times New Roman"/>
          <w:position w:val="-10"/>
          <w:sz w:val="24"/>
          <w:szCs w:val="20"/>
          <w:lang w:val="el-GR" w:bidi="ar-SA"/>
        </w:rPr>
        <w:object w:dxaOrig="1540" w:dyaOrig="400">
          <v:shape id="_x0000_i1048" type="#_x0000_t75" style="width:76.75pt;height:19.7pt" o:ole="">
            <v:imagedata r:id="rId65" o:title=""/>
          </v:shape>
          <o:OLEObject Type="Embed" ProgID="Equation.2" ShapeID="_x0000_i1048" DrawAspect="Content" ObjectID="_1509524908" r:id="rId66"/>
        </w:object>
      </w:r>
      <w:r w:rsidRPr="00424F16">
        <w:rPr>
          <w:rFonts w:eastAsia="Times New Roman" w:cs="Times New Roman"/>
          <w:sz w:val="24"/>
          <w:szCs w:val="20"/>
          <w:lang w:val="el-GR" w:bidi="ar-SA"/>
        </w:rPr>
        <w:t xml:space="preserve"> σε ποτήρι, που περιέχει νερό μάζας </w:t>
      </w:r>
      <w:r w:rsidRPr="00424F16">
        <w:rPr>
          <w:rFonts w:eastAsia="Times New Roman" w:cs="Times New Roman"/>
          <w:position w:val="-10"/>
          <w:sz w:val="24"/>
          <w:szCs w:val="20"/>
          <w:lang w:val="el-GR" w:bidi="ar-SA"/>
        </w:rPr>
        <w:object w:dxaOrig="1040" w:dyaOrig="320">
          <v:shape id="_x0000_i1049" type="#_x0000_t75" style="width:52.3pt;height:16.3pt" o:ole="">
            <v:imagedata r:id="rId67" o:title=""/>
          </v:shape>
          <o:OLEObject Type="Embed" ProgID="Equation.2" ShapeID="_x0000_i1049" DrawAspect="Content" ObjectID="_1509524909" r:id="rId68"/>
        </w:object>
      </w:r>
      <w:r w:rsidRPr="00424F16">
        <w:rPr>
          <w:rFonts w:eastAsia="Times New Roman" w:cs="Times New Roman"/>
          <w:sz w:val="24"/>
          <w:szCs w:val="20"/>
          <w:lang w:val="el-GR" w:bidi="ar-SA"/>
        </w:rPr>
        <w:t xml:space="preserve"> και θερμοκρασίας </w:t>
      </w:r>
      <w:r w:rsidRPr="00424F16">
        <w:rPr>
          <w:rFonts w:eastAsia="Times New Roman" w:cs="Times New Roman"/>
          <w:position w:val="-10"/>
          <w:sz w:val="24"/>
          <w:szCs w:val="20"/>
          <w:lang w:val="el-GR" w:bidi="ar-SA"/>
        </w:rPr>
        <w:object w:dxaOrig="1260" w:dyaOrig="400">
          <v:shape id="_x0000_i1050" type="#_x0000_t75" style="width:63.15pt;height:19.7pt" o:ole="">
            <v:imagedata r:id="rId69" o:title=""/>
          </v:shape>
          <o:OLEObject Type="Embed" ProgID="Equation.2" ShapeID="_x0000_i1050" DrawAspect="Content" ObjectID="_1509524910" r:id="rId70"/>
        </w:object>
      </w:r>
      <w:r w:rsidRPr="00424F16">
        <w:rPr>
          <w:rFonts w:eastAsia="Times New Roman" w:cs="Times New Roman"/>
          <w:sz w:val="24"/>
          <w:szCs w:val="20"/>
          <w:lang w:val="el-GR" w:bidi="ar-SA"/>
        </w:rPr>
        <w:t>. Να θεωρήσετε το σύστημα απομονωμένο και να υπολογίσετε την τελική θερμοκρασία του.</w:t>
      </w:r>
    </w:p>
    <w:p w:rsidR="00424F16" w:rsidRPr="00424F16" w:rsidRDefault="00424F16" w:rsidP="00424F16">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3-13</w:t>
      </w:r>
      <w:r w:rsidRPr="00424F16">
        <w:rPr>
          <w:rFonts w:eastAsia="Times New Roman" w:cs="Times New Roman"/>
          <w:sz w:val="24"/>
          <w:szCs w:val="20"/>
          <w:lang w:val="el-GR" w:bidi="ar-SA"/>
        </w:rPr>
        <w:tab/>
        <w:t xml:space="preserve">Στον καταψύκτη ηλεκτρικού ψυγείου είναι συσσωρευμένη ποσότητα πάγου μάζας </w:t>
      </w:r>
      <w:r w:rsidRPr="00424F16">
        <w:rPr>
          <w:rFonts w:eastAsia="Times New Roman" w:cs="Times New Roman"/>
          <w:position w:val="-10"/>
          <w:sz w:val="24"/>
          <w:szCs w:val="20"/>
          <w:lang w:val="el-GR" w:bidi="ar-SA"/>
        </w:rPr>
        <w:object w:dxaOrig="1100" w:dyaOrig="320">
          <v:shape id="_x0000_i1051" type="#_x0000_t75" style="width:55pt;height:16.3pt" o:ole="">
            <v:imagedata r:id="rId71" o:title=""/>
          </v:shape>
          <o:OLEObject Type="Embed" ProgID="Equation.2" ShapeID="_x0000_i1051" DrawAspect="Content" ObjectID="_1509524911" r:id="rId72"/>
        </w:object>
      </w:r>
      <w:r w:rsidRPr="00424F16">
        <w:rPr>
          <w:rFonts w:eastAsia="Times New Roman" w:cs="Times New Roman"/>
          <w:sz w:val="24"/>
          <w:szCs w:val="20"/>
          <w:lang w:val="el-GR" w:bidi="ar-SA"/>
        </w:rPr>
        <w:t xml:space="preserve"> σε θερμοκρασία </w:t>
      </w:r>
      <w:r w:rsidRPr="00424F16">
        <w:rPr>
          <w:rFonts w:eastAsia="Times New Roman" w:cs="Times New Roman"/>
          <w:position w:val="-10"/>
          <w:sz w:val="24"/>
          <w:szCs w:val="20"/>
          <w:lang w:val="el-GR" w:bidi="ar-SA"/>
        </w:rPr>
        <w:object w:dxaOrig="1500" w:dyaOrig="400">
          <v:shape id="_x0000_i1052" type="#_x0000_t75" style="width:74.7pt;height:19.7pt" o:ole="">
            <v:imagedata r:id="rId73" o:title=""/>
          </v:shape>
          <o:OLEObject Type="Embed" ProgID="Equation.2" ShapeID="_x0000_i1052" DrawAspect="Content" ObjectID="_1509524912" r:id="rId74"/>
        </w:object>
      </w:r>
      <w:r w:rsidRPr="00424F16">
        <w:rPr>
          <w:rFonts w:eastAsia="Times New Roman" w:cs="Times New Roman"/>
          <w:sz w:val="24"/>
          <w:szCs w:val="20"/>
          <w:lang w:val="el-GR" w:bidi="ar-SA"/>
        </w:rPr>
        <w:t xml:space="preserve">. Θέτουμε τη συσκευή εκτός λειτουργίας. Να υπολογίσετε σε </w:t>
      </w:r>
      <w:r w:rsidRPr="00424F16">
        <w:rPr>
          <w:rFonts w:eastAsia="Times New Roman" w:cs="Times New Roman"/>
          <w:sz w:val="24"/>
          <w:szCs w:val="20"/>
          <w:lang w:bidi="ar-SA"/>
        </w:rPr>
        <w:t>kWh</w:t>
      </w:r>
      <w:r w:rsidRPr="00424F16">
        <w:rPr>
          <w:rFonts w:eastAsia="Times New Roman" w:cs="Times New Roman"/>
          <w:sz w:val="24"/>
          <w:szCs w:val="20"/>
          <w:lang w:val="el-GR" w:bidi="ar-SA"/>
        </w:rPr>
        <w:t xml:space="preserve"> το ποσό θερμότητας, που θα αφαιρέσει από το περιβάλλον του ο πάγος έως ότου λιώσει τελείως.</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3-14</w:t>
      </w:r>
      <w:r w:rsidRPr="00424F16">
        <w:rPr>
          <w:rFonts w:eastAsia="Times New Roman" w:cs="Times New Roman"/>
          <w:sz w:val="24"/>
          <w:szCs w:val="20"/>
          <w:lang w:val="el-GR" w:bidi="ar-SA"/>
        </w:rPr>
        <w:tab/>
        <w:t>Γιατί ψύχεται το περιβάλλον, όταν λιώνουν τα χιόνια;</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3-15</w:t>
      </w:r>
      <w:r w:rsidRPr="00424F16">
        <w:rPr>
          <w:rFonts w:eastAsia="Times New Roman" w:cs="Times New Roman"/>
          <w:sz w:val="24"/>
          <w:szCs w:val="20"/>
          <w:lang w:val="el-GR" w:bidi="ar-SA"/>
        </w:rPr>
        <w:tab/>
        <w:t>Γιατί θραύονται τα δίκτυα ύδρευσης, όταν παγώνει το νερό;</w:t>
      </w:r>
    </w:p>
    <w:p w:rsidR="00424F16" w:rsidRPr="00424F16" w:rsidRDefault="00424F16" w:rsidP="00424F16">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3-16</w:t>
      </w:r>
      <w:r w:rsidRPr="00424F16">
        <w:rPr>
          <w:rFonts w:eastAsia="Times New Roman" w:cs="Times New Roman"/>
          <w:sz w:val="24"/>
          <w:szCs w:val="20"/>
          <w:lang w:val="el-GR" w:bidi="ar-SA"/>
        </w:rPr>
        <w:tab/>
        <w:t xml:space="preserve">Γιατί παγώνει το νερό της θάλασσας σε θερμοκρασία χαμηλότερη των </w:t>
      </w:r>
      <w:r w:rsidRPr="00424F16">
        <w:rPr>
          <w:rFonts w:eastAsia="Times New Roman" w:cs="Times New Roman"/>
          <w:position w:val="-10"/>
          <w:sz w:val="24"/>
          <w:szCs w:val="20"/>
          <w:lang w:val="el-GR" w:bidi="ar-SA"/>
        </w:rPr>
        <w:object w:dxaOrig="560" w:dyaOrig="400">
          <v:shape id="_x0000_i1053" type="#_x0000_t75" style="width:27.85pt;height:19.7pt" o:ole="">
            <v:imagedata r:id="rId75" o:title=""/>
          </v:shape>
          <o:OLEObject Type="Embed" ProgID="Equation.2" ShapeID="_x0000_i1053" DrawAspect="Content" ObjectID="_1509524913" r:id="rId76"/>
        </w:object>
      </w:r>
      <w:r w:rsidRPr="00424F16">
        <w:rPr>
          <w:rFonts w:eastAsia="Times New Roman" w:cs="Times New Roman"/>
          <w:sz w:val="24"/>
          <w:szCs w:val="20"/>
          <w:lang w:val="el-GR" w:bidi="ar-SA"/>
        </w:rPr>
        <w:t>;</w:t>
      </w:r>
    </w:p>
    <w:p w:rsidR="00424F16" w:rsidRPr="00424F16" w:rsidRDefault="00424F16" w:rsidP="00424F16">
      <w:pPr>
        <w:overflowPunct w:val="0"/>
        <w:autoSpaceDE w:val="0"/>
        <w:autoSpaceDN w:val="0"/>
        <w:adjustRightInd w:val="0"/>
        <w:spacing w:after="0" w:line="360" w:lineRule="auto"/>
        <w:ind w:left="720" w:hanging="720"/>
        <w:jc w:val="both"/>
        <w:textAlignment w:val="baseline"/>
        <w:rPr>
          <w:rFonts w:eastAsia="Times New Roman" w:cs="Times New Roman"/>
          <w:sz w:val="24"/>
          <w:szCs w:val="20"/>
          <w:lang w:val="el-GR" w:bidi="ar-SA"/>
        </w:rPr>
      </w:pPr>
      <w:r w:rsidRPr="00424F16">
        <w:rPr>
          <w:rFonts w:eastAsia="Times New Roman" w:cs="Times New Roman"/>
          <w:sz w:val="24"/>
          <w:szCs w:val="20"/>
          <w:lang w:val="el-GR" w:bidi="ar-SA"/>
        </w:rPr>
        <w:t>3-17</w:t>
      </w:r>
      <w:r w:rsidRPr="00424F16">
        <w:rPr>
          <w:rFonts w:eastAsia="Times New Roman" w:cs="Times New Roman"/>
          <w:sz w:val="24"/>
          <w:szCs w:val="20"/>
          <w:lang w:val="el-GR" w:bidi="ar-SA"/>
        </w:rPr>
        <w:tab/>
        <w:t>Γιατί σκορπίζουμε αλάτι επάνω στα παγωμένα οδοστρώματα προκειμένου να αποκαταστήσουμε την κυκλοφορία;</w:t>
      </w:r>
    </w:p>
    <w:p w:rsidR="00424F16" w:rsidRPr="00424F16" w:rsidRDefault="00424F16" w:rsidP="00424F16">
      <w:pPr>
        <w:pBdr>
          <w:top w:val="single" w:sz="6" w:space="1" w:color="auto"/>
        </w:pBd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84740F" w:rsidRPr="0084740F" w:rsidRDefault="0084740F" w:rsidP="0084740F">
      <w:pPr>
        <w:overflowPunct w:val="0"/>
        <w:autoSpaceDE w:val="0"/>
        <w:autoSpaceDN w:val="0"/>
        <w:adjustRightInd w:val="0"/>
        <w:spacing w:after="0" w:line="360" w:lineRule="auto"/>
        <w:jc w:val="both"/>
        <w:textAlignment w:val="baseline"/>
        <w:rPr>
          <w:rFonts w:eastAsia="Times New Roman" w:cs="Times New Roman"/>
          <w:sz w:val="24"/>
          <w:szCs w:val="20"/>
          <w:lang w:val="el-GR" w:bidi="ar-SA"/>
        </w:rPr>
      </w:pPr>
    </w:p>
    <w:p w:rsidR="00C76A68" w:rsidRDefault="00C76A68">
      <w:pPr>
        <w:rPr>
          <w:rFonts w:asciiTheme="minorHAnsi" w:hAnsiTheme="minorHAnsi" w:cs="Arial"/>
          <w:lang w:val="el-GR"/>
        </w:rPr>
      </w:pPr>
    </w:p>
    <w:p w:rsidR="00D74C8C" w:rsidRDefault="00D74C8C">
      <w:r>
        <w:br w:type="page"/>
      </w: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D74C8C"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Ακαδημαϊκά Μαθήματα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Ίδρυμα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Χρηματοδότηση</w:t>
            </w:r>
          </w:p>
          <w:p w:rsidR="00EC5992" w:rsidRPr="00622D8C" w:rsidRDefault="00EC5992" w:rsidP="00EC5992">
            <w:pPr>
              <w:rPr>
                <w:rFonts w:asciiTheme="minorHAnsi" w:hAnsiTheme="minorHAnsi" w:cs="Arial"/>
                <w:lang w:val="el-GR"/>
              </w:rPr>
            </w:pP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 xml:space="preserve">Ανοικτά Ακαδημαϊκά Μαθήματα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xml:space="preserve">» έχει χρηματοδοτήσει μόνο τη αναδιαμόρφωση του εκπαιδευτικού υλικού. </w:t>
            </w:r>
          </w:p>
          <w:p w:rsidR="00EC5992" w:rsidRPr="00622D8C" w:rsidRDefault="00EC5992" w:rsidP="0084740F">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443486DA" wp14:editId="2E26222D">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t>Σημειώματα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lastRenderedPageBreak/>
        <w:t>Σημείωμα Αναφοράς</w:t>
      </w:r>
    </w:p>
    <w:p w:rsidR="00622D8C" w:rsidRPr="00622D8C" w:rsidRDefault="00622D8C" w:rsidP="00622D8C">
      <w:pPr>
        <w:rPr>
          <w:rFonts w:asciiTheme="minorHAnsi" w:hAnsiTheme="minorHAnsi"/>
          <w:lang w:val="el-GR"/>
        </w:rPr>
      </w:pPr>
      <w:proofErr w:type="gramStart"/>
      <w:r w:rsidRPr="00622D8C">
        <w:rPr>
          <w:rFonts w:asciiTheme="minorHAnsi" w:hAnsiTheme="minorHAnsi"/>
        </w:rPr>
        <w:t>Copyright</w:t>
      </w:r>
      <w:r w:rsidRPr="00622D8C">
        <w:rPr>
          <w:rFonts w:asciiTheme="minorHAnsi" w:hAnsiTheme="minorHAnsi"/>
          <w:lang w:val="el-GR"/>
        </w:rPr>
        <w:t xml:space="preserve"> </w:t>
      </w:r>
      <w:r w:rsidR="00670635">
        <w:rPr>
          <w:rFonts w:asciiTheme="minorHAnsi" w:hAnsiTheme="minorHAnsi"/>
          <w:lang w:val="el-GR"/>
        </w:rPr>
        <w:t>ΤΕΙ Αθήνα</w:t>
      </w:r>
      <w:r w:rsidR="00670635" w:rsidRPr="0084740F">
        <w:rPr>
          <w:rFonts w:asciiTheme="minorHAnsi" w:hAnsiTheme="minorHAnsi"/>
          <w:lang w:val="el-GR"/>
        </w:rPr>
        <w:t>ς</w:t>
      </w:r>
      <w:r w:rsidRPr="0084740F">
        <w:rPr>
          <w:rFonts w:asciiTheme="minorHAnsi" w:hAnsiTheme="minorHAnsi"/>
          <w:lang w:val="el-GR"/>
        </w:rPr>
        <w:t xml:space="preserve">, </w:t>
      </w:r>
      <w:r w:rsidR="0084740F" w:rsidRPr="0084740F">
        <w:rPr>
          <w:rFonts w:asciiTheme="minorHAnsi" w:hAnsiTheme="minorHAnsi"/>
          <w:lang w:val="el-GR"/>
        </w:rPr>
        <w:t xml:space="preserve">Κωνσταντίνος </w:t>
      </w:r>
      <w:proofErr w:type="spellStart"/>
      <w:r w:rsidR="0084740F" w:rsidRPr="0084740F">
        <w:rPr>
          <w:rFonts w:asciiTheme="minorHAnsi" w:hAnsiTheme="minorHAnsi"/>
          <w:lang w:val="el-GR"/>
        </w:rPr>
        <w:t>Κουρκουτάς</w:t>
      </w:r>
      <w:proofErr w:type="spellEnd"/>
      <w:r w:rsidRPr="0084740F">
        <w:rPr>
          <w:rFonts w:asciiTheme="minorHAnsi" w:hAnsiTheme="minorHAnsi"/>
          <w:lang w:val="el-GR"/>
        </w:rPr>
        <w:t>, 201</w:t>
      </w:r>
      <w:r w:rsidR="0084740F">
        <w:rPr>
          <w:rFonts w:asciiTheme="minorHAnsi" w:hAnsiTheme="minorHAnsi"/>
          <w:lang w:val="el-GR"/>
        </w:rPr>
        <w:t>5</w:t>
      </w:r>
      <w:r w:rsidRPr="0084740F">
        <w:rPr>
          <w:rFonts w:asciiTheme="minorHAnsi" w:hAnsiTheme="minorHAnsi"/>
          <w:lang w:val="el-GR"/>
        </w:rPr>
        <w:t>.</w:t>
      </w:r>
      <w:proofErr w:type="gramEnd"/>
      <w:r w:rsidRPr="0084740F">
        <w:rPr>
          <w:rFonts w:asciiTheme="minorHAnsi" w:hAnsiTheme="minorHAnsi"/>
          <w:lang w:val="el-GR"/>
        </w:rPr>
        <w:t xml:space="preserve"> </w:t>
      </w:r>
      <w:r w:rsidR="0084740F" w:rsidRPr="00B87885">
        <w:rPr>
          <w:rFonts w:asciiTheme="minorHAnsi" w:hAnsiTheme="minorHAnsi"/>
          <w:lang w:val="el-GR"/>
        </w:rPr>
        <w:t xml:space="preserve">Κωνσταντίνος </w:t>
      </w:r>
      <w:proofErr w:type="spellStart"/>
      <w:r w:rsidR="0084740F" w:rsidRPr="00B87885">
        <w:rPr>
          <w:rFonts w:asciiTheme="minorHAnsi" w:hAnsiTheme="minorHAnsi"/>
          <w:lang w:val="el-GR"/>
        </w:rPr>
        <w:t>Κουρκουτάς</w:t>
      </w:r>
      <w:proofErr w:type="spellEnd"/>
      <w:r w:rsidRPr="00B87885">
        <w:rPr>
          <w:rFonts w:asciiTheme="minorHAnsi" w:hAnsiTheme="minorHAnsi"/>
          <w:lang w:val="el-GR"/>
        </w:rPr>
        <w:t>. «</w:t>
      </w:r>
      <w:r w:rsidR="0084740F" w:rsidRPr="00B87885">
        <w:rPr>
          <w:rFonts w:asciiTheme="minorHAnsi" w:hAnsiTheme="minorHAnsi"/>
          <w:lang w:val="el-GR"/>
        </w:rPr>
        <w:t>Φυσική</w:t>
      </w:r>
      <w:r w:rsidRPr="00B87885">
        <w:rPr>
          <w:rFonts w:asciiTheme="minorHAnsi" w:hAnsiTheme="minorHAnsi"/>
          <w:lang w:val="el-GR"/>
        </w:rPr>
        <w:t xml:space="preserve">. </w:t>
      </w:r>
      <w:r w:rsidR="00670635" w:rsidRPr="00B87885">
        <w:rPr>
          <w:rFonts w:asciiTheme="minorHAnsi" w:hAnsiTheme="minorHAnsi"/>
          <w:lang w:val="el-GR"/>
        </w:rPr>
        <w:t xml:space="preserve">Ενότητα </w:t>
      </w:r>
      <w:r w:rsidR="00D74C8C">
        <w:rPr>
          <w:rFonts w:asciiTheme="minorHAnsi" w:hAnsiTheme="minorHAnsi"/>
          <w:lang w:val="el-GR"/>
        </w:rPr>
        <w:t>6</w:t>
      </w:r>
      <w:r w:rsidR="00670635" w:rsidRPr="00B87885">
        <w:rPr>
          <w:rFonts w:asciiTheme="minorHAnsi" w:hAnsiTheme="minorHAnsi"/>
          <w:lang w:val="el-GR"/>
        </w:rPr>
        <w:t xml:space="preserve">: </w:t>
      </w:r>
      <w:r w:rsidR="00D74C8C">
        <w:rPr>
          <w:rFonts w:asciiTheme="minorHAnsi" w:hAnsiTheme="minorHAnsi"/>
          <w:lang w:val="el-GR"/>
        </w:rPr>
        <w:t>Αλλαγές φάσεων</w:t>
      </w:r>
      <w:bookmarkStart w:id="0" w:name="_GoBack"/>
      <w:bookmarkEnd w:id="0"/>
      <w:r w:rsidRPr="00B87885">
        <w:rPr>
          <w:rFonts w:asciiTheme="minorHAnsi" w:hAnsiTheme="minorHAnsi"/>
          <w:lang w:val="el-GR"/>
        </w:rPr>
        <w:t xml:space="preserve">». Έκδοση: </w:t>
      </w:r>
      <w:r w:rsidRPr="00622D8C">
        <w:rPr>
          <w:rFonts w:asciiTheme="minorHAnsi" w:hAnsiTheme="minorHAnsi"/>
          <w:lang w:val="el-GR"/>
        </w:rPr>
        <w:t>1.0. Αθήνα 201</w:t>
      </w:r>
      <w:r w:rsidR="0084740F">
        <w:rPr>
          <w:rFonts w:asciiTheme="minorHAnsi" w:hAnsiTheme="minorHAnsi"/>
          <w:lang w:val="el-GR"/>
        </w:rPr>
        <w:t>5</w:t>
      </w:r>
      <w:r w:rsidRPr="00622D8C">
        <w:rPr>
          <w:rFonts w:asciiTheme="minorHAnsi" w:hAnsiTheme="minorHAnsi"/>
          <w:lang w:val="el-GR"/>
        </w:rPr>
        <w:t xml:space="preserve">. Διαθέσιμο από τη δικτυακή διεύθυνση: </w:t>
      </w:r>
      <w:hyperlink r:id="rId77" w:history="1">
        <w:proofErr w:type="spellStart"/>
        <w:r w:rsidR="00670635" w:rsidRPr="00670635">
          <w:rPr>
            <w:rStyle w:val="Hyperlink"/>
            <w:rFonts w:asciiTheme="minorHAnsi" w:hAnsiTheme="minorHAnsi"/>
            <w:lang w:val="el-GR"/>
          </w:rPr>
          <w:t>ocp.teiath.gr</w:t>
        </w:r>
        <w:proofErr w:type="spellEnd"/>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Σημείωμα Αδειοδότησης</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794F0C" w:rsidRPr="00794F0C" w:rsidRDefault="00794F0C" w:rsidP="00794F0C">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622D8C" w:rsidRPr="00622D8C" w:rsidRDefault="00622D8C" w:rsidP="00622D8C">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2A0C010B" wp14:editId="2990D100">
            <wp:extent cx="1648800" cy="576000"/>
            <wp:effectExtent l="0" t="0" r="8890" b="0"/>
            <wp:docPr id="2056" name="Picture 22" descr="Λογότυπο για Άδειες χρήσης Creative Commons BY-NC-SA">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7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[1] http://creativecommons.org/licenses/by-nc-sa/4.0/ </w:t>
      </w:r>
    </w:p>
    <w:p w:rsidR="00794F0C" w:rsidRPr="00194318" w:rsidRDefault="00794F0C" w:rsidP="00794F0C">
      <w:pPr>
        <w:spacing w:before="120" w:after="0" w:line="240" w:lineRule="auto"/>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 xml:space="preserve">Ως </w:t>
      </w:r>
      <w:r w:rsidRPr="00194318">
        <w:rPr>
          <w:rFonts w:asciiTheme="minorHAnsi" w:hAnsi="Calibri"/>
          <w:b/>
          <w:bCs/>
          <w:color w:val="000000" w:themeColor="text1"/>
          <w:kern w:val="24"/>
          <w:lang w:val="el-GR" w:eastAsia="el-GR" w:bidi="ar-SA"/>
        </w:rPr>
        <w:t>Μη Εμπορική</w:t>
      </w:r>
      <w:r w:rsidRPr="00194318">
        <w:rPr>
          <w:rFonts w:asciiTheme="minorHAnsi" w:hAnsi="Calibri"/>
          <w:color w:val="000000" w:themeColor="text1"/>
          <w:kern w:val="24"/>
          <w:lang w:val="el-GR" w:eastAsia="el-GR" w:bidi="ar-SA"/>
        </w:rPr>
        <w:t xml:space="preserve"> ορίζεται η χρήση:</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 δεν περιλαμβάνει άμεσο ή έμμεσο οικονομικό όφελος από την χρήση του έργου, για το διανομέα του έργου και αδειοδόχο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περιλαμβάνει οικονομική συναλλαγή ως προϋπόθεση για τη χρήση ή πρόσβαση στο έργο</w:t>
      </w:r>
    </w:p>
    <w:p w:rsidR="00794F0C" w:rsidRPr="00194318" w:rsidRDefault="00794F0C" w:rsidP="0084740F">
      <w:pPr>
        <w:numPr>
          <w:ilvl w:val="0"/>
          <w:numId w:val="4"/>
        </w:numPr>
        <w:spacing w:after="0" w:line="240" w:lineRule="auto"/>
        <w:ind w:left="1267"/>
        <w:contextualSpacing/>
        <w:textAlignment w:val="baseline"/>
        <w:rPr>
          <w:rFonts w:ascii="Times New Roman" w:eastAsia="Times New Roman" w:hAnsi="Times New Roman" w:cs="Times New Roman"/>
          <w:lang w:val="el-GR" w:eastAsia="el-GR" w:bidi="ar-SA"/>
        </w:rPr>
      </w:pPr>
      <w:r w:rsidRPr="00194318">
        <w:rPr>
          <w:rFonts w:asciiTheme="minorHAnsi" w:hAnsi="Calibri"/>
          <w:color w:val="000000" w:themeColor="text1"/>
          <w:kern w:val="24"/>
          <w:lang w:val="el-GR" w:eastAsia="el-GR" w:bidi="ar-SA"/>
        </w:rPr>
        <w:t>που</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δεν προσπορίζει στο διανομέα του έργου και</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αδειοδόχο</w:t>
      </w:r>
      <w:r w:rsidRPr="00194318">
        <w:rPr>
          <w:rFonts w:asciiTheme="minorHAnsi" w:hAnsi="Calibri"/>
          <w:color w:val="000000" w:themeColor="text1"/>
          <w:kern w:val="24"/>
          <w:lang w:val="en-GB" w:eastAsia="el-GR" w:bidi="ar-SA"/>
        </w:rPr>
        <w:t> </w:t>
      </w:r>
      <w:r w:rsidRPr="00194318">
        <w:rPr>
          <w:rFonts w:asciiTheme="minorHAnsi" w:hAnsi="Calibri"/>
          <w:color w:val="000000" w:themeColor="text1"/>
          <w:kern w:val="24"/>
          <w:lang w:val="el-GR" w:eastAsia="el-GR" w:bidi="ar-SA"/>
        </w:rPr>
        <w:t>έμμεσο οικονομικό όφελος (π.χ. διαφημίσεις) από την προβολή του έργου σε διαδικτυακό τόπο</w:t>
      </w:r>
    </w:p>
    <w:p w:rsidR="00794F0C" w:rsidRPr="00194318" w:rsidRDefault="00794F0C" w:rsidP="00794F0C">
      <w:pPr>
        <w:spacing w:before="120" w:after="0" w:line="240" w:lineRule="auto"/>
        <w:textAlignment w:val="baseline"/>
        <w:rPr>
          <w:rFonts w:asciiTheme="minorHAnsi" w:hAnsi="Calibri"/>
          <w:color w:val="000000" w:themeColor="text1"/>
          <w:kern w:val="24"/>
          <w:lang w:val="el-GR" w:eastAsia="el-GR" w:bidi="ar-SA"/>
        </w:rPr>
      </w:pPr>
      <w:r w:rsidRPr="00194318">
        <w:rPr>
          <w:rFonts w:asciiTheme="minorHAnsi" w:hAnsi="Calibri"/>
          <w:color w:val="000000" w:themeColor="text1"/>
          <w:kern w:val="24"/>
          <w:lang w:val="el-GR" w:eastAsia="el-GR" w:bidi="ar-SA"/>
        </w:rPr>
        <w:t>Ο δικαιούχος μπορεί να παρέχει στον αδειοδόχο ξεχωριστή άδεια να χρησιμοποιεί το έργο για εμπορική χρήση, εφόσον αυτό του ζητηθεί.</w:t>
      </w:r>
    </w:p>
    <w:p w:rsidR="00794F0C" w:rsidRPr="00FE7731" w:rsidRDefault="00794F0C">
      <w:pPr>
        <w:rPr>
          <w:rFonts w:asciiTheme="minorHAnsi" w:hAnsi="Calibri"/>
          <w:color w:val="000000" w:themeColor="text1"/>
          <w:kern w:val="24"/>
          <w:sz w:val="24"/>
          <w:szCs w:val="24"/>
          <w:lang w:val="el-GR" w:eastAsia="el-GR" w:bidi="ar-SA"/>
        </w:rPr>
      </w:pPr>
      <w:r w:rsidRPr="00FE7731">
        <w:rPr>
          <w:rFonts w:asciiTheme="minorHAnsi" w:hAnsi="Calibri"/>
          <w:color w:val="000000" w:themeColor="text1"/>
          <w:kern w:val="24"/>
          <w:sz w:val="24"/>
          <w:szCs w:val="24"/>
          <w:lang w:val="el-GR" w:eastAsia="el-GR" w:bidi="ar-SA"/>
        </w:rPr>
        <w:br w:type="page"/>
      </w:r>
    </w:p>
    <w:p w:rsidR="00794F0C" w:rsidRPr="00794F0C" w:rsidRDefault="00794F0C" w:rsidP="00794F0C">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622D8C" w:rsidRDefault="00622D8C" w:rsidP="00622D8C">
      <w:pPr>
        <w:rPr>
          <w:rFonts w:asciiTheme="minorHAnsi" w:hAnsiTheme="minorHAnsi"/>
          <w:lang w:val="el-GR"/>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794F0C" w:rsidRPr="00D74C8C" w:rsidTr="003E07B6">
        <w:tc>
          <w:tcPr>
            <w:tcW w:w="2093" w:type="dxa"/>
          </w:tcPr>
          <w:p w:rsidR="00794F0C" w:rsidRPr="00021A16" w:rsidRDefault="00794F0C" w:rsidP="00622D8C">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794F0C" w:rsidRPr="00D74C8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794F0C" w:rsidRDefault="00794F0C" w:rsidP="00794F0C">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794F0C" w:rsidRPr="00D74C8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794F0C" w:rsidRDefault="00794F0C" w:rsidP="00622D8C">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794F0C" w:rsidTr="003E07B6">
        <w:tc>
          <w:tcPr>
            <w:tcW w:w="2093" w:type="dxa"/>
          </w:tcPr>
          <w:p w:rsidR="00794F0C" w:rsidRDefault="00794F0C" w:rsidP="00794F0C">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794F0C" w:rsidRDefault="00794F0C" w:rsidP="00794F0C">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794F0C" w:rsidRDefault="00794F0C" w:rsidP="00794F0C">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794F0C" w:rsidTr="003E07B6">
        <w:tc>
          <w:tcPr>
            <w:tcW w:w="2093" w:type="dxa"/>
          </w:tcPr>
          <w:p w:rsidR="00794F0C" w:rsidRDefault="00794F0C" w:rsidP="00622D8C">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794F0C" w:rsidRPr="00D74C8C"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794F0C" w:rsidRDefault="00021A16" w:rsidP="00021A16">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794F0C" w:rsidRPr="00D74C8C" w:rsidTr="003E07B6">
        <w:tc>
          <w:tcPr>
            <w:tcW w:w="2093" w:type="dxa"/>
          </w:tcPr>
          <w:p w:rsidR="00794F0C" w:rsidRDefault="00021A16" w:rsidP="00021A16">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D74C8C"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794F0C" w:rsidRPr="00D74C8C" w:rsidTr="003E07B6">
        <w:tc>
          <w:tcPr>
            <w:tcW w:w="2093" w:type="dxa"/>
          </w:tcPr>
          <w:p w:rsidR="00794F0C" w:rsidRDefault="00021A16" w:rsidP="00622D8C">
            <w:pPr>
              <w:rPr>
                <w:rFonts w:asciiTheme="minorHAnsi" w:hAnsiTheme="minorHAnsi"/>
                <w:lang w:val="el-GR"/>
              </w:rPr>
            </w:pPr>
            <w:r w:rsidRPr="00021A16">
              <w:rPr>
                <w:rFonts w:asciiTheme="minorHAnsi" w:hAnsiTheme="minorHAnsi"/>
                <w:lang w:val="el-GR"/>
              </w:rPr>
              <w:t>χωρίς σήμανση</w:t>
            </w:r>
          </w:p>
        </w:tc>
        <w:tc>
          <w:tcPr>
            <w:tcW w:w="6429" w:type="dxa"/>
          </w:tcPr>
          <w:p w:rsidR="00794F0C" w:rsidRDefault="00021A16" w:rsidP="00622D8C">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794F0C" w:rsidRPr="00794F0C" w:rsidRDefault="00794F0C" w:rsidP="00622D8C">
      <w:pPr>
        <w:rPr>
          <w:rFonts w:asciiTheme="minorHAnsi" w:hAnsiTheme="minorHAnsi"/>
          <w:lang w:val="el-GR"/>
        </w:rPr>
      </w:pPr>
    </w:p>
    <w:p w:rsidR="00021A16" w:rsidRDefault="00021A16" w:rsidP="00622D8C">
      <w:pPr>
        <w:rPr>
          <w:rFonts w:asciiTheme="minorHAnsi" w:eastAsia="Times New Roman" w:hAnsiTheme="minorHAnsi" w:cs="Times New Roman"/>
          <w:b/>
          <w:sz w:val="24"/>
          <w:szCs w:val="32"/>
          <w:lang w:val="el-GR"/>
        </w:rPr>
      </w:pPr>
    </w:p>
    <w:p w:rsidR="00622D8C" w:rsidRPr="00A36113" w:rsidRDefault="00622D8C" w:rsidP="00622D8C">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Σημειωμάτων</w:t>
      </w:r>
    </w:p>
    <w:p w:rsidR="00622D8C" w:rsidRPr="00A36113" w:rsidRDefault="00622D8C" w:rsidP="00622D8C">
      <w:pPr>
        <w:pStyle w:val="ListParagraph"/>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συμπεριλαμβάνει:</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Αναφοράς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ο Σημείωμα Αδειοδότησης</w:t>
      </w:r>
    </w:p>
    <w:p w:rsidR="00622D8C" w:rsidRPr="00A36113" w:rsidRDefault="00A36113" w:rsidP="00622D8C">
      <w:pPr>
        <w:pStyle w:val="ListParagraph"/>
        <w:numPr>
          <w:ilvl w:val="0"/>
          <w:numId w:val="1"/>
        </w:numPr>
        <w:rPr>
          <w:rFonts w:asciiTheme="minorHAnsi" w:hAnsiTheme="minorHAnsi"/>
          <w:lang w:val="el-GR"/>
        </w:rPr>
      </w:pPr>
      <w:r w:rsidRPr="00A36113">
        <w:rPr>
          <w:rFonts w:asciiTheme="minorHAnsi" w:hAnsiTheme="minorHAnsi"/>
          <w:lang w:val="el-GR"/>
        </w:rPr>
        <w:t>Τ</w:t>
      </w:r>
      <w:r w:rsidR="00622D8C" w:rsidRPr="00A36113">
        <w:rPr>
          <w:rFonts w:asciiTheme="minorHAnsi" w:hAnsiTheme="minorHAnsi"/>
          <w:lang w:val="el-GR"/>
        </w:rPr>
        <w:t xml:space="preserve">η δήλωση Διατήρησης Σημειωμάτων </w:t>
      </w:r>
    </w:p>
    <w:p w:rsidR="00021A16" w:rsidRPr="0084740F" w:rsidRDefault="00A36113" w:rsidP="0084740F">
      <w:pPr>
        <w:pStyle w:val="ListParagraph"/>
        <w:numPr>
          <w:ilvl w:val="0"/>
          <w:numId w:val="1"/>
        </w:numPr>
        <w:rPr>
          <w:rFonts w:asciiTheme="minorHAnsi" w:hAnsiTheme="minorHAnsi"/>
          <w:lang w:val="el-GR"/>
        </w:rPr>
      </w:pPr>
      <w:r w:rsidRPr="0084740F">
        <w:rPr>
          <w:rFonts w:asciiTheme="minorHAnsi" w:hAnsiTheme="minorHAnsi"/>
          <w:lang w:val="el-GR"/>
        </w:rPr>
        <w:t>Τ</w:t>
      </w:r>
      <w:r w:rsidR="00622D8C" w:rsidRPr="0084740F">
        <w:rPr>
          <w:rFonts w:asciiTheme="minorHAnsi" w:hAnsiTheme="minorHAnsi"/>
          <w:lang w:val="el-GR"/>
        </w:rPr>
        <w:t>ο Σημείωμα Χρήσης Έργων Τρίτων (εφόσον υπάρχει)</w:t>
      </w:r>
      <w:r w:rsidRPr="0084740F">
        <w:rPr>
          <w:rFonts w:asciiTheme="minorHAnsi" w:hAnsiTheme="minorHAnsi"/>
          <w:lang w:val="el-GR"/>
        </w:rPr>
        <w:t xml:space="preserve"> </w:t>
      </w:r>
      <w:r w:rsidR="00622D8C" w:rsidRPr="0084740F">
        <w:rPr>
          <w:rFonts w:asciiTheme="minorHAnsi" w:hAnsiTheme="minorHAnsi"/>
          <w:lang w:val="el-GR"/>
        </w:rPr>
        <w:t xml:space="preserve">μαζί με τους συνοδευόμενους </w:t>
      </w:r>
      <w:proofErr w:type="spellStart"/>
      <w:r w:rsidR="00622D8C" w:rsidRPr="0084740F">
        <w:rPr>
          <w:rFonts w:asciiTheme="minorHAnsi" w:hAnsiTheme="minorHAnsi"/>
          <w:lang w:val="el-GR"/>
        </w:rPr>
        <w:t>υπερσυνδέσμους</w:t>
      </w:r>
      <w:proofErr w:type="spellEnd"/>
      <w:r w:rsidR="00622D8C" w:rsidRPr="0084740F">
        <w:rPr>
          <w:rFonts w:asciiTheme="minorHAnsi" w:hAnsiTheme="minorHAnsi"/>
          <w:lang w:val="el-GR"/>
        </w:rPr>
        <w:t>.</w:t>
      </w:r>
    </w:p>
    <w:sectPr w:rsidR="00021A16" w:rsidRPr="0084740F" w:rsidSect="00E10403">
      <w:footerReference w:type="default" r:id="rId8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Footer"/>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D74C8C">
          <w:rPr>
            <w:noProof/>
            <w:sz w:val="28"/>
            <w:szCs w:val="28"/>
          </w:rPr>
          <w:t>2</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0287"/>
    <w:multiLevelType w:val="singleLevel"/>
    <w:tmpl w:val="27568BD8"/>
    <w:lvl w:ilvl="0">
      <w:start w:val="9"/>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
    <w:nsid w:val="05A115EA"/>
    <w:multiLevelType w:val="singleLevel"/>
    <w:tmpl w:val="C2362D24"/>
    <w:lvl w:ilvl="0">
      <w:start w:val="5"/>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
    <w:nsid w:val="09A23748"/>
    <w:multiLevelType w:val="singleLevel"/>
    <w:tmpl w:val="24261B7A"/>
    <w:lvl w:ilvl="0">
      <w:start w:val="1"/>
      <w:numFmt w:val="decimal"/>
      <w:lvlText w:val="1.%1 "/>
      <w:legacy w:legacy="1" w:legacySpace="0" w:legacyIndent="283"/>
      <w:lvlJc w:val="left"/>
      <w:pPr>
        <w:ind w:left="283" w:hanging="283"/>
      </w:pPr>
      <w:rPr>
        <w:rFonts w:ascii="Arial" w:hAnsi="Arial" w:cs="Arial" w:hint="default"/>
        <w:b w:val="0"/>
        <w:i w:val="0"/>
        <w:sz w:val="24"/>
        <w:u w:val="none"/>
      </w:rPr>
    </w:lvl>
  </w:abstractNum>
  <w:abstractNum w:abstractNumId="3">
    <w:nsid w:val="0A520FF6"/>
    <w:multiLevelType w:val="singleLevel"/>
    <w:tmpl w:val="107A6A96"/>
    <w:lvl w:ilvl="0">
      <w:start w:val="3"/>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4">
    <w:nsid w:val="131F3835"/>
    <w:multiLevelType w:val="hybridMultilevel"/>
    <w:tmpl w:val="035065FA"/>
    <w:lvl w:ilvl="0" w:tplc="830018B2">
      <w:start w:val="1"/>
      <w:numFmt w:val="bullet"/>
      <w:lvlText w:val="•"/>
      <w:lvlJc w:val="left"/>
      <w:pPr>
        <w:tabs>
          <w:tab w:val="num" w:pos="720"/>
        </w:tabs>
        <w:ind w:left="720" w:hanging="360"/>
      </w:pPr>
      <w:rPr>
        <w:rFonts w:ascii="Arial" w:hAnsi="Arial" w:hint="default"/>
      </w:rPr>
    </w:lvl>
    <w:lvl w:ilvl="1" w:tplc="D4F2E856" w:tentative="1">
      <w:start w:val="1"/>
      <w:numFmt w:val="bullet"/>
      <w:lvlText w:val="•"/>
      <w:lvlJc w:val="left"/>
      <w:pPr>
        <w:tabs>
          <w:tab w:val="num" w:pos="1440"/>
        </w:tabs>
        <w:ind w:left="1440" w:hanging="360"/>
      </w:pPr>
      <w:rPr>
        <w:rFonts w:ascii="Arial" w:hAnsi="Arial" w:hint="default"/>
      </w:rPr>
    </w:lvl>
    <w:lvl w:ilvl="2" w:tplc="C9984B00" w:tentative="1">
      <w:start w:val="1"/>
      <w:numFmt w:val="bullet"/>
      <w:lvlText w:val="•"/>
      <w:lvlJc w:val="left"/>
      <w:pPr>
        <w:tabs>
          <w:tab w:val="num" w:pos="2160"/>
        </w:tabs>
        <w:ind w:left="2160" w:hanging="360"/>
      </w:pPr>
      <w:rPr>
        <w:rFonts w:ascii="Arial" w:hAnsi="Arial" w:hint="default"/>
      </w:rPr>
    </w:lvl>
    <w:lvl w:ilvl="3" w:tplc="A89AA048" w:tentative="1">
      <w:start w:val="1"/>
      <w:numFmt w:val="bullet"/>
      <w:lvlText w:val="•"/>
      <w:lvlJc w:val="left"/>
      <w:pPr>
        <w:tabs>
          <w:tab w:val="num" w:pos="2880"/>
        </w:tabs>
        <w:ind w:left="2880" w:hanging="360"/>
      </w:pPr>
      <w:rPr>
        <w:rFonts w:ascii="Arial" w:hAnsi="Arial" w:hint="default"/>
      </w:rPr>
    </w:lvl>
    <w:lvl w:ilvl="4" w:tplc="7D9AE498" w:tentative="1">
      <w:start w:val="1"/>
      <w:numFmt w:val="bullet"/>
      <w:lvlText w:val="•"/>
      <w:lvlJc w:val="left"/>
      <w:pPr>
        <w:tabs>
          <w:tab w:val="num" w:pos="3600"/>
        </w:tabs>
        <w:ind w:left="3600" w:hanging="360"/>
      </w:pPr>
      <w:rPr>
        <w:rFonts w:ascii="Arial" w:hAnsi="Arial" w:hint="default"/>
      </w:rPr>
    </w:lvl>
    <w:lvl w:ilvl="5" w:tplc="2BF0E438" w:tentative="1">
      <w:start w:val="1"/>
      <w:numFmt w:val="bullet"/>
      <w:lvlText w:val="•"/>
      <w:lvlJc w:val="left"/>
      <w:pPr>
        <w:tabs>
          <w:tab w:val="num" w:pos="4320"/>
        </w:tabs>
        <w:ind w:left="4320" w:hanging="360"/>
      </w:pPr>
      <w:rPr>
        <w:rFonts w:ascii="Arial" w:hAnsi="Arial" w:hint="default"/>
      </w:rPr>
    </w:lvl>
    <w:lvl w:ilvl="6" w:tplc="FEB2808A" w:tentative="1">
      <w:start w:val="1"/>
      <w:numFmt w:val="bullet"/>
      <w:lvlText w:val="•"/>
      <w:lvlJc w:val="left"/>
      <w:pPr>
        <w:tabs>
          <w:tab w:val="num" w:pos="5040"/>
        </w:tabs>
        <w:ind w:left="5040" w:hanging="360"/>
      </w:pPr>
      <w:rPr>
        <w:rFonts w:ascii="Arial" w:hAnsi="Arial" w:hint="default"/>
      </w:rPr>
    </w:lvl>
    <w:lvl w:ilvl="7" w:tplc="AFE6A87E" w:tentative="1">
      <w:start w:val="1"/>
      <w:numFmt w:val="bullet"/>
      <w:lvlText w:val="•"/>
      <w:lvlJc w:val="left"/>
      <w:pPr>
        <w:tabs>
          <w:tab w:val="num" w:pos="5760"/>
        </w:tabs>
        <w:ind w:left="5760" w:hanging="360"/>
      </w:pPr>
      <w:rPr>
        <w:rFonts w:ascii="Arial" w:hAnsi="Arial" w:hint="default"/>
      </w:rPr>
    </w:lvl>
    <w:lvl w:ilvl="8" w:tplc="93E40ED6" w:tentative="1">
      <w:start w:val="1"/>
      <w:numFmt w:val="bullet"/>
      <w:lvlText w:val="•"/>
      <w:lvlJc w:val="left"/>
      <w:pPr>
        <w:tabs>
          <w:tab w:val="num" w:pos="6480"/>
        </w:tabs>
        <w:ind w:left="6480" w:hanging="360"/>
      </w:pPr>
      <w:rPr>
        <w:rFonts w:ascii="Arial" w:hAnsi="Arial" w:hint="default"/>
      </w:rPr>
    </w:lvl>
  </w:abstractNum>
  <w:abstractNum w:abstractNumId="5">
    <w:nsid w:val="138A3640"/>
    <w:multiLevelType w:val="singleLevel"/>
    <w:tmpl w:val="FDF40946"/>
    <w:lvl w:ilvl="0">
      <w:start w:val="2"/>
      <w:numFmt w:val="decimal"/>
      <w:lvlText w:val="2.6.%1 "/>
      <w:legacy w:legacy="1" w:legacySpace="0" w:legacyIndent="283"/>
      <w:lvlJc w:val="left"/>
      <w:pPr>
        <w:ind w:left="283" w:hanging="283"/>
      </w:pPr>
      <w:rPr>
        <w:rFonts w:ascii="Arial" w:hAnsi="Arial" w:cs="Arial" w:hint="default"/>
        <w:b/>
        <w:i w:val="0"/>
        <w:sz w:val="28"/>
        <w:u w:val="none"/>
      </w:rPr>
    </w:lvl>
  </w:abstractNum>
  <w:abstractNum w:abstractNumId="6">
    <w:nsid w:val="159944FE"/>
    <w:multiLevelType w:val="singleLevel"/>
    <w:tmpl w:val="01D4A352"/>
    <w:lvl w:ilvl="0">
      <w:start w:val="6"/>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7">
    <w:nsid w:val="18287D7E"/>
    <w:multiLevelType w:val="singleLevel"/>
    <w:tmpl w:val="4E9E601C"/>
    <w:lvl w:ilvl="0">
      <w:start w:val="3"/>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8">
    <w:nsid w:val="1D157369"/>
    <w:multiLevelType w:val="singleLevel"/>
    <w:tmpl w:val="97F28E30"/>
    <w:lvl w:ilvl="0">
      <w:start w:val="1"/>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9">
    <w:nsid w:val="1F065C51"/>
    <w:multiLevelType w:val="singleLevel"/>
    <w:tmpl w:val="A1245E20"/>
    <w:lvl w:ilvl="0">
      <w:start w:val="1"/>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10">
    <w:nsid w:val="20FA4080"/>
    <w:multiLevelType w:val="singleLevel"/>
    <w:tmpl w:val="532660F6"/>
    <w:lvl w:ilvl="0">
      <w:start w:val="2"/>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11">
    <w:nsid w:val="21737EC6"/>
    <w:multiLevelType w:val="singleLevel"/>
    <w:tmpl w:val="6D9EB710"/>
    <w:lvl w:ilvl="0">
      <w:start w:val="3"/>
      <w:numFmt w:val="decimal"/>
      <w:lvlText w:val="2.12.%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12">
    <w:nsid w:val="25A26741"/>
    <w:multiLevelType w:val="singleLevel"/>
    <w:tmpl w:val="CBF862F0"/>
    <w:lvl w:ilvl="0">
      <w:start w:val="2"/>
      <w:numFmt w:val="decimal"/>
      <w:lvlText w:val="2.2.%1 "/>
      <w:legacy w:legacy="1" w:legacySpace="0" w:legacyIndent="283"/>
      <w:lvlJc w:val="left"/>
      <w:pPr>
        <w:ind w:left="283" w:hanging="283"/>
      </w:pPr>
      <w:rPr>
        <w:rFonts w:ascii="Arial" w:hAnsi="Arial" w:cs="Arial" w:hint="default"/>
        <w:b/>
        <w:i w:val="0"/>
        <w:sz w:val="28"/>
        <w:u w:val="none"/>
      </w:rPr>
    </w:lvl>
  </w:abstractNum>
  <w:abstractNum w:abstractNumId="13">
    <w:nsid w:val="26233B53"/>
    <w:multiLevelType w:val="singleLevel"/>
    <w:tmpl w:val="309AEFC0"/>
    <w:lvl w:ilvl="0">
      <w:start w:val="6"/>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4">
    <w:nsid w:val="299C72C1"/>
    <w:multiLevelType w:val="singleLevel"/>
    <w:tmpl w:val="6D746DC0"/>
    <w:lvl w:ilvl="0">
      <w:start w:val="11"/>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5">
    <w:nsid w:val="2A02382D"/>
    <w:multiLevelType w:val="singleLevel"/>
    <w:tmpl w:val="C2ACE4D8"/>
    <w:lvl w:ilvl="0">
      <w:start w:val="7"/>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6">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nsid w:val="36353FC7"/>
    <w:multiLevelType w:val="singleLevel"/>
    <w:tmpl w:val="CAC6AD1C"/>
    <w:lvl w:ilvl="0">
      <w:start w:val="2"/>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18">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89C0677"/>
    <w:multiLevelType w:val="singleLevel"/>
    <w:tmpl w:val="63F2D490"/>
    <w:lvl w:ilvl="0">
      <w:start w:val="1"/>
      <w:numFmt w:val="decimal"/>
      <w:lvlText w:val="2.3.%1 "/>
      <w:legacy w:legacy="1" w:legacySpace="0" w:legacyIndent="283"/>
      <w:lvlJc w:val="left"/>
      <w:pPr>
        <w:ind w:left="283" w:hanging="283"/>
      </w:pPr>
      <w:rPr>
        <w:rFonts w:ascii="Arial" w:hAnsi="Arial" w:cs="Arial" w:hint="default"/>
        <w:b/>
        <w:i w:val="0"/>
        <w:sz w:val="28"/>
        <w:u w:val="none"/>
      </w:rPr>
    </w:lvl>
  </w:abstractNum>
  <w:abstractNum w:abstractNumId="20">
    <w:nsid w:val="3BCA0102"/>
    <w:multiLevelType w:val="singleLevel"/>
    <w:tmpl w:val="A9222074"/>
    <w:lvl w:ilvl="0">
      <w:start w:val="3"/>
      <w:numFmt w:val="decimal"/>
      <w:lvlText w:val="1.%1 "/>
      <w:legacy w:legacy="1" w:legacySpace="0" w:legacyIndent="283"/>
      <w:lvlJc w:val="left"/>
      <w:pPr>
        <w:ind w:left="283" w:hanging="283"/>
      </w:pPr>
      <w:rPr>
        <w:rFonts w:ascii="Arial" w:hAnsi="Arial" w:cs="Arial" w:hint="default"/>
        <w:b/>
        <w:i w:val="0"/>
        <w:sz w:val="28"/>
        <w:u w:val="none"/>
      </w:rPr>
    </w:lvl>
  </w:abstractNum>
  <w:abstractNum w:abstractNumId="21">
    <w:nsid w:val="40C507F1"/>
    <w:multiLevelType w:val="singleLevel"/>
    <w:tmpl w:val="BD12CF7C"/>
    <w:lvl w:ilvl="0">
      <w:start w:val="10"/>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2">
    <w:nsid w:val="40EB3DCA"/>
    <w:multiLevelType w:val="singleLevel"/>
    <w:tmpl w:val="3F5C37D4"/>
    <w:lvl w:ilvl="0">
      <w:start w:val="4"/>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3">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4">
    <w:nsid w:val="57621A62"/>
    <w:multiLevelType w:val="singleLevel"/>
    <w:tmpl w:val="CFB87EFA"/>
    <w:lvl w:ilvl="0">
      <w:start w:val="1"/>
      <w:numFmt w:val="decimal"/>
      <w:lvlText w:val="%1."/>
      <w:legacy w:legacy="1" w:legacySpace="0" w:legacyIndent="283"/>
      <w:lvlJc w:val="left"/>
      <w:pPr>
        <w:ind w:left="1003" w:hanging="283"/>
      </w:pPr>
    </w:lvl>
  </w:abstractNum>
  <w:abstractNum w:abstractNumId="25">
    <w:nsid w:val="57C431D9"/>
    <w:multiLevelType w:val="singleLevel"/>
    <w:tmpl w:val="3814E9D8"/>
    <w:lvl w:ilvl="0">
      <w:start w:val="3"/>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26">
    <w:nsid w:val="5B5068AF"/>
    <w:multiLevelType w:val="singleLevel"/>
    <w:tmpl w:val="80F48F0A"/>
    <w:lvl w:ilvl="0">
      <w:start w:val="1"/>
      <w:numFmt w:val="decimal"/>
      <w:lvlText w:val="%1. "/>
      <w:legacy w:legacy="1" w:legacySpace="0" w:legacyIndent="283"/>
      <w:lvlJc w:val="left"/>
      <w:pPr>
        <w:ind w:left="283" w:hanging="283"/>
      </w:pPr>
      <w:rPr>
        <w:rFonts w:ascii="Arial" w:hAnsi="Arial" w:cs="Arial" w:hint="default"/>
        <w:b/>
        <w:i w:val="0"/>
        <w:sz w:val="28"/>
        <w:u w:val="none"/>
      </w:rPr>
    </w:lvl>
  </w:abstractNum>
  <w:abstractNum w:abstractNumId="27">
    <w:nsid w:val="5DAF546E"/>
    <w:multiLevelType w:val="singleLevel"/>
    <w:tmpl w:val="8B640FA6"/>
    <w:lvl w:ilvl="0">
      <w:start w:val="1"/>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8">
    <w:nsid w:val="5FB61F1F"/>
    <w:multiLevelType w:val="singleLevel"/>
    <w:tmpl w:val="2EBC3DEE"/>
    <w:lvl w:ilvl="0">
      <w:start w:val="2"/>
      <w:numFmt w:val="decimal"/>
      <w:lvlText w:val="2.%1 "/>
      <w:legacy w:legacy="1" w:legacySpace="0" w:legacyIndent="283"/>
      <w:lvlJc w:val="left"/>
      <w:pPr>
        <w:ind w:left="283" w:hanging="283"/>
      </w:pPr>
      <w:rPr>
        <w:rFonts w:ascii="Arial" w:hAnsi="Arial" w:cs="Arial" w:hint="default"/>
        <w:b/>
        <w:i w:val="0"/>
        <w:sz w:val="28"/>
        <w:u w:val="none"/>
      </w:rPr>
    </w:lvl>
  </w:abstractNum>
  <w:abstractNum w:abstractNumId="29">
    <w:nsid w:val="67817C37"/>
    <w:multiLevelType w:val="singleLevel"/>
    <w:tmpl w:val="16FE5690"/>
    <w:lvl w:ilvl="0">
      <w:start w:val="3"/>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0">
    <w:nsid w:val="67CC4154"/>
    <w:multiLevelType w:val="singleLevel"/>
    <w:tmpl w:val="0B40E8D0"/>
    <w:lvl w:ilvl="0">
      <w:start w:val="8"/>
      <w:numFmt w:val="decimal"/>
      <w:lvlText w:val="1.3.%1 "/>
      <w:legacy w:legacy="1" w:legacySpace="0" w:legacyIndent="283"/>
      <w:lvlJc w:val="left"/>
      <w:pPr>
        <w:ind w:left="283" w:hanging="283"/>
      </w:pPr>
      <w:rPr>
        <w:rFonts w:ascii="Arial" w:hAnsi="Arial" w:cs="Arial" w:hint="default"/>
        <w:b/>
        <w:i w:val="0"/>
        <w:sz w:val="28"/>
        <w:u w:val="none"/>
      </w:rPr>
    </w:lvl>
  </w:abstractNum>
  <w:abstractNum w:abstractNumId="31">
    <w:nsid w:val="6B8E66AC"/>
    <w:multiLevelType w:val="singleLevel"/>
    <w:tmpl w:val="4B0EC970"/>
    <w:lvl w:ilvl="0">
      <w:start w:val="5"/>
      <w:numFmt w:val="decimal"/>
      <w:lvlText w:val="2.4.%1 "/>
      <w:legacy w:legacy="1" w:legacySpace="0" w:legacyIndent="283"/>
      <w:lvlJc w:val="left"/>
      <w:pPr>
        <w:ind w:left="283" w:hanging="283"/>
      </w:pPr>
      <w:rPr>
        <w:rFonts w:ascii="Arial" w:hAnsi="Arial" w:cs="Arial" w:hint="default"/>
        <w:b/>
        <w:i w:val="0"/>
        <w:strike w:val="0"/>
        <w:dstrike w:val="0"/>
        <w:sz w:val="28"/>
        <w:u w:val="none"/>
        <w:effect w:val="none"/>
      </w:rPr>
    </w:lvl>
  </w:abstractNum>
  <w:abstractNum w:abstractNumId="32">
    <w:nsid w:val="74900733"/>
    <w:multiLevelType w:val="singleLevel"/>
    <w:tmpl w:val="9B5E05E8"/>
    <w:lvl w:ilvl="0">
      <w:start w:val="2"/>
      <w:numFmt w:val="decimal"/>
      <w:lvlText w:val="2.5.%1 "/>
      <w:legacy w:legacy="1" w:legacySpace="0" w:legacyIndent="283"/>
      <w:lvlJc w:val="left"/>
      <w:pPr>
        <w:ind w:left="283" w:hanging="283"/>
      </w:pPr>
      <w:rPr>
        <w:rFonts w:ascii="Arial" w:hAnsi="Arial" w:cs="Arial" w:hint="default"/>
        <w:b/>
        <w:i w:val="0"/>
        <w:sz w:val="28"/>
        <w:u w:val="none"/>
      </w:rPr>
    </w:lvl>
  </w:abstractNum>
  <w:abstractNum w:abstractNumId="33">
    <w:nsid w:val="77E6169F"/>
    <w:multiLevelType w:val="singleLevel"/>
    <w:tmpl w:val="03C614B0"/>
    <w:lvl w:ilvl="0">
      <w:start w:val="1"/>
      <w:numFmt w:val="decimal"/>
      <w:lvlText w:val="%1. "/>
      <w:legacy w:legacy="1" w:legacySpace="0" w:legacyIndent="283"/>
      <w:lvlJc w:val="left"/>
      <w:pPr>
        <w:ind w:left="283" w:hanging="283"/>
      </w:pPr>
      <w:rPr>
        <w:rFonts w:ascii="Arial" w:hAnsi="Arial" w:cs="Arial" w:hint="default"/>
        <w:b w:val="0"/>
        <w:i w:val="0"/>
        <w:sz w:val="24"/>
        <w:u w:val="none"/>
      </w:rPr>
    </w:lvl>
  </w:abstractNum>
  <w:abstractNum w:abstractNumId="34">
    <w:nsid w:val="7D1A10B5"/>
    <w:multiLevelType w:val="singleLevel"/>
    <w:tmpl w:val="53E28B70"/>
    <w:lvl w:ilvl="0">
      <w:start w:val="1"/>
      <w:numFmt w:val="decimal"/>
      <w:lvlText w:val="2.5.%1 "/>
      <w:legacy w:legacy="1" w:legacySpace="0" w:legacyIndent="283"/>
      <w:lvlJc w:val="left"/>
      <w:pPr>
        <w:ind w:left="283" w:hanging="283"/>
      </w:pPr>
      <w:rPr>
        <w:rFonts w:ascii="Arial" w:hAnsi="Arial" w:cs="Arial" w:hint="default"/>
        <w:b/>
        <w:i w:val="0"/>
        <w:sz w:val="28"/>
        <w:u w:val="none"/>
      </w:rPr>
    </w:lvl>
  </w:abstractNum>
  <w:num w:numId="1">
    <w:abstractNumId w:val="18"/>
  </w:num>
  <w:num w:numId="2">
    <w:abstractNumId w:val="16"/>
  </w:num>
  <w:num w:numId="3">
    <w:abstractNumId w:val="23"/>
  </w:num>
  <w:num w:numId="4">
    <w:abstractNumId w:val="4"/>
  </w:num>
  <w:num w:numId="5">
    <w:abstractNumId w:val="9"/>
  </w:num>
  <w:num w:numId="6">
    <w:abstractNumId w:val="26"/>
  </w:num>
  <w:num w:numId="7">
    <w:abstractNumId w:val="33"/>
  </w:num>
  <w:num w:numId="8">
    <w:abstractNumId w:val="2"/>
  </w:num>
  <w:num w:numId="9">
    <w:abstractNumId w:val="20"/>
  </w:num>
  <w:num w:numId="10">
    <w:abstractNumId w:val="17"/>
  </w:num>
  <w:num w:numId="11">
    <w:abstractNumId w:val="25"/>
  </w:num>
  <w:num w:numId="12">
    <w:abstractNumId w:val="22"/>
  </w:num>
  <w:num w:numId="13">
    <w:abstractNumId w:val="1"/>
  </w:num>
  <w:num w:numId="14">
    <w:abstractNumId w:val="13"/>
  </w:num>
  <w:num w:numId="15">
    <w:abstractNumId w:val="15"/>
  </w:num>
  <w:num w:numId="16">
    <w:abstractNumId w:val="30"/>
  </w:num>
  <w:num w:numId="17">
    <w:abstractNumId w:val="0"/>
  </w:num>
  <w:num w:numId="18">
    <w:abstractNumId w:val="21"/>
  </w:num>
  <w:num w:numId="19">
    <w:abstractNumId w:val="14"/>
  </w:num>
  <w:num w:numId="20">
    <w:abstractNumId w:val="27"/>
  </w:num>
  <w:num w:numId="21">
    <w:abstractNumId w:val="28"/>
  </w:num>
  <w:num w:numId="22">
    <w:abstractNumId w:val="8"/>
  </w:num>
  <w:num w:numId="23">
    <w:abstractNumId w:val="12"/>
  </w:num>
  <w:num w:numId="24">
    <w:abstractNumId w:val="7"/>
  </w:num>
  <w:num w:numId="25">
    <w:abstractNumId w:val="19"/>
  </w:num>
  <w:num w:numId="26">
    <w:abstractNumId w:val="10"/>
  </w:num>
  <w:num w:numId="27">
    <w:abstractNumId w:val="3"/>
  </w:num>
  <w:num w:numId="28">
    <w:abstractNumId w:val="24"/>
    <w:lvlOverride w:ilvl="0">
      <w:startOverride w:val="1"/>
    </w:lvlOverride>
  </w:num>
  <w:num w:numId="29">
    <w:abstractNumId w:val="31"/>
    <w:lvlOverride w:ilvl="0">
      <w:startOverride w:val="5"/>
    </w:lvlOverride>
  </w:num>
  <w:num w:numId="30">
    <w:abstractNumId w:val="11"/>
    <w:lvlOverride w:ilvl="0">
      <w:startOverride w:val="3"/>
    </w:lvlOverride>
  </w:num>
  <w:num w:numId="31">
    <w:abstractNumId w:val="34"/>
  </w:num>
  <w:num w:numId="32">
    <w:abstractNumId w:val="32"/>
  </w:num>
  <w:num w:numId="33">
    <w:abstractNumId w:val="29"/>
  </w:num>
  <w:num w:numId="34">
    <w:abstractNumId w:val="6"/>
  </w:num>
  <w:num w:numId="35">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21A16"/>
    <w:rsid w:val="00034A28"/>
    <w:rsid w:val="00046B4D"/>
    <w:rsid w:val="00050723"/>
    <w:rsid w:val="00082C02"/>
    <w:rsid w:val="00091342"/>
    <w:rsid w:val="000B1FEC"/>
    <w:rsid w:val="000E0BD3"/>
    <w:rsid w:val="00110ADD"/>
    <w:rsid w:val="00124510"/>
    <w:rsid w:val="001509F1"/>
    <w:rsid w:val="00156ABF"/>
    <w:rsid w:val="0017308B"/>
    <w:rsid w:val="00186713"/>
    <w:rsid w:val="00194318"/>
    <w:rsid w:val="001D479D"/>
    <w:rsid w:val="00224459"/>
    <w:rsid w:val="002312E0"/>
    <w:rsid w:val="00251B16"/>
    <w:rsid w:val="00251F93"/>
    <w:rsid w:val="002962FE"/>
    <w:rsid w:val="002C12EC"/>
    <w:rsid w:val="00330C19"/>
    <w:rsid w:val="003A5263"/>
    <w:rsid w:val="003E07B6"/>
    <w:rsid w:val="003E19A4"/>
    <w:rsid w:val="0040090D"/>
    <w:rsid w:val="00404494"/>
    <w:rsid w:val="00412BD3"/>
    <w:rsid w:val="00424F16"/>
    <w:rsid w:val="00443DC2"/>
    <w:rsid w:val="004616B2"/>
    <w:rsid w:val="00492406"/>
    <w:rsid w:val="004B683B"/>
    <w:rsid w:val="004D15A0"/>
    <w:rsid w:val="004D22C5"/>
    <w:rsid w:val="004F6F1A"/>
    <w:rsid w:val="005034A7"/>
    <w:rsid w:val="0051708A"/>
    <w:rsid w:val="00524A80"/>
    <w:rsid w:val="00550964"/>
    <w:rsid w:val="00561F7D"/>
    <w:rsid w:val="00585195"/>
    <w:rsid w:val="0059100E"/>
    <w:rsid w:val="005A4EC8"/>
    <w:rsid w:val="00610FD2"/>
    <w:rsid w:val="00620220"/>
    <w:rsid w:val="00622D8C"/>
    <w:rsid w:val="006244CF"/>
    <w:rsid w:val="00631ED6"/>
    <w:rsid w:val="0066673F"/>
    <w:rsid w:val="00670635"/>
    <w:rsid w:val="00670806"/>
    <w:rsid w:val="00681616"/>
    <w:rsid w:val="006A77FC"/>
    <w:rsid w:val="006B1DB3"/>
    <w:rsid w:val="006B5BB0"/>
    <w:rsid w:val="006C74D6"/>
    <w:rsid w:val="006F2B13"/>
    <w:rsid w:val="00712A9E"/>
    <w:rsid w:val="00765CFA"/>
    <w:rsid w:val="00771088"/>
    <w:rsid w:val="00794F0C"/>
    <w:rsid w:val="00796961"/>
    <w:rsid w:val="00797D0C"/>
    <w:rsid w:val="007A718D"/>
    <w:rsid w:val="007C14DB"/>
    <w:rsid w:val="00801848"/>
    <w:rsid w:val="00813B7B"/>
    <w:rsid w:val="00831DD5"/>
    <w:rsid w:val="0084740F"/>
    <w:rsid w:val="00877473"/>
    <w:rsid w:val="00890B02"/>
    <w:rsid w:val="0089231A"/>
    <w:rsid w:val="00892742"/>
    <w:rsid w:val="0089557D"/>
    <w:rsid w:val="008B711F"/>
    <w:rsid w:val="008C0A18"/>
    <w:rsid w:val="008D57A5"/>
    <w:rsid w:val="008E11E4"/>
    <w:rsid w:val="00910930"/>
    <w:rsid w:val="009146EA"/>
    <w:rsid w:val="00924347"/>
    <w:rsid w:val="0092570B"/>
    <w:rsid w:val="00952845"/>
    <w:rsid w:val="00976633"/>
    <w:rsid w:val="00983C0D"/>
    <w:rsid w:val="009A5D62"/>
    <w:rsid w:val="009D1D2E"/>
    <w:rsid w:val="009D2669"/>
    <w:rsid w:val="00A07F4D"/>
    <w:rsid w:val="00A123F0"/>
    <w:rsid w:val="00A26A14"/>
    <w:rsid w:val="00A36113"/>
    <w:rsid w:val="00A96B59"/>
    <w:rsid w:val="00A97906"/>
    <w:rsid w:val="00AC1731"/>
    <w:rsid w:val="00AC2AAC"/>
    <w:rsid w:val="00AD5A3D"/>
    <w:rsid w:val="00AD7803"/>
    <w:rsid w:val="00B03879"/>
    <w:rsid w:val="00B23A6A"/>
    <w:rsid w:val="00B3399D"/>
    <w:rsid w:val="00B42635"/>
    <w:rsid w:val="00B44ABE"/>
    <w:rsid w:val="00B72F36"/>
    <w:rsid w:val="00B752AA"/>
    <w:rsid w:val="00B83F25"/>
    <w:rsid w:val="00B87885"/>
    <w:rsid w:val="00BD3346"/>
    <w:rsid w:val="00C326BF"/>
    <w:rsid w:val="00C457C1"/>
    <w:rsid w:val="00C6472A"/>
    <w:rsid w:val="00C71C68"/>
    <w:rsid w:val="00C7453C"/>
    <w:rsid w:val="00C75A5C"/>
    <w:rsid w:val="00C76A68"/>
    <w:rsid w:val="00C846D0"/>
    <w:rsid w:val="00C94E74"/>
    <w:rsid w:val="00CC3445"/>
    <w:rsid w:val="00CD3DCF"/>
    <w:rsid w:val="00CF0F38"/>
    <w:rsid w:val="00D01161"/>
    <w:rsid w:val="00D16348"/>
    <w:rsid w:val="00D26F81"/>
    <w:rsid w:val="00D33B00"/>
    <w:rsid w:val="00D6375B"/>
    <w:rsid w:val="00D66F27"/>
    <w:rsid w:val="00D70A2A"/>
    <w:rsid w:val="00D74C8C"/>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75E38"/>
    <w:rsid w:val="00FD0A80"/>
    <w:rsid w:val="00FD500A"/>
    <w:rsid w:val="00FE7731"/>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qFormat/>
    <w:rsid w:val="00082C02"/>
    <w:pPr>
      <w:numPr>
        <w:numId w:val="2"/>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2"/>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LightShading">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ghtList-Accent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numbering" w:customStyle="1" w:styleId="NoList1">
    <w:name w:val="No List1"/>
    <w:next w:val="NoList"/>
    <w:semiHidden/>
    <w:rsid w:val="00C76A68"/>
  </w:style>
  <w:style w:type="paragraph" w:styleId="DocumentMap">
    <w:name w:val="Document Map"/>
    <w:basedOn w:val="Normal"/>
    <w:link w:val="DocumentMapChar"/>
    <w:semiHidden/>
    <w:rsid w:val="00C76A68"/>
    <w:pPr>
      <w:shd w:val="clear" w:color="auto" w:fill="000080"/>
      <w:spacing w:after="0" w:line="240" w:lineRule="auto"/>
    </w:pPr>
    <w:rPr>
      <w:rFonts w:ascii="Tahoma" w:eastAsia="Times New Roman" w:hAnsi="Tahoma" w:cs="Tahoma"/>
      <w:sz w:val="20"/>
      <w:szCs w:val="20"/>
      <w:lang w:bidi="ar-SA"/>
    </w:rPr>
  </w:style>
  <w:style w:type="character" w:customStyle="1" w:styleId="DocumentMapChar">
    <w:name w:val="Document Map Char"/>
    <w:basedOn w:val="DefaultParagraphFont"/>
    <w:link w:val="DocumentMap"/>
    <w:semiHidden/>
    <w:rsid w:val="00C76A68"/>
    <w:rPr>
      <w:rFonts w:ascii="Tahoma" w:eastAsia="Times New Roman" w:hAnsi="Tahoma" w:cs="Tahoma"/>
      <w:sz w:val="20"/>
      <w:szCs w:val="20"/>
      <w:shd w:val="clear" w:color="auto" w:fill="000080"/>
    </w:rPr>
  </w:style>
  <w:style w:type="numbering" w:customStyle="1" w:styleId="NoList2">
    <w:name w:val="No List2"/>
    <w:next w:val="NoList"/>
    <w:semiHidden/>
    <w:rsid w:val="0084740F"/>
  </w:style>
  <w:style w:type="numbering" w:customStyle="1" w:styleId="NoList3">
    <w:name w:val="No List3"/>
    <w:next w:val="NoList"/>
    <w:semiHidden/>
    <w:rsid w:val="004D15A0"/>
  </w:style>
  <w:style w:type="character" w:styleId="Emphasis">
    <w:name w:val="Emphasis"/>
    <w:basedOn w:val="DefaultParagraphFont"/>
    <w:qFormat/>
    <w:rsid w:val="004D15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1258">
      <w:bodyDiv w:val="1"/>
      <w:marLeft w:val="0"/>
      <w:marRight w:val="0"/>
      <w:marTop w:val="0"/>
      <w:marBottom w:val="0"/>
      <w:divBdr>
        <w:top w:val="none" w:sz="0" w:space="0" w:color="auto"/>
        <w:left w:val="none" w:sz="0" w:space="0" w:color="auto"/>
        <w:bottom w:val="none" w:sz="0" w:space="0" w:color="auto"/>
        <w:right w:val="none" w:sz="0" w:space="0" w:color="auto"/>
      </w:divBdr>
    </w:div>
    <w:div w:id="402417411">
      <w:bodyDiv w:val="1"/>
      <w:marLeft w:val="0"/>
      <w:marRight w:val="0"/>
      <w:marTop w:val="0"/>
      <w:marBottom w:val="0"/>
      <w:divBdr>
        <w:top w:val="none" w:sz="0" w:space="0" w:color="auto"/>
        <w:left w:val="none" w:sz="0" w:space="0" w:color="auto"/>
        <w:bottom w:val="none" w:sz="0" w:space="0" w:color="auto"/>
        <w:right w:val="none" w:sz="0" w:space="0" w:color="auto"/>
      </w:divBdr>
    </w:div>
    <w:div w:id="559945251">
      <w:bodyDiv w:val="1"/>
      <w:marLeft w:val="0"/>
      <w:marRight w:val="0"/>
      <w:marTop w:val="0"/>
      <w:marBottom w:val="0"/>
      <w:divBdr>
        <w:top w:val="none" w:sz="0" w:space="0" w:color="auto"/>
        <w:left w:val="none" w:sz="0" w:space="0" w:color="auto"/>
        <w:bottom w:val="none" w:sz="0" w:space="0" w:color="auto"/>
        <w:right w:val="none" w:sz="0" w:space="0" w:color="auto"/>
      </w:divBdr>
    </w:div>
    <w:div w:id="687029647">
      <w:bodyDiv w:val="1"/>
      <w:marLeft w:val="0"/>
      <w:marRight w:val="0"/>
      <w:marTop w:val="0"/>
      <w:marBottom w:val="0"/>
      <w:divBdr>
        <w:top w:val="none" w:sz="0" w:space="0" w:color="auto"/>
        <w:left w:val="none" w:sz="0" w:space="0" w:color="auto"/>
        <w:bottom w:val="none" w:sz="0" w:space="0" w:color="auto"/>
        <w:right w:val="none" w:sz="0" w:space="0" w:color="auto"/>
      </w:divBdr>
    </w:div>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194150809">
      <w:bodyDiv w:val="1"/>
      <w:marLeft w:val="0"/>
      <w:marRight w:val="0"/>
      <w:marTop w:val="0"/>
      <w:marBottom w:val="0"/>
      <w:divBdr>
        <w:top w:val="none" w:sz="0" w:space="0" w:color="auto"/>
        <w:left w:val="none" w:sz="0" w:space="0" w:color="auto"/>
        <w:bottom w:val="none" w:sz="0" w:space="0" w:color="auto"/>
        <w:right w:val="none" w:sz="0" w:space="0" w:color="auto"/>
      </w:divBdr>
      <w:divsChild>
        <w:div w:id="1241595682">
          <w:marLeft w:val="547"/>
          <w:marRight w:val="0"/>
          <w:marTop w:val="120"/>
          <w:marBottom w:val="0"/>
          <w:divBdr>
            <w:top w:val="none" w:sz="0" w:space="0" w:color="auto"/>
            <w:left w:val="none" w:sz="0" w:space="0" w:color="auto"/>
            <w:bottom w:val="none" w:sz="0" w:space="0" w:color="auto"/>
            <w:right w:val="none" w:sz="0" w:space="0" w:color="auto"/>
          </w:divBdr>
        </w:div>
        <w:div w:id="403261068">
          <w:marLeft w:val="547"/>
          <w:marRight w:val="0"/>
          <w:marTop w:val="120"/>
          <w:marBottom w:val="0"/>
          <w:divBdr>
            <w:top w:val="none" w:sz="0" w:space="0" w:color="auto"/>
            <w:left w:val="none" w:sz="0" w:space="0" w:color="auto"/>
            <w:bottom w:val="none" w:sz="0" w:space="0" w:color="auto"/>
            <w:right w:val="none" w:sz="0" w:space="0" w:color="auto"/>
          </w:divBdr>
        </w:div>
        <w:div w:id="1841962458">
          <w:marLeft w:val="547"/>
          <w:marRight w:val="0"/>
          <w:marTop w:val="120"/>
          <w:marBottom w:val="0"/>
          <w:divBdr>
            <w:top w:val="none" w:sz="0" w:space="0" w:color="auto"/>
            <w:left w:val="none" w:sz="0" w:space="0" w:color="auto"/>
            <w:bottom w:val="none" w:sz="0" w:space="0" w:color="auto"/>
            <w:right w:val="none" w:sz="0" w:space="0" w:color="auto"/>
          </w:divBdr>
        </w:div>
      </w:divsChild>
    </w:div>
    <w:div w:id="1250500763">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1930237548">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0.wmf"/><Relationship Id="rId42" Type="http://schemas.openxmlformats.org/officeDocument/2006/relationships/oleObject" Target="embeddings/oleObject14.bin"/><Relationship Id="rId47" Type="http://schemas.openxmlformats.org/officeDocument/2006/relationships/image" Target="media/image23.wmf"/><Relationship Id="rId63" Type="http://schemas.openxmlformats.org/officeDocument/2006/relationships/image" Target="media/image33.wmf"/><Relationship Id="rId68" Type="http://schemas.openxmlformats.org/officeDocument/2006/relationships/oleObject" Target="embeddings/oleObject25.bin"/><Relationship Id="rId16" Type="http://schemas.openxmlformats.org/officeDocument/2006/relationships/oleObject" Target="embeddings/oleObject2.bin"/><Relationship Id="rId11" Type="http://schemas.openxmlformats.org/officeDocument/2006/relationships/image" Target="media/image3.png"/><Relationship Id="rId32" Type="http://schemas.openxmlformats.org/officeDocument/2006/relationships/image" Target="media/image16.wmf"/><Relationship Id="rId37" Type="http://schemas.openxmlformats.org/officeDocument/2006/relationships/oleObject" Target="embeddings/oleObject11.bin"/><Relationship Id="rId53" Type="http://schemas.openxmlformats.org/officeDocument/2006/relationships/oleObject" Target="embeddings/oleObject20.bin"/><Relationship Id="rId58" Type="http://schemas.openxmlformats.org/officeDocument/2006/relationships/oleObject" Target="embeddings/oleObject21.bin"/><Relationship Id="rId74" Type="http://schemas.openxmlformats.org/officeDocument/2006/relationships/oleObject" Target="embeddings/oleObject28.bin"/><Relationship Id="rId79" Type="http://schemas.openxmlformats.org/officeDocument/2006/relationships/hyperlink" Target="%5b1%5d%20http:/creativecommons.org/licenses/by-nc-sa/4.0/" TargetMode="External"/><Relationship Id="rId5" Type="http://schemas.openxmlformats.org/officeDocument/2006/relationships/settings" Target="settings.xml"/><Relationship Id="rId61" Type="http://schemas.openxmlformats.org/officeDocument/2006/relationships/image" Target="media/image32.wmf"/><Relationship Id="rId82" Type="http://schemas.openxmlformats.org/officeDocument/2006/relationships/theme" Target="theme/theme1.xml"/><Relationship Id="rId19" Type="http://schemas.openxmlformats.org/officeDocument/2006/relationships/image" Target="media/image9.wmf"/><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13.wmf"/><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oleObject" Target="embeddings/oleObject17.bin"/><Relationship Id="rId56" Type="http://schemas.openxmlformats.org/officeDocument/2006/relationships/image" Target="media/image28.png"/><Relationship Id="rId64" Type="http://schemas.openxmlformats.org/officeDocument/2006/relationships/oleObject" Target="embeddings/oleObject23.bin"/><Relationship Id="rId69" Type="http://schemas.openxmlformats.org/officeDocument/2006/relationships/image" Target="media/image36.wmf"/><Relationship Id="rId77" Type="http://schemas.openxmlformats.org/officeDocument/2006/relationships/hyperlink" Target="https://ocp.teiath.gr/" TargetMode="External"/><Relationship Id="rId8" Type="http://schemas.openxmlformats.org/officeDocument/2006/relationships/endnotes" Target="endnotes.xml"/><Relationship Id="rId51" Type="http://schemas.openxmlformats.org/officeDocument/2006/relationships/image" Target="media/image25.wmf"/><Relationship Id="rId72" Type="http://schemas.openxmlformats.org/officeDocument/2006/relationships/oleObject" Target="embeddings/oleObject27.bin"/><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2.wmf"/><Relationship Id="rId33" Type="http://schemas.openxmlformats.org/officeDocument/2006/relationships/oleObject" Target="embeddings/oleObject9.bin"/><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30.png"/><Relationship Id="rId67" Type="http://schemas.openxmlformats.org/officeDocument/2006/relationships/image" Target="media/image35.wmf"/><Relationship Id="rId20" Type="http://schemas.openxmlformats.org/officeDocument/2006/relationships/oleObject" Target="embeddings/oleObject3.bin"/><Relationship Id="rId41" Type="http://schemas.openxmlformats.org/officeDocument/2006/relationships/image" Target="media/image20.wmf"/><Relationship Id="rId54" Type="http://schemas.openxmlformats.org/officeDocument/2006/relationships/image" Target="media/image26.png"/><Relationship Id="rId62" Type="http://schemas.openxmlformats.org/officeDocument/2006/relationships/oleObject" Target="embeddings/oleObject22.bin"/><Relationship Id="rId70" Type="http://schemas.openxmlformats.org/officeDocument/2006/relationships/oleObject" Target="embeddings/oleObject26.bin"/><Relationship Id="rId75" Type="http://schemas.openxmlformats.org/officeDocument/2006/relationships/image" Target="media/image39.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1.wmf"/><Relationship Id="rId28" Type="http://schemas.openxmlformats.org/officeDocument/2006/relationships/oleObject" Target="embeddings/oleObject7.bin"/><Relationship Id="rId36" Type="http://schemas.openxmlformats.org/officeDocument/2006/relationships/image" Target="media/image18.wmf"/><Relationship Id="rId49" Type="http://schemas.openxmlformats.org/officeDocument/2006/relationships/image" Target="media/image24.wmf"/><Relationship Id="rId57" Type="http://schemas.openxmlformats.org/officeDocument/2006/relationships/image" Target="media/image29.wmf"/><Relationship Id="rId10" Type="http://schemas.openxmlformats.org/officeDocument/2006/relationships/image" Target="media/image2.png"/><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31.png"/><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hyperlink" Target="file:///C:\Users\pantelis\Downloads\%5b1%5d%20http:\creativecommons.org\licenses\by-nc-sa\4.0\" TargetMode="Externa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image" Target="media/image8.png"/><Relationship Id="rId39" Type="http://schemas.openxmlformats.org/officeDocument/2006/relationships/image" Target="media/image19.wmf"/><Relationship Id="rId34" Type="http://schemas.openxmlformats.org/officeDocument/2006/relationships/image" Target="media/image17.wmf"/><Relationship Id="rId50" Type="http://schemas.openxmlformats.org/officeDocument/2006/relationships/oleObject" Target="embeddings/oleObject18.bin"/><Relationship Id="rId55" Type="http://schemas.openxmlformats.org/officeDocument/2006/relationships/image" Target="media/image27.png"/><Relationship Id="rId76" Type="http://schemas.openxmlformats.org/officeDocument/2006/relationships/oleObject" Target="embeddings/oleObject29.bin"/><Relationship Id="rId7" Type="http://schemas.openxmlformats.org/officeDocument/2006/relationships/footnotes" Target="footnotes.xml"/><Relationship Id="rId71" Type="http://schemas.openxmlformats.org/officeDocument/2006/relationships/image" Target="media/image37.wmf"/><Relationship Id="rId2" Type="http://schemas.openxmlformats.org/officeDocument/2006/relationships/numbering" Target="numbering.xml"/><Relationship Id="rId29" Type="http://schemas.openxmlformats.org/officeDocument/2006/relationships/image" Target="media/image14.png"/><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22.wmf"/><Relationship Id="rId66"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7FA68-6339-4425-919A-54F3535CF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2942</Words>
  <Characters>15890</Characters>
  <Application>Microsoft Office Word</Application>
  <DocSecurity>0</DocSecurity>
  <Lines>132</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dc:creator>
  <cp:lastModifiedBy>alex</cp:lastModifiedBy>
  <cp:revision>5</cp:revision>
  <dcterms:created xsi:type="dcterms:W3CDTF">2015-11-12T11:22:00Z</dcterms:created>
  <dcterms:modified xsi:type="dcterms:W3CDTF">2015-11-20T09:18:00Z</dcterms:modified>
</cp:coreProperties>
</file>