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F9C" w:rsidRPr="00197F9C" w:rsidRDefault="00197F9C" w:rsidP="00197F9C">
      <w:pPr>
        <w:rPr>
          <w:rFonts w:eastAsiaTheme="minorEastAsia" w:cs="Arial"/>
          <w:lang w:val="en-US" w:bidi="en-US"/>
        </w:rPr>
      </w:pPr>
      <w:r w:rsidRPr="00197F9C">
        <w:rPr>
          <w:rFonts w:eastAsiaTheme="minorEastAsia" w:cs="Arial"/>
          <w:noProof/>
          <w:lang w:eastAsia="el-GR"/>
        </w:rPr>
        <w:drawing>
          <wp:inline distT="0" distB="0" distL="0" distR="0" wp14:anchorId="3EC19068" wp14:editId="22CDABD7">
            <wp:extent cx="636905" cy="646430"/>
            <wp:effectExtent l="0" t="0" r="0" b="1270"/>
            <wp:docPr id="10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97F9C">
        <w:rPr>
          <w:rFonts w:eastAsiaTheme="minorEastAsia" w:cs="Arial"/>
          <w:noProof/>
          <w:lang w:eastAsia="el-GR"/>
        </w:rPr>
        <mc:AlternateContent>
          <mc:Choice Requires="wps">
            <w:drawing>
              <wp:inline distT="0" distB="0" distL="0" distR="0" wp14:anchorId="47462A93" wp14:editId="69DC3094">
                <wp:extent cx="3838575" cy="714375"/>
                <wp:effectExtent l="0" t="0" r="9525" b="952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F9C" w:rsidRPr="00622D8C" w:rsidRDefault="00197F9C" w:rsidP="00197F9C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22D8C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Ανοικτά Ακαδημαϊκά Μαθήματα</w:t>
                            </w:r>
                          </w:p>
                          <w:p w:rsidR="00197F9C" w:rsidRPr="00C75A5C" w:rsidRDefault="00197F9C" w:rsidP="00197F9C">
                            <w:pPr>
                              <w:spacing w:before="240" w:after="0"/>
                              <w:jc w:val="center"/>
                              <w:rPr>
                                <w:sz w:val="24"/>
                              </w:rPr>
                            </w:pPr>
                            <w:r w:rsidRPr="00C75A5C">
                              <w:rPr>
                                <w:rFonts w:cs="Arial"/>
                                <w:b/>
                                <w:sz w:val="24"/>
                              </w:rPr>
                              <w:t>Τεχνολογικό Εκπαιδευτικό Ίδρυμα Αθήνας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02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6aIQIAAB0EAAAOAAAAZHJzL2Uyb0RvYy54bWysU9tu2zAMfR+wfxD0vti5LakRp+jSZRjQ&#10;XYB2H8DIcixMEj1JiZ19/Sg5TbPtbZgeBFIkj8hDcnXbG82O0nmFtuTjUc6ZtAIrZfcl//a0fbPk&#10;zAewFWi0suQn6fnt+vWrVdcWcoIN6ko6RiDWF11b8iaEtsgyLxppwI+wlZaMNToDgVS3zyoHHaEb&#10;nU3y/G3Woatah0J6T6/3g5GvE35dSxG+1LWXgemSU24h3S7du3hn6xUUewdto8Q5DfiHLAwoS59e&#10;oO4hADs49ReUUcKhxzqMBJoM61oJmWqgasb5H9U8NtDKVAuR49sLTf7/wYrPx6+Oqark03zBmQVD&#10;TXqSfWDvsGeTyE/X+oLcHltyDD09U59Trb59QPHdM4ubBuxe3jmHXSOhovzGMTK7Ch1wfATZdZ+w&#10;om/gEDAB9bUzkTyigxE69el06U1MRdDjdDldzhdzzgTZFuPZlOT4BRTP0a3z4YNEw6JQcke9T+hw&#10;fPBhcH12iZ951KraKq2T4va7jXbsCDQn23TO6L+5acu6kt/MJ/OEbDHGEzQURgWaY61MyZd5PDEc&#10;isjGe1slOYDSg0xJa3umJzIycBP6XU+OkbMdViciyuEwr7RfJDTofnLW0ayW3P84gJOc6Y+WyL4Z&#10;z2ZxuJMymy8mpLhry+7aAlYQVMkDZ4O4CWkhYr4W76gptUp8vWRyzpVmMDF+3pc45Nd68nrZ6vUv&#10;AAAA//8DAFBLAwQUAAYACAAAACEAOJvSDNoAAAAFAQAADwAAAGRycy9kb3ducmV2LnhtbEyPwU7D&#10;MBBE70j8g7VIXBB1WjUphDgVIIG4tvQDNvE2iYjXUew26d+zcIHLSKsZzbwttrPr1ZnG0Hk2sFwk&#10;oIhrbztuDBw+3+4fQIWIbLH3TAYuFGBbXl8VmFs/8Y7O+9goKeGQo4E2xiHXOtQtOQwLPxCLd/Sj&#10;wyjn2Gg74iTlrterJMm0w45locWBXluqv/YnZ+D4Md2lj1P1Hg+b3Tp7wW5T+Ysxtzfz8xOoSHP8&#10;C8MPvqBDKUyVP7ENqjcgj8RfFS9L1imoSkLLVQq6LPR/+vIbAAD//wMAUEsBAi0AFAAGAAgAAAAh&#10;ALaDOJL+AAAA4QEAABMAAAAAAAAAAAAAAAAAAAAAAFtDb250ZW50X1R5cGVzXS54bWxQSwECLQAU&#10;AAYACAAAACEAOP0h/9YAAACUAQAACwAAAAAAAAAAAAAAAAAvAQAAX3JlbHMvLnJlbHNQSwECLQAU&#10;AAYACAAAACEAmlk+miECAAAdBAAADgAAAAAAAAAAAAAAAAAuAgAAZHJzL2Uyb0RvYy54bWxQSwEC&#10;LQAUAAYACAAAACEAOJvSDNoAAAAFAQAADwAAAAAAAAAAAAAAAAB7BAAAZHJzL2Rvd25yZXYueG1s&#10;UEsFBgAAAAAEAAQA8wAAAIIFAAAAAA==&#10;" stroked="f">
                <v:textbox>
                  <w:txbxContent>
                    <w:p w:rsidR="00197F9C" w:rsidRPr="00622D8C" w:rsidRDefault="00197F9C" w:rsidP="00197F9C">
                      <w:pPr>
                        <w:spacing w:after="0"/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  <w:r w:rsidRPr="00622D8C">
                        <w:rPr>
                          <w:rFonts w:cs="Arial"/>
                          <w:b/>
                          <w:sz w:val="32"/>
                          <w:szCs w:val="32"/>
                        </w:rPr>
                        <w:t>Ανοικτά Ακαδημαϊκά Μαθήματα</w:t>
                      </w:r>
                    </w:p>
                    <w:p w:rsidR="00197F9C" w:rsidRPr="00C75A5C" w:rsidRDefault="00197F9C" w:rsidP="00197F9C">
                      <w:pPr>
                        <w:spacing w:before="240" w:after="0"/>
                        <w:jc w:val="center"/>
                        <w:rPr>
                          <w:sz w:val="24"/>
                        </w:rPr>
                      </w:pPr>
                      <w:r w:rsidRPr="00C75A5C">
                        <w:rPr>
                          <w:rFonts w:cs="Arial"/>
                          <w:b/>
                          <w:sz w:val="24"/>
                        </w:rPr>
                        <w:t>Τεχνολογικό Εκπαιδευτικό Ίδρυμα Αθήνας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97F9C">
        <w:rPr>
          <w:rFonts w:eastAsiaTheme="minorEastAsia" w:cs="Arial"/>
          <w:noProof/>
          <w:lang w:eastAsia="el-GR"/>
        </w:rPr>
        <w:drawing>
          <wp:inline distT="0" distB="0" distL="0" distR="0" wp14:anchorId="3F407C2D" wp14:editId="27E89F18">
            <wp:extent cx="776176" cy="653055"/>
            <wp:effectExtent l="0" t="0" r="5080" b="0"/>
            <wp:docPr id="11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pBdr>
          <w:top w:val="single" w:sz="24" w:space="1" w:color="auto"/>
        </w:pBd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ajorEastAsia" w:cs="Arial"/>
          <w:b/>
          <w:spacing w:val="5"/>
          <w:sz w:val="36"/>
          <w:szCs w:val="52"/>
          <w:lang w:bidi="en-US"/>
        </w:rPr>
      </w:pPr>
      <w:r w:rsidRPr="00197F9C">
        <w:rPr>
          <w:rFonts w:eastAsiaTheme="majorEastAsia" w:cs="Arial"/>
          <w:b/>
          <w:spacing w:val="5"/>
          <w:sz w:val="36"/>
          <w:szCs w:val="52"/>
          <w:lang w:bidi="en-US"/>
        </w:rPr>
        <w:t>Ειδικές Ναυπηγικές Κατασκευές και Ιστιοφόρα Σκάφη (Ε)</w:t>
      </w:r>
    </w:p>
    <w:p w:rsidR="00197F9C" w:rsidRPr="0085112A" w:rsidRDefault="00D24590" w:rsidP="00197F9C">
      <w:pPr>
        <w:rPr>
          <w:rFonts w:eastAsiaTheme="majorEastAsia" w:cs="Arial"/>
          <w:b/>
          <w:spacing w:val="5"/>
          <w:sz w:val="36"/>
          <w:szCs w:val="52"/>
          <w:lang w:bidi="en-US"/>
        </w:rPr>
      </w:pPr>
      <w:r>
        <w:rPr>
          <w:rFonts w:eastAsiaTheme="minorEastAsia" w:cs="Arial"/>
          <w:b/>
          <w:bCs/>
          <w:sz w:val="24"/>
          <w:szCs w:val="24"/>
          <w:lang w:bidi="en-US"/>
        </w:rPr>
        <w:t>Ενδεικτική ε</w:t>
      </w:r>
      <w:r w:rsidR="0085112A">
        <w:rPr>
          <w:rFonts w:eastAsiaTheme="minorEastAsia" w:cs="Arial"/>
          <w:b/>
          <w:bCs/>
          <w:sz w:val="24"/>
          <w:szCs w:val="24"/>
          <w:lang w:bidi="en-US"/>
        </w:rPr>
        <w:t xml:space="preserve">πίλυση άσκησης </w:t>
      </w:r>
      <w:r>
        <w:rPr>
          <w:rFonts w:eastAsiaTheme="minorEastAsia" w:cs="Arial"/>
          <w:b/>
          <w:bCs/>
          <w:sz w:val="24"/>
          <w:szCs w:val="24"/>
          <w:lang w:bidi="en-US"/>
        </w:rPr>
        <w:t>1</w:t>
      </w:r>
    </w:p>
    <w:p w:rsidR="00197F9C" w:rsidRPr="00197F9C" w:rsidRDefault="00197F9C" w:rsidP="00197F9C">
      <w:pPr>
        <w:rPr>
          <w:rFonts w:eastAsiaTheme="minorEastAsia" w:cs="Arial"/>
          <w:sz w:val="24"/>
          <w:szCs w:val="24"/>
          <w:lang w:bidi="en-US"/>
        </w:rPr>
      </w:pPr>
      <w:r w:rsidRPr="00197F9C">
        <w:rPr>
          <w:rFonts w:eastAsiaTheme="minorEastAsia" w:cs="Arial"/>
          <w:bCs/>
          <w:sz w:val="24"/>
          <w:szCs w:val="24"/>
          <w:lang w:bidi="en-US"/>
        </w:rPr>
        <w:t>Δρ. Θωμάς Π. Μαζαράκος</w:t>
      </w:r>
    </w:p>
    <w:p w:rsidR="00197F9C" w:rsidRPr="00197F9C" w:rsidRDefault="00197F9C" w:rsidP="00197F9C">
      <w:pPr>
        <w:rPr>
          <w:rFonts w:eastAsiaTheme="minorEastAsia" w:cs="Arial"/>
          <w:sz w:val="24"/>
          <w:szCs w:val="24"/>
          <w:lang w:bidi="en-US"/>
        </w:rPr>
      </w:pPr>
      <w:r w:rsidRPr="00197F9C">
        <w:rPr>
          <w:rFonts w:eastAsiaTheme="minorEastAsia" w:cs="Arial"/>
          <w:sz w:val="24"/>
          <w:szCs w:val="24"/>
          <w:lang w:bidi="en-US"/>
        </w:rPr>
        <w:t>Τμήμα</w:t>
      </w:r>
      <w:r w:rsidRPr="00197F9C">
        <w:rPr>
          <w:rFonts w:eastAsiaTheme="minorEastAsia" w:cs="Arial"/>
          <w:bCs/>
          <w:sz w:val="24"/>
          <w:szCs w:val="24"/>
          <w:lang w:bidi="en-US"/>
        </w:rPr>
        <w:t xml:space="preserve"> Ναυπηγών Μηχανικών ΤΕ</w:t>
      </w:r>
    </w:p>
    <w:p w:rsidR="00197F9C" w:rsidRPr="00197F9C" w:rsidRDefault="00197F9C" w:rsidP="00197F9C">
      <w:pPr>
        <w:pBdr>
          <w:bottom w:val="single" w:sz="24" w:space="1" w:color="auto"/>
        </w:pBdr>
        <w:jc w:val="right"/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p w:rsidR="00197F9C" w:rsidRPr="00197F9C" w:rsidRDefault="00197F9C" w:rsidP="00197F9C">
      <w:pPr>
        <w:rPr>
          <w:rFonts w:eastAsiaTheme="minorEastAsia" w:cs="Arial"/>
          <w:lang w:bidi="en-US"/>
        </w:rPr>
      </w:pPr>
    </w:p>
    <w:tbl>
      <w:tblPr>
        <w:tblStyle w:val="a5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197F9C" w:rsidRPr="00197F9C" w:rsidTr="004B244E">
        <w:trPr>
          <w:trHeight w:val="2124"/>
        </w:trPr>
        <w:tc>
          <w:tcPr>
            <w:tcW w:w="3369" w:type="dxa"/>
          </w:tcPr>
          <w:p w:rsidR="00197F9C" w:rsidRPr="00197F9C" w:rsidRDefault="00197F9C" w:rsidP="00197F9C">
            <w:pPr>
              <w:spacing w:before="80"/>
              <w:jc w:val="both"/>
              <w:rPr>
                <w:rFonts w:eastAsiaTheme="minorEastAsia" w:cs="Arial"/>
                <w:sz w:val="20"/>
                <w:lang w:bidi="en-US"/>
              </w:rPr>
            </w:pPr>
            <w:r w:rsidRPr="00197F9C">
              <w:rPr>
                <w:rFonts w:eastAsiaTheme="minorEastAsia"/>
                <w:noProof/>
                <w:sz w:val="20"/>
                <w:szCs w:val="20"/>
                <w:lang w:eastAsia="el-GR"/>
              </w:rPr>
              <w:drawing>
                <wp:inline distT="0" distB="0" distL="0" distR="0" wp14:anchorId="222C1FE8" wp14:editId="11D0C600">
                  <wp:extent cx="1971675" cy="688301"/>
                  <wp:effectExtent l="0" t="0" r="0" b="0"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7F9C" w:rsidRPr="00197F9C" w:rsidRDefault="00197F9C" w:rsidP="00197F9C">
            <w:pPr>
              <w:spacing w:before="60"/>
              <w:jc w:val="both"/>
              <w:rPr>
                <w:rFonts w:eastAsiaTheme="minorEastAsia" w:cs="Arial"/>
                <w:lang w:val="el-GR" w:bidi="en-US"/>
              </w:rPr>
            </w:pPr>
            <w:r w:rsidRPr="00197F9C">
              <w:rPr>
                <w:rFonts w:eastAsiaTheme="minorEastAsia" w:cs="Arial"/>
                <w:sz w:val="20"/>
                <w:lang w:val="el-GR" w:bidi="en-US"/>
              </w:rPr>
              <w:t xml:space="preserve">Το περιεχόμενο του μαθήματος διατίθεται με άδεια </w:t>
            </w:r>
            <w:r w:rsidRPr="00197F9C">
              <w:rPr>
                <w:rFonts w:eastAsiaTheme="minorEastAsia" w:cs="Arial"/>
                <w:sz w:val="20"/>
                <w:lang w:bidi="en-US"/>
              </w:rPr>
              <w:t>Creative</w:t>
            </w:r>
            <w:r w:rsidRPr="00197F9C">
              <w:rPr>
                <w:rFonts w:eastAsiaTheme="minorEastAsia" w:cs="Arial"/>
                <w:sz w:val="20"/>
                <w:lang w:val="el-GR" w:bidi="en-US"/>
              </w:rPr>
              <w:t xml:space="preserve"> </w:t>
            </w:r>
            <w:r w:rsidRPr="00197F9C">
              <w:rPr>
                <w:rFonts w:eastAsiaTheme="minorEastAsia" w:cs="Arial"/>
                <w:sz w:val="20"/>
                <w:lang w:bidi="en-US"/>
              </w:rPr>
              <w:t>Commons</w:t>
            </w:r>
            <w:r w:rsidRPr="00197F9C">
              <w:rPr>
                <w:rFonts w:eastAsiaTheme="minorEastAsia" w:cs="Arial"/>
                <w:sz w:val="20"/>
                <w:lang w:val="el-GR" w:bidi="en-US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197F9C" w:rsidRPr="00197F9C" w:rsidRDefault="00197F9C" w:rsidP="00197F9C">
            <w:pPr>
              <w:rPr>
                <w:rFonts w:eastAsiaTheme="minorEastAsia" w:cs="Arial"/>
                <w:lang w:bidi="en-US"/>
              </w:rPr>
            </w:pPr>
            <w:r w:rsidRPr="00197F9C">
              <w:rPr>
                <w:rFonts w:eastAsiaTheme="minorEastAsia" w:cs="Arial"/>
                <w:noProof/>
                <w:lang w:eastAsia="el-GR"/>
              </w:rPr>
              <w:drawing>
                <wp:inline distT="0" distB="0" distL="0" distR="0" wp14:anchorId="1148A2C1" wp14:editId="2A9874CC">
                  <wp:extent cx="3459192" cy="750498"/>
                  <wp:effectExtent l="0" t="0" r="0" b="0"/>
                  <wp:docPr id="14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7F9C" w:rsidRPr="00197F9C" w:rsidRDefault="00197F9C" w:rsidP="00197F9C">
            <w:pPr>
              <w:ind w:left="33"/>
              <w:jc w:val="both"/>
              <w:rPr>
                <w:rFonts w:eastAsiaTheme="minorEastAsia" w:cs="Arial"/>
                <w:sz w:val="20"/>
                <w:szCs w:val="24"/>
                <w:lang w:val="el-GR" w:bidi="en-US"/>
              </w:rPr>
            </w:pPr>
            <w:r w:rsidRPr="00197F9C">
              <w:rPr>
                <w:rFonts w:eastAsiaTheme="minorEastAsia" w:cs="Arial"/>
                <w:sz w:val="20"/>
                <w:szCs w:val="24"/>
                <w:lang w:val="el-GR" w:bidi="en-US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892405" w:rsidRPr="00197F9C" w:rsidRDefault="00892405" w:rsidP="00892405">
      <w:pPr>
        <w:spacing w:before="240" w:after="0" w:line="280" w:lineRule="atLeast"/>
        <w:outlineLvl w:val="0"/>
        <w:rPr>
          <w:rFonts w:eastAsia="Arial Unicode MS" w:cs="Times New Roman"/>
          <w:b/>
          <w:sz w:val="24"/>
          <w:szCs w:val="24"/>
        </w:rPr>
      </w:pPr>
    </w:p>
    <w:p w:rsidR="006B3C20" w:rsidRPr="00197F9C" w:rsidRDefault="00892405" w:rsidP="00197F9C">
      <w:pPr>
        <w:widowControl w:val="0"/>
        <w:autoSpaceDE w:val="0"/>
        <w:autoSpaceDN w:val="0"/>
        <w:adjustRightInd w:val="0"/>
        <w:spacing w:after="0" w:line="240" w:lineRule="auto"/>
        <w:ind w:left="1320"/>
        <w:jc w:val="both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b/>
          <w:bCs/>
          <w:sz w:val="24"/>
          <w:szCs w:val="24"/>
          <w:lang w:eastAsia="el-GR"/>
        </w:rPr>
        <w:t>ΕΡΓΑΣΤΗΡΙΑΚΗ ΑΣΚΗΣΗ-ΙΣΤΙΟΦΟΡΑ ΣΚΑΦΗ</w:t>
      </w:r>
    </w:p>
    <w:p w:rsidR="00892405" w:rsidRPr="00197F9C" w:rsidRDefault="00892405" w:rsidP="00892405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eastAsia="Times New Roman" w:cs="Times New Roman"/>
          <w:sz w:val="24"/>
          <w:szCs w:val="24"/>
          <w:lang w:eastAsia="el-GR"/>
        </w:rPr>
      </w:pPr>
    </w:p>
    <w:p w:rsidR="00892405" w:rsidRPr="00197F9C" w:rsidRDefault="00892405" w:rsidP="00A12C83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/>
        <w:jc w:val="both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sz w:val="24"/>
          <w:szCs w:val="24"/>
          <w:lang w:eastAsia="el-GR"/>
        </w:rPr>
        <w:t xml:space="preserve">Στην παρούσα εργαστηριακή άσκηση, στόχος είναι η εκπόνηση με τη βοήθεια Η/Υ του σχεδίου ναυπηγικών γραμμών γραμμών, ο υπολογισμός της καμπύλης αντίστασης και της ισχύος ρυμούλκησης της γάστρας ιστιοπλοϊκού σκάφους στην κατακόρυφη θέση με βάση τους πίνακες της σειράς </w:t>
      </w:r>
      <w:r w:rsidRPr="00197F9C">
        <w:rPr>
          <w:rFonts w:eastAsia="Times New Roman" w:cs="Times New Roman"/>
          <w:i/>
          <w:sz w:val="24"/>
          <w:szCs w:val="24"/>
          <w:lang w:eastAsia="el-GR"/>
        </w:rPr>
        <w:t xml:space="preserve">TU </w:t>
      </w:r>
      <w:proofErr w:type="spellStart"/>
      <w:r w:rsidRPr="00197F9C">
        <w:rPr>
          <w:rFonts w:eastAsia="Times New Roman" w:cs="Times New Roman"/>
          <w:i/>
          <w:sz w:val="24"/>
          <w:szCs w:val="24"/>
          <w:lang w:eastAsia="el-GR"/>
        </w:rPr>
        <w:t>Delft</w:t>
      </w:r>
      <w:proofErr w:type="spellEnd"/>
      <w:r w:rsidRPr="00197F9C">
        <w:rPr>
          <w:rFonts w:eastAsia="Times New Roman" w:cs="Times New Roman"/>
          <w:sz w:val="24"/>
          <w:szCs w:val="24"/>
          <w:lang w:eastAsia="el-GR"/>
        </w:rPr>
        <w:t xml:space="preserve"> για ταχύτητες που αντιστοιχούν σε </w:t>
      </w:r>
      <w:proofErr w:type="spellStart"/>
      <w:r w:rsidRPr="00197F9C">
        <w:rPr>
          <w:rFonts w:eastAsia="Times New Roman" w:cs="Times New Roman"/>
          <w:i/>
          <w:sz w:val="24"/>
          <w:szCs w:val="24"/>
          <w:lang w:eastAsia="el-GR"/>
        </w:rPr>
        <w:t>Fn</w:t>
      </w:r>
      <w:proofErr w:type="spellEnd"/>
      <w:r w:rsidRPr="00197F9C">
        <w:rPr>
          <w:rFonts w:eastAsia="Times New Roman" w:cs="Times New Roman"/>
          <w:sz w:val="24"/>
          <w:szCs w:val="24"/>
          <w:lang w:eastAsia="el-GR"/>
        </w:rPr>
        <w:t>= [0.125, 0.7].</w:t>
      </w: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ind w:left="1320"/>
        <w:jc w:val="both"/>
        <w:rPr>
          <w:rFonts w:eastAsia="Times New Roman" w:cs="Times New Roman"/>
          <w:sz w:val="24"/>
          <w:szCs w:val="24"/>
          <w:lang w:eastAsia="el-GR"/>
        </w:rPr>
      </w:pPr>
    </w:p>
    <w:p w:rsidR="00892405" w:rsidRPr="00197F9C" w:rsidRDefault="00892405" w:rsidP="00A12C83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sz w:val="24"/>
          <w:szCs w:val="24"/>
          <w:lang w:eastAsia="el-GR"/>
        </w:rPr>
        <w:t xml:space="preserve">Τα βρεχόμενα μέρη της </w:t>
      </w:r>
      <w:proofErr w:type="spellStart"/>
      <w:r w:rsidRPr="00197F9C">
        <w:rPr>
          <w:rFonts w:eastAsia="Times New Roman" w:cs="Times New Roman"/>
          <w:sz w:val="24"/>
          <w:szCs w:val="24"/>
          <w:lang w:eastAsia="el-GR"/>
        </w:rPr>
        <w:t>ολισθακάτου</w:t>
      </w:r>
      <w:proofErr w:type="spellEnd"/>
      <w:r w:rsidRPr="00197F9C">
        <w:rPr>
          <w:rFonts w:eastAsia="Times New Roman" w:cs="Times New Roman"/>
          <w:sz w:val="24"/>
          <w:szCs w:val="24"/>
          <w:lang w:eastAsia="el-GR"/>
        </w:rPr>
        <w:t xml:space="preserve"> έχουν τη μορφή της σειράς του </w:t>
      </w:r>
      <w:r w:rsidRPr="00197F9C">
        <w:rPr>
          <w:rFonts w:eastAsia="Times New Roman" w:cs="Times New Roman"/>
          <w:i/>
          <w:sz w:val="24"/>
          <w:szCs w:val="24"/>
          <w:lang w:eastAsia="el-GR"/>
        </w:rPr>
        <w:t xml:space="preserve">TU </w:t>
      </w:r>
      <w:proofErr w:type="spellStart"/>
      <w:r w:rsidRPr="00197F9C">
        <w:rPr>
          <w:rFonts w:eastAsia="Times New Roman" w:cs="Times New Roman"/>
          <w:i/>
          <w:sz w:val="24"/>
          <w:szCs w:val="24"/>
          <w:lang w:eastAsia="el-GR"/>
        </w:rPr>
        <w:t>Delft</w:t>
      </w:r>
      <w:proofErr w:type="spellEnd"/>
      <w:r w:rsidRPr="00197F9C">
        <w:rPr>
          <w:rFonts w:eastAsia="Times New Roman" w:cs="Times New Roman"/>
          <w:sz w:val="24"/>
          <w:szCs w:val="24"/>
          <w:lang w:eastAsia="el-GR"/>
        </w:rPr>
        <w:t>.</w:t>
      </w:r>
    </w:p>
    <w:p w:rsidR="00892405" w:rsidRPr="00197F9C" w:rsidRDefault="00892405" w:rsidP="00A12C83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eastAsia="Times New Roman" w:cs="Times New Roman"/>
          <w:sz w:val="24"/>
          <w:szCs w:val="24"/>
          <w:lang w:eastAsia="el-GR"/>
        </w:rPr>
      </w:pPr>
    </w:p>
    <w:p w:rsidR="00892405" w:rsidRPr="00197F9C" w:rsidRDefault="00892405" w:rsidP="00A12C83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sz w:val="24"/>
          <w:szCs w:val="24"/>
          <w:lang w:eastAsia="el-GR"/>
        </w:rPr>
        <w:t xml:space="preserve">Για την επίλυση του προβλήματος θα γίνει χρήση του προγράμματος </w:t>
      </w:r>
      <w:r w:rsidRPr="00197F9C">
        <w:rPr>
          <w:rFonts w:eastAsia="Times New Roman" w:cs="Times New Roman"/>
          <w:sz w:val="24"/>
          <w:szCs w:val="24"/>
          <w:lang w:val="en-US" w:eastAsia="el-GR"/>
        </w:rPr>
        <w:t>DELFT</w:t>
      </w:r>
      <w:r w:rsidRPr="00197F9C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197F9C">
        <w:rPr>
          <w:rFonts w:eastAsia="Times New Roman" w:cs="Times New Roman"/>
          <w:sz w:val="24"/>
          <w:szCs w:val="24"/>
          <w:lang w:val="en-US" w:eastAsia="el-GR"/>
        </w:rPr>
        <w:t>SHIP</w:t>
      </w:r>
      <w:r w:rsidRPr="00197F9C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197F9C">
        <w:rPr>
          <w:rFonts w:eastAsia="Times New Roman" w:cs="Times New Roman"/>
          <w:sz w:val="24"/>
          <w:szCs w:val="24"/>
          <w:lang w:val="en-US" w:eastAsia="el-GR"/>
        </w:rPr>
        <w:t>Marine</w:t>
      </w:r>
      <w:r w:rsidRPr="00197F9C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197F9C">
        <w:rPr>
          <w:rFonts w:eastAsia="Times New Roman" w:cs="Times New Roman"/>
          <w:sz w:val="24"/>
          <w:szCs w:val="24"/>
          <w:lang w:val="en-US" w:eastAsia="el-GR"/>
        </w:rPr>
        <w:t>software</w:t>
      </w:r>
      <w:r w:rsidRPr="00197F9C">
        <w:rPr>
          <w:rFonts w:eastAsia="Times New Roman" w:cs="Times New Roman"/>
          <w:sz w:val="24"/>
          <w:szCs w:val="24"/>
          <w:lang w:eastAsia="el-GR"/>
        </w:rPr>
        <w:t>.</w:t>
      </w:r>
    </w:p>
    <w:p w:rsidR="00892405" w:rsidRPr="00197F9C" w:rsidRDefault="00892405" w:rsidP="00A12C83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both"/>
        <w:rPr>
          <w:rFonts w:eastAsia="Times New Roman" w:cs="Times New Roman"/>
          <w:sz w:val="24"/>
          <w:szCs w:val="24"/>
          <w:lang w:eastAsia="el-GR"/>
        </w:rPr>
      </w:pPr>
    </w:p>
    <w:p w:rsidR="00892405" w:rsidRPr="00197F9C" w:rsidRDefault="00892405" w:rsidP="002A7A1D">
      <w:pPr>
        <w:widowControl w:val="0"/>
        <w:overflowPunct w:val="0"/>
        <w:autoSpaceDE w:val="0"/>
        <w:autoSpaceDN w:val="0"/>
        <w:adjustRightInd w:val="0"/>
        <w:spacing w:after="0" w:line="224" w:lineRule="auto"/>
        <w:jc w:val="center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noProof/>
          <w:sz w:val="24"/>
          <w:szCs w:val="24"/>
          <w:lang w:eastAsia="el-GR"/>
        </w:rPr>
        <w:drawing>
          <wp:inline distT="0" distB="0" distL="0" distR="0" wp14:anchorId="74430C83" wp14:editId="4B43E092">
            <wp:extent cx="3170939" cy="1363504"/>
            <wp:effectExtent l="0" t="0" r="0" b="825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034465652_816802529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01" cy="13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ind w:left="1320"/>
        <w:jc w:val="both"/>
        <w:rPr>
          <w:rFonts w:eastAsia="Times New Roman" w:cs="Times New Roman"/>
          <w:sz w:val="24"/>
          <w:szCs w:val="24"/>
          <w:lang w:val="en-US" w:eastAsia="el-GR"/>
        </w:rPr>
      </w:pPr>
    </w:p>
    <w:p w:rsidR="00892405" w:rsidRPr="00197F9C" w:rsidRDefault="00892405" w:rsidP="002A7A1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sz w:val="24"/>
          <w:szCs w:val="24"/>
          <w:lang w:eastAsia="el-GR"/>
        </w:rPr>
        <w:t xml:space="preserve">Λογότυπο του προγράμματος </w:t>
      </w:r>
      <w:r w:rsidRPr="00197F9C">
        <w:rPr>
          <w:rFonts w:eastAsia="Times New Roman" w:cs="Times New Roman"/>
          <w:sz w:val="24"/>
          <w:szCs w:val="24"/>
          <w:lang w:val="en-US" w:eastAsia="el-GR"/>
        </w:rPr>
        <w:t>DELFT</w:t>
      </w:r>
      <w:r w:rsidRPr="00197F9C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197F9C">
        <w:rPr>
          <w:rFonts w:eastAsia="Times New Roman" w:cs="Times New Roman"/>
          <w:sz w:val="24"/>
          <w:szCs w:val="24"/>
          <w:lang w:val="en-US" w:eastAsia="el-GR"/>
        </w:rPr>
        <w:t>SHIP</w:t>
      </w:r>
      <w:r w:rsidRPr="00197F9C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197F9C">
        <w:rPr>
          <w:rFonts w:eastAsia="Times New Roman" w:cs="Times New Roman"/>
          <w:sz w:val="24"/>
          <w:szCs w:val="24"/>
          <w:lang w:val="en-US" w:eastAsia="el-GR"/>
        </w:rPr>
        <w:t>Marine</w:t>
      </w:r>
      <w:r w:rsidRPr="00197F9C">
        <w:rPr>
          <w:rFonts w:eastAsia="Times New Roman" w:cs="Times New Roman"/>
          <w:sz w:val="24"/>
          <w:szCs w:val="24"/>
          <w:lang w:eastAsia="el-GR"/>
        </w:rPr>
        <w:t xml:space="preserve"> </w:t>
      </w:r>
      <w:r w:rsidRPr="00197F9C">
        <w:rPr>
          <w:rFonts w:eastAsia="Times New Roman" w:cs="Times New Roman"/>
          <w:sz w:val="24"/>
          <w:szCs w:val="24"/>
          <w:lang w:val="en-US" w:eastAsia="el-GR"/>
        </w:rPr>
        <w:t>software</w:t>
      </w:r>
      <w:r w:rsidRPr="00197F9C">
        <w:rPr>
          <w:rFonts w:eastAsia="Times New Roman" w:cs="Times New Roman"/>
          <w:sz w:val="24"/>
          <w:szCs w:val="24"/>
          <w:lang w:eastAsia="el-GR"/>
        </w:rPr>
        <w:t>.</w:t>
      </w: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ind w:left="1320"/>
        <w:jc w:val="both"/>
        <w:rPr>
          <w:rFonts w:eastAsia="Times New Roman" w:cs="Times New Roman"/>
          <w:sz w:val="24"/>
          <w:szCs w:val="24"/>
          <w:lang w:eastAsia="el-GR"/>
        </w:rPr>
      </w:pP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sz w:val="24"/>
          <w:szCs w:val="24"/>
          <w:lang w:eastAsia="el-GR"/>
        </w:rPr>
        <w:t>Το πρόγραμμα μπορεί να ληφθεί από τον παρακάτω σύνδεσμο:</w:t>
      </w: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l-GR"/>
        </w:rPr>
      </w:pPr>
    </w:p>
    <w:p w:rsidR="00892405" w:rsidRPr="00197F9C" w:rsidRDefault="00AB76A6" w:rsidP="00A12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color w:val="0000FF"/>
          <w:sz w:val="24"/>
          <w:szCs w:val="24"/>
          <w:u w:val="single"/>
          <w:lang w:eastAsia="el-GR"/>
        </w:rPr>
      </w:pPr>
      <w:hyperlink r:id="rId11" w:history="1">
        <w:r w:rsidR="00892405" w:rsidRPr="00197F9C">
          <w:rPr>
            <w:rFonts w:eastAsia="Times New Roman" w:cs="Times New Roman"/>
            <w:sz w:val="24"/>
            <w:szCs w:val="24"/>
            <w:lang w:eastAsia="el-GR"/>
          </w:rPr>
          <w:t xml:space="preserve"> </w:t>
        </w:r>
        <w:r w:rsidR="00892405" w:rsidRPr="00197F9C">
          <w:rPr>
            <w:rFonts w:eastAsia="Times New Roman" w:cs="Times New Roman"/>
            <w:color w:val="0000FF"/>
            <w:sz w:val="24"/>
            <w:szCs w:val="24"/>
            <w:u w:val="single"/>
            <w:lang w:eastAsia="el-GR"/>
          </w:rPr>
          <w:t>http://www.delftship.ne</w:t>
        </w:r>
      </w:hyperlink>
      <w:r w:rsidR="00892405" w:rsidRPr="00197F9C">
        <w:rPr>
          <w:rFonts w:eastAsia="Times New Roman" w:cs="Times New Roman"/>
          <w:color w:val="0000FF"/>
          <w:sz w:val="24"/>
          <w:szCs w:val="24"/>
          <w:u w:val="single"/>
          <w:lang w:eastAsia="el-GR"/>
        </w:rPr>
        <w:t>t</w:t>
      </w: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color w:val="0000FF"/>
          <w:sz w:val="24"/>
          <w:szCs w:val="24"/>
          <w:u w:val="single"/>
          <w:lang w:eastAsia="el-GR"/>
        </w:rPr>
      </w:pPr>
    </w:p>
    <w:p w:rsidR="00A12C83" w:rsidRPr="00197F9C" w:rsidRDefault="00A12C83">
      <w:pPr>
        <w:rPr>
          <w:rFonts w:eastAsia="Times New Roman" w:cs="Times New Roman"/>
          <w:color w:val="0000FF"/>
          <w:sz w:val="24"/>
          <w:szCs w:val="24"/>
          <w:u w:val="single"/>
          <w:lang w:eastAsia="el-GR"/>
        </w:rPr>
      </w:pPr>
      <w:r w:rsidRPr="00197F9C">
        <w:rPr>
          <w:rFonts w:eastAsia="Times New Roman" w:cs="Times New Roman"/>
          <w:color w:val="0000FF"/>
          <w:sz w:val="24"/>
          <w:szCs w:val="24"/>
          <w:u w:val="single"/>
          <w:lang w:eastAsia="el-GR"/>
        </w:rPr>
        <w:br w:type="page"/>
      </w: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color w:val="0000FF"/>
          <w:sz w:val="24"/>
          <w:szCs w:val="24"/>
          <w:u w:val="single"/>
          <w:lang w:eastAsia="el-GR"/>
        </w:rPr>
      </w:pP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el-GR"/>
        </w:rPr>
      </w:pPr>
      <w:r w:rsidRPr="00197F9C">
        <w:rPr>
          <w:rFonts w:eastAsia="Times New Roman" w:cs="Times New Roman"/>
          <w:b/>
          <w:sz w:val="24"/>
          <w:szCs w:val="24"/>
          <w:lang w:eastAsia="el-GR"/>
        </w:rPr>
        <w:t xml:space="preserve">Μοντελοποίηση  της  Ολισθακάτου στο Πρόγραμμα </w:t>
      </w:r>
      <w:r w:rsidRPr="00197F9C">
        <w:rPr>
          <w:rFonts w:eastAsia="Times New Roman" w:cs="Times New Roman"/>
          <w:b/>
          <w:sz w:val="24"/>
          <w:szCs w:val="24"/>
          <w:lang w:val="en-US" w:eastAsia="el-GR"/>
        </w:rPr>
        <w:t>TU</w:t>
      </w:r>
      <w:r w:rsidRPr="00197F9C">
        <w:rPr>
          <w:rFonts w:eastAsia="Times New Roman" w:cs="Times New Roman"/>
          <w:b/>
          <w:sz w:val="24"/>
          <w:szCs w:val="24"/>
          <w:lang w:eastAsia="el-GR"/>
        </w:rPr>
        <w:t xml:space="preserve"> </w:t>
      </w:r>
      <w:r w:rsidRPr="00197F9C">
        <w:rPr>
          <w:rFonts w:eastAsia="Times New Roman" w:cs="Times New Roman"/>
          <w:b/>
          <w:sz w:val="24"/>
          <w:szCs w:val="24"/>
          <w:lang w:val="en-US" w:eastAsia="el-GR"/>
        </w:rPr>
        <w:t>DELFT</w:t>
      </w: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el-GR"/>
        </w:rPr>
      </w:pP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sz w:val="24"/>
          <w:szCs w:val="24"/>
          <w:lang w:eastAsia="el-GR"/>
        </w:rPr>
        <w:t xml:space="preserve">Με βάση τα δεδομένα της κάθε ομάδας, επιλέγονται αρχικά οι βασικές διαστάσεις για το υπό μελέτη πλοίο. Ενδεικτικά παραθέτουμε, πίνακα με τα δεδομένα: </w:t>
      </w:r>
    </w:p>
    <w:p w:rsidR="00892405" w:rsidRPr="00197F9C" w:rsidRDefault="00892405" w:rsidP="00A12C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el-GR"/>
        </w:rPr>
      </w:pPr>
    </w:p>
    <w:p w:rsidR="00892405" w:rsidRPr="00197F9C" w:rsidRDefault="00892405" w:rsidP="00892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noProof/>
          <w:sz w:val="24"/>
          <w:szCs w:val="24"/>
          <w:lang w:eastAsia="el-GR"/>
        </w:rPr>
        <w:drawing>
          <wp:inline distT="0" distB="0" distL="0" distR="0" wp14:anchorId="060B18EF" wp14:editId="72C83EC5">
            <wp:extent cx="2352675" cy="2209800"/>
            <wp:effectExtent l="0" t="0" r="952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17526" r="57047" b="2746"/>
                    <a:stretch/>
                  </pic:blipFill>
                  <pic:spPr bwMode="auto">
                    <a:xfrm>
                      <a:off x="0" y="0"/>
                      <a:ext cx="2353683" cy="221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405" w:rsidRPr="00197F9C" w:rsidRDefault="00892405" w:rsidP="00892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el-GR"/>
        </w:rPr>
      </w:pPr>
    </w:p>
    <w:p w:rsidR="00892405" w:rsidRPr="00197F9C" w:rsidRDefault="00892405" w:rsidP="008924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sz w:val="24"/>
          <w:szCs w:val="24"/>
          <w:lang w:eastAsia="el-GR"/>
        </w:rPr>
        <w:t>Πίνακας δεδομένων εργαστηριακής άσκησης</w:t>
      </w:r>
    </w:p>
    <w:p w:rsidR="00892405" w:rsidRPr="00197F9C" w:rsidRDefault="00892405" w:rsidP="00892405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eastAsia="Times New Roman" w:cs="Times New Roman"/>
          <w:sz w:val="24"/>
          <w:szCs w:val="24"/>
          <w:lang w:eastAsia="el-GR"/>
        </w:rPr>
      </w:pPr>
    </w:p>
    <w:p w:rsidR="00CC4D08" w:rsidRPr="00197F9C" w:rsidRDefault="00CC4D08" w:rsidP="00A12C83">
      <w:pPr>
        <w:pStyle w:val="a4"/>
        <w:numPr>
          <w:ilvl w:val="0"/>
          <w:numId w:val="1"/>
        </w:numPr>
        <w:jc w:val="both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rFonts w:eastAsiaTheme="minorEastAsia" w:cs="Times New Roman"/>
          <w:sz w:val="24"/>
          <w:szCs w:val="24"/>
          <w:lang w:eastAsia="el-GR"/>
        </w:rPr>
        <w:t>Ανοίγουμε ένα νέο project στο</w:t>
      </w:r>
      <w:r w:rsidRPr="00197F9C">
        <w:rPr>
          <w:rFonts w:eastAsiaTheme="minorEastAsia" w:cs="Times New Roman"/>
          <w:i/>
          <w:sz w:val="24"/>
          <w:szCs w:val="24"/>
          <w:lang w:eastAsia="el-GR"/>
        </w:rPr>
        <w:t xml:space="preserve"> </w:t>
      </w:r>
      <w:r w:rsidRPr="00197F9C">
        <w:rPr>
          <w:rFonts w:eastAsiaTheme="minorEastAsia" w:cs="Times New Roman"/>
          <w:sz w:val="24"/>
          <w:szCs w:val="24"/>
          <w:lang w:val="en-US" w:eastAsia="el-GR"/>
        </w:rPr>
        <w:t>TU</w:t>
      </w:r>
      <w:r w:rsidRPr="00197F9C">
        <w:rPr>
          <w:rFonts w:eastAsiaTheme="minorEastAsia" w:cs="Times New Roman"/>
          <w:sz w:val="24"/>
          <w:szCs w:val="24"/>
          <w:lang w:eastAsia="el-GR"/>
        </w:rPr>
        <w:t xml:space="preserve"> </w:t>
      </w:r>
      <w:r w:rsidRPr="00197F9C">
        <w:rPr>
          <w:rFonts w:eastAsiaTheme="minorEastAsia" w:cs="Times New Roman"/>
          <w:sz w:val="24"/>
          <w:szCs w:val="24"/>
          <w:lang w:val="en-US" w:eastAsia="el-GR"/>
        </w:rPr>
        <w:t>DELFT</w:t>
      </w:r>
      <w:r w:rsidRPr="00197F9C">
        <w:rPr>
          <w:rFonts w:eastAsiaTheme="minorEastAsia" w:cs="Times New Roman"/>
          <w:sz w:val="24"/>
          <w:szCs w:val="24"/>
          <w:lang w:eastAsia="el-GR"/>
        </w:rPr>
        <w:t xml:space="preserve"> και εισάγουμε τα δεδομένα μας</w:t>
      </w:r>
      <w:r w:rsidR="00A12C83" w:rsidRPr="00197F9C">
        <w:rPr>
          <w:rFonts w:eastAsiaTheme="minorEastAsia" w:cs="Times New Roman"/>
          <w:sz w:val="24"/>
          <w:szCs w:val="24"/>
          <w:lang w:eastAsia="el-GR"/>
        </w:rPr>
        <w:t xml:space="preserve"> στο πρόγραμμα.</w:t>
      </w:r>
    </w:p>
    <w:p w:rsidR="00CC4D08" w:rsidRPr="00197F9C" w:rsidRDefault="00CC4D08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noProof/>
          <w:sz w:val="24"/>
          <w:szCs w:val="24"/>
          <w:lang w:eastAsia="el-GR"/>
        </w:rPr>
        <w:drawing>
          <wp:inline distT="0" distB="0" distL="0" distR="0" wp14:anchorId="071D0361" wp14:editId="7F1764CB">
            <wp:extent cx="5274733" cy="286173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549"/>
                    <a:stretch/>
                  </pic:blipFill>
                  <pic:spPr bwMode="auto">
                    <a:xfrm>
                      <a:off x="0" y="0"/>
                      <a:ext cx="5274310" cy="286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D08" w:rsidRPr="00197F9C" w:rsidRDefault="002A7A1D" w:rsidP="002A7A1D">
      <w:pPr>
        <w:jc w:val="center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rFonts w:eastAsiaTheme="minorEastAsia" w:cs="Times New Roman"/>
          <w:sz w:val="24"/>
          <w:szCs w:val="24"/>
          <w:lang w:eastAsia="el-GR"/>
        </w:rPr>
        <w:t xml:space="preserve">Εικόνα: </w:t>
      </w:r>
      <w:r w:rsidRPr="00197F9C">
        <w:rPr>
          <w:rFonts w:eastAsiaTheme="minorEastAsia" w:cs="Times New Roman"/>
          <w:sz w:val="24"/>
          <w:szCs w:val="24"/>
          <w:lang w:val="en-US" w:eastAsia="el-GR"/>
        </w:rPr>
        <w:t>new</w:t>
      </w:r>
      <w:r w:rsidRPr="00197F9C">
        <w:rPr>
          <w:rFonts w:eastAsiaTheme="minorEastAsia" w:cs="Times New Roman"/>
          <w:sz w:val="24"/>
          <w:szCs w:val="24"/>
          <w:lang w:eastAsia="el-GR"/>
        </w:rPr>
        <w:t xml:space="preserve"> </w:t>
      </w:r>
      <w:r w:rsidRPr="00197F9C">
        <w:rPr>
          <w:rFonts w:eastAsiaTheme="minorEastAsia" w:cs="Times New Roman"/>
          <w:sz w:val="24"/>
          <w:szCs w:val="24"/>
          <w:lang w:val="en-US" w:eastAsia="el-GR"/>
        </w:rPr>
        <w:t>project</w:t>
      </w:r>
      <w:r w:rsidRPr="00197F9C">
        <w:rPr>
          <w:rFonts w:eastAsiaTheme="minorEastAsia" w:cs="Times New Roman"/>
          <w:sz w:val="24"/>
          <w:szCs w:val="24"/>
          <w:lang w:eastAsia="el-GR"/>
        </w:rPr>
        <w:t>, και εισαγωγή δεδομένων άσκησης</w:t>
      </w:r>
    </w:p>
    <w:p w:rsidR="00A12C83" w:rsidRPr="00197F9C" w:rsidRDefault="00A12C83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</w:p>
    <w:p w:rsidR="00A12C83" w:rsidRPr="00197F9C" w:rsidRDefault="00A12C83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</w:p>
    <w:p w:rsidR="00CC4D08" w:rsidRPr="00197F9C" w:rsidRDefault="00CC4D08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rFonts w:eastAsiaTheme="minorEastAsia" w:cs="Times New Roman"/>
          <w:sz w:val="24"/>
          <w:szCs w:val="24"/>
          <w:lang w:eastAsia="el-GR"/>
        </w:rPr>
        <w:t>Με αυτό τον τρόπο μας φτιάχνει τη γεωμετρία μας</w:t>
      </w:r>
      <w:r w:rsidR="00A12C83" w:rsidRPr="00197F9C">
        <w:rPr>
          <w:rFonts w:eastAsiaTheme="minorEastAsia" w:cs="Times New Roman"/>
          <w:sz w:val="24"/>
          <w:szCs w:val="24"/>
          <w:lang w:eastAsia="el-GR"/>
        </w:rPr>
        <w:t>, η οποία φαίνεται παρακάτω:</w:t>
      </w:r>
    </w:p>
    <w:p w:rsidR="00CC4D08" w:rsidRPr="00197F9C" w:rsidRDefault="00CC4D08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3F82C7AB" wp14:editId="1732B1C8">
            <wp:extent cx="5274733" cy="2849034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3977"/>
                    <a:stretch/>
                  </pic:blipFill>
                  <pic:spPr bwMode="auto">
                    <a:xfrm>
                      <a:off x="0" y="0"/>
                      <a:ext cx="5274310" cy="284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C83" w:rsidRPr="00197F9C" w:rsidRDefault="002A7A1D" w:rsidP="002A7A1D">
      <w:pPr>
        <w:jc w:val="center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rFonts w:eastAsiaTheme="minorEastAsia" w:cs="Times New Roman"/>
          <w:sz w:val="24"/>
          <w:szCs w:val="24"/>
          <w:lang w:eastAsia="el-GR"/>
        </w:rPr>
        <w:t>Εικόνα: τέσσερεις χαρακτηριστικές όψεις της γεωμετρίας της υπό μελέτη γάστρας</w:t>
      </w:r>
    </w:p>
    <w:p w:rsidR="002A7A1D" w:rsidRPr="00197F9C" w:rsidRDefault="002A7A1D" w:rsidP="002A7A1D">
      <w:pPr>
        <w:jc w:val="center"/>
        <w:rPr>
          <w:rFonts w:eastAsiaTheme="minorEastAsia" w:cs="Times New Roman"/>
          <w:sz w:val="24"/>
          <w:szCs w:val="24"/>
          <w:lang w:eastAsia="el-GR"/>
        </w:rPr>
      </w:pPr>
    </w:p>
    <w:p w:rsidR="00CC4D08" w:rsidRPr="00197F9C" w:rsidRDefault="00CC4D08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rFonts w:eastAsiaTheme="minorEastAsia" w:cs="Times New Roman"/>
          <w:sz w:val="24"/>
          <w:szCs w:val="24"/>
          <w:lang w:eastAsia="el-GR"/>
        </w:rPr>
        <w:t>Αρχίζουμε να διατάσουμε τους νομείς μας</w:t>
      </w:r>
      <w:r w:rsidR="00A12C83" w:rsidRPr="00197F9C">
        <w:rPr>
          <w:rFonts w:eastAsiaTheme="minorEastAsia" w:cs="Times New Roman"/>
          <w:sz w:val="24"/>
          <w:szCs w:val="24"/>
          <w:lang w:eastAsia="el-GR"/>
        </w:rPr>
        <w:t xml:space="preserve"> με βάση τα δεδομένα της εκφώνησης.</w:t>
      </w:r>
    </w:p>
    <w:p w:rsidR="00CC4D08" w:rsidRPr="00197F9C" w:rsidRDefault="00CC4D08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noProof/>
          <w:sz w:val="24"/>
          <w:szCs w:val="24"/>
          <w:lang w:eastAsia="el-GR"/>
        </w:rPr>
        <w:drawing>
          <wp:inline distT="0" distB="0" distL="0" distR="0" wp14:anchorId="0EDB0426" wp14:editId="033AEC04">
            <wp:extent cx="5274733" cy="2853266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835"/>
                    <a:stretch/>
                  </pic:blipFill>
                  <pic:spPr bwMode="auto">
                    <a:xfrm>
                      <a:off x="0" y="0"/>
                      <a:ext cx="5274310" cy="285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D08" w:rsidRPr="00197F9C" w:rsidRDefault="002A7A1D" w:rsidP="002A7A1D">
      <w:pPr>
        <w:jc w:val="center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rFonts w:eastAsiaTheme="minorEastAsia" w:cs="Times New Roman"/>
          <w:sz w:val="24"/>
          <w:szCs w:val="24"/>
          <w:lang w:eastAsia="el-GR"/>
        </w:rPr>
        <w:t>Εικόνα: όψη των νομέων που θα επαναδιατάξουμε, με βάση τα δεδομένα της άσκησης</w:t>
      </w:r>
    </w:p>
    <w:p w:rsidR="00A12C83" w:rsidRPr="00197F9C" w:rsidRDefault="00CC4D08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  <w:r w:rsidRPr="00197F9C">
        <w:rPr>
          <w:rFonts w:eastAsiaTheme="minorEastAsia" w:cs="Times New Roman"/>
          <w:sz w:val="24"/>
          <w:szCs w:val="24"/>
          <w:lang w:eastAsia="el-GR"/>
        </w:rPr>
        <w:t xml:space="preserve">Έχοντας επανακαθορίσει τους νομείς μας, μπορούμε πηγαίνοντας αυτή τη φορά στο </w:t>
      </w:r>
      <w:r w:rsidRPr="00197F9C">
        <w:rPr>
          <w:rFonts w:eastAsiaTheme="minorEastAsia" w:cs="Times New Roman"/>
          <w:sz w:val="24"/>
          <w:szCs w:val="24"/>
          <w:lang w:val="en-US" w:eastAsia="el-GR"/>
        </w:rPr>
        <w:t>body</w:t>
      </w:r>
      <w:r w:rsidRPr="00197F9C">
        <w:rPr>
          <w:rFonts w:eastAsiaTheme="minorEastAsia" w:cs="Times New Roman"/>
          <w:sz w:val="24"/>
          <w:szCs w:val="24"/>
          <w:lang w:eastAsia="el-GR"/>
        </w:rPr>
        <w:t xml:space="preserve"> </w:t>
      </w:r>
      <w:r w:rsidRPr="00197F9C">
        <w:rPr>
          <w:rFonts w:eastAsiaTheme="minorEastAsia" w:cs="Times New Roman"/>
          <w:sz w:val="24"/>
          <w:szCs w:val="24"/>
          <w:lang w:val="en-US" w:eastAsia="el-GR"/>
        </w:rPr>
        <w:t>plan</w:t>
      </w:r>
      <w:r w:rsidRPr="00197F9C">
        <w:rPr>
          <w:rFonts w:eastAsiaTheme="minorEastAsia" w:cs="Times New Roman"/>
          <w:sz w:val="24"/>
          <w:szCs w:val="24"/>
          <w:lang w:eastAsia="el-GR"/>
        </w:rPr>
        <w:t xml:space="preserve"> να εισάγουμε το μοντέλο της συστηματικής σειράς που θέλουμε να μελετήσουμε.</w:t>
      </w:r>
    </w:p>
    <w:p w:rsidR="002A7A1D" w:rsidRPr="00197F9C" w:rsidRDefault="002A7A1D" w:rsidP="00CC4D08">
      <w:pPr>
        <w:jc w:val="both"/>
        <w:rPr>
          <w:rFonts w:eastAsiaTheme="minorEastAsia" w:cs="Times New Roman"/>
          <w:sz w:val="24"/>
          <w:szCs w:val="24"/>
          <w:lang w:eastAsia="el-GR"/>
        </w:rPr>
      </w:pPr>
    </w:p>
    <w:p w:rsidR="00CC4D08" w:rsidRPr="00197F9C" w:rsidRDefault="00CC4D08" w:rsidP="00CC4D08">
      <w:pPr>
        <w:pStyle w:val="Default"/>
        <w:rPr>
          <w:rFonts w:asciiTheme="minorHAnsi" w:hAnsiTheme="minorHAnsi" w:cstheme="minorBidi"/>
          <w:color w:val="auto"/>
        </w:rPr>
      </w:pPr>
      <w:r w:rsidRPr="00197F9C">
        <w:rPr>
          <w:rFonts w:asciiTheme="minorHAnsi" w:eastAsiaTheme="minorEastAsia" w:hAnsiTheme="minorHAnsi" w:cs="Times New Roman"/>
          <w:lang w:eastAsia="el-GR"/>
        </w:rPr>
        <w:lastRenderedPageBreak/>
        <w:t>Ελέγχουμε την ποιότητα της γάστρας που έχουμε κατασκευάσει. Η γάστρα δεν πρέπει να έχει αρνητική</w:t>
      </w:r>
      <w:r w:rsidRPr="00197F9C">
        <w:rPr>
          <w:rFonts w:asciiTheme="minorHAnsi" w:hAnsiTheme="minorHAnsi"/>
        </w:rPr>
        <w:t xml:space="preserve"> </w:t>
      </w:r>
      <w:r w:rsidRPr="00197F9C">
        <w:rPr>
          <w:rFonts w:asciiTheme="minorHAnsi" w:hAnsiTheme="minorHAnsi" w:cstheme="minorBidi"/>
          <w:color w:val="auto"/>
        </w:rPr>
        <w:t>Gaussian Curvature!</w:t>
      </w:r>
    </w:p>
    <w:p w:rsidR="00A12C83" w:rsidRPr="00197F9C" w:rsidRDefault="00A12C83" w:rsidP="00CC4D08">
      <w:pPr>
        <w:pStyle w:val="Default"/>
        <w:rPr>
          <w:rFonts w:asciiTheme="minorHAnsi" w:hAnsiTheme="minorHAnsi" w:cstheme="minorBidi"/>
          <w:color w:val="auto"/>
        </w:rPr>
      </w:pPr>
    </w:p>
    <w:p w:rsidR="00A12C83" w:rsidRPr="00197F9C" w:rsidRDefault="00A12C83" w:rsidP="00CC4D08">
      <w:pPr>
        <w:pStyle w:val="Default"/>
        <w:rPr>
          <w:rFonts w:asciiTheme="minorHAnsi" w:hAnsiTheme="minorHAnsi" w:cstheme="minorBidi"/>
          <w:color w:val="auto"/>
        </w:rPr>
      </w:pPr>
      <w:r w:rsidRPr="00197F9C">
        <w:rPr>
          <w:rFonts w:asciiTheme="minorHAnsi" w:hAnsiTheme="minorHAnsi"/>
          <w:noProof/>
          <w:lang w:eastAsia="el-GR"/>
        </w:rPr>
        <w:drawing>
          <wp:inline distT="0" distB="0" distL="0" distR="0" wp14:anchorId="067D1080" wp14:editId="06EEB714">
            <wp:extent cx="5274733" cy="2849033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3977"/>
                    <a:stretch/>
                  </pic:blipFill>
                  <pic:spPr bwMode="auto">
                    <a:xfrm>
                      <a:off x="0" y="0"/>
                      <a:ext cx="5274310" cy="284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A1D" w:rsidRPr="00197F9C" w:rsidRDefault="002A7A1D" w:rsidP="002A7A1D">
      <w:pPr>
        <w:pStyle w:val="Default"/>
        <w:jc w:val="center"/>
        <w:rPr>
          <w:rFonts w:asciiTheme="minorHAnsi" w:hAnsiTheme="minorHAnsi" w:cstheme="minorBidi"/>
          <w:color w:val="auto"/>
        </w:rPr>
      </w:pPr>
      <w:r w:rsidRPr="00197F9C">
        <w:rPr>
          <w:rFonts w:asciiTheme="minorHAnsi" w:hAnsiTheme="minorHAnsi" w:cstheme="minorBidi"/>
          <w:color w:val="auto"/>
        </w:rPr>
        <w:t>Εικόνα: έλεγχος ποιότητας γάστρας με Gaussian Curvature</w:t>
      </w:r>
    </w:p>
    <w:p w:rsidR="002A7A1D" w:rsidRPr="00197F9C" w:rsidRDefault="002A7A1D">
      <w:pPr>
        <w:rPr>
          <w:sz w:val="24"/>
          <w:szCs w:val="24"/>
        </w:rPr>
      </w:pPr>
      <w:r w:rsidRPr="00197F9C">
        <w:br w:type="page"/>
      </w:r>
    </w:p>
    <w:p w:rsidR="00CC4D08" w:rsidRPr="00197F9C" w:rsidRDefault="00CC4D08" w:rsidP="00CC4D08">
      <w:pPr>
        <w:pStyle w:val="Default"/>
        <w:rPr>
          <w:rFonts w:asciiTheme="minorHAnsi" w:hAnsiTheme="minorHAnsi" w:cstheme="minorBidi"/>
          <w:color w:val="auto"/>
        </w:rPr>
      </w:pPr>
    </w:p>
    <w:p w:rsidR="00CC4D08" w:rsidRPr="00197F9C" w:rsidRDefault="00CC4D08" w:rsidP="00CC4D08">
      <w:pPr>
        <w:pStyle w:val="Default"/>
        <w:rPr>
          <w:rFonts w:asciiTheme="minorHAnsi" w:hAnsiTheme="minorHAnsi" w:cstheme="minorBidi"/>
          <w:color w:val="auto"/>
        </w:rPr>
      </w:pPr>
      <w:r w:rsidRPr="00197F9C">
        <w:rPr>
          <w:rFonts w:asciiTheme="minorHAnsi" w:hAnsiTheme="minorHAnsi" w:cstheme="minorBidi"/>
          <w:color w:val="auto"/>
        </w:rPr>
        <w:t>Συγκρίνουμε τα υδροστατικά χαρακτηριστικά του σκάφους με αυτά που υπολογίζει το πρόγραμμα.</w:t>
      </w:r>
    </w:p>
    <w:p w:rsidR="00CC4D08" w:rsidRPr="00197F9C" w:rsidRDefault="00CC4D08" w:rsidP="00CC4D08">
      <w:pPr>
        <w:pStyle w:val="Default"/>
        <w:jc w:val="center"/>
        <w:rPr>
          <w:rFonts w:asciiTheme="minorHAnsi" w:hAnsiTheme="minorHAnsi" w:cstheme="minorBidi"/>
          <w:color w:val="auto"/>
        </w:rPr>
      </w:pPr>
      <w:r w:rsidRPr="00197F9C">
        <w:rPr>
          <w:rFonts w:asciiTheme="minorHAnsi" w:hAnsiTheme="minorHAnsi" w:cstheme="minorBidi"/>
          <w:noProof/>
          <w:color w:val="auto"/>
          <w:lang w:eastAsia="el-GR"/>
        </w:rPr>
        <w:drawing>
          <wp:inline distT="0" distB="0" distL="0" distR="0" wp14:anchorId="0EF223B2" wp14:editId="7A50190A">
            <wp:extent cx="3079810" cy="434699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83" cy="434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83" w:rsidRPr="00197F9C" w:rsidRDefault="00A12C83" w:rsidP="00CC4D08">
      <w:pPr>
        <w:pStyle w:val="Default"/>
        <w:jc w:val="center"/>
        <w:rPr>
          <w:rFonts w:asciiTheme="minorHAnsi" w:hAnsiTheme="minorHAnsi" w:cstheme="minorBidi"/>
          <w:color w:val="auto"/>
        </w:rPr>
      </w:pPr>
      <w:r w:rsidRPr="00197F9C">
        <w:rPr>
          <w:rFonts w:asciiTheme="minorHAnsi" w:hAnsiTheme="minorHAnsi" w:cstheme="minorBidi"/>
          <w:noProof/>
          <w:color w:val="auto"/>
          <w:lang w:eastAsia="el-GR"/>
        </w:rPr>
        <w:drawing>
          <wp:inline distT="0" distB="0" distL="0" distR="0" wp14:anchorId="6DDD827A" wp14:editId="65E3673F">
            <wp:extent cx="4320533" cy="3060700"/>
            <wp:effectExtent l="0" t="0" r="444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187" cy="30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D08" w:rsidRPr="00197F9C" w:rsidRDefault="00CC4D08" w:rsidP="00CC4D08">
      <w:pPr>
        <w:pStyle w:val="Default"/>
        <w:jc w:val="center"/>
        <w:rPr>
          <w:rFonts w:asciiTheme="minorHAnsi" w:hAnsiTheme="minorHAnsi" w:cstheme="minorBidi"/>
          <w:color w:val="auto"/>
        </w:rPr>
      </w:pPr>
    </w:p>
    <w:p w:rsidR="002A7A1D" w:rsidRPr="00197F9C" w:rsidRDefault="002A7A1D" w:rsidP="002A7A1D">
      <w:pPr>
        <w:pStyle w:val="Default"/>
        <w:jc w:val="center"/>
        <w:rPr>
          <w:rFonts w:asciiTheme="minorHAnsi" w:hAnsiTheme="minorHAnsi" w:cstheme="minorBidi"/>
          <w:color w:val="auto"/>
        </w:rPr>
      </w:pPr>
      <w:r w:rsidRPr="00197F9C">
        <w:rPr>
          <w:rFonts w:asciiTheme="minorHAnsi" w:hAnsiTheme="minorHAnsi" w:cstheme="minorBidi"/>
          <w:color w:val="auto"/>
        </w:rPr>
        <w:t>Εικόνα: αποτελέσματα που εξάγονται από το πρόγραμμα με τα υδροστατικά χαρακτηριστικά της υπό μελέτη γάστρας</w:t>
      </w:r>
    </w:p>
    <w:p w:rsidR="002A7A1D" w:rsidRPr="00197F9C" w:rsidRDefault="002A7A1D" w:rsidP="002A7A1D">
      <w:pPr>
        <w:pStyle w:val="Default"/>
        <w:jc w:val="center"/>
        <w:rPr>
          <w:rFonts w:asciiTheme="minorHAnsi" w:hAnsiTheme="minorHAnsi" w:cstheme="minorBidi"/>
          <w:color w:val="auto"/>
        </w:rPr>
      </w:pPr>
    </w:p>
    <w:p w:rsidR="002A7A1D" w:rsidRPr="00197F9C" w:rsidRDefault="002A7A1D" w:rsidP="002A7A1D">
      <w:pPr>
        <w:pStyle w:val="Default"/>
        <w:jc w:val="center"/>
        <w:rPr>
          <w:rFonts w:asciiTheme="minorHAnsi" w:hAnsiTheme="minorHAnsi" w:cstheme="minorBidi"/>
          <w:color w:val="auto"/>
        </w:rPr>
      </w:pPr>
    </w:p>
    <w:p w:rsidR="00CC4D08" w:rsidRPr="00197F9C" w:rsidRDefault="00CC4D08" w:rsidP="00CC4D08">
      <w:pPr>
        <w:pStyle w:val="Default"/>
        <w:rPr>
          <w:rFonts w:asciiTheme="minorHAnsi" w:hAnsiTheme="minorHAnsi" w:cstheme="minorBidi"/>
          <w:color w:val="auto"/>
        </w:rPr>
      </w:pPr>
      <w:r w:rsidRPr="00197F9C">
        <w:rPr>
          <w:rFonts w:asciiTheme="minorHAnsi" w:hAnsiTheme="minorHAnsi" w:cstheme="minorBidi"/>
          <w:color w:val="auto"/>
        </w:rPr>
        <w:t>Τέλος υπολογίζουμε την αντίσταση με τη βοήθεια του προγράμματος.</w:t>
      </w:r>
    </w:p>
    <w:p w:rsidR="00CC4D08" w:rsidRPr="00197F9C" w:rsidRDefault="00CC4D08" w:rsidP="00CC4D08">
      <w:pPr>
        <w:pStyle w:val="Default"/>
        <w:rPr>
          <w:rFonts w:asciiTheme="minorHAnsi" w:hAnsiTheme="minorHAnsi" w:cstheme="minorBidi"/>
          <w:color w:val="auto"/>
        </w:rPr>
      </w:pPr>
    </w:p>
    <w:p w:rsidR="00CC4D08" w:rsidRPr="00197F9C" w:rsidRDefault="00CC4D08" w:rsidP="002A7A1D">
      <w:pPr>
        <w:pStyle w:val="Default"/>
        <w:jc w:val="center"/>
        <w:rPr>
          <w:rFonts w:asciiTheme="minorHAnsi" w:hAnsiTheme="minorHAnsi"/>
        </w:rPr>
      </w:pPr>
      <w:r w:rsidRPr="00197F9C">
        <w:rPr>
          <w:rFonts w:asciiTheme="minorHAnsi" w:hAnsiTheme="minorHAnsi"/>
          <w:noProof/>
          <w:lang w:eastAsia="el-GR"/>
        </w:rPr>
        <w:drawing>
          <wp:inline distT="0" distB="0" distL="0" distR="0" wp14:anchorId="5FFCCF80" wp14:editId="00B145C2">
            <wp:extent cx="3642805" cy="443714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33" cy="44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1D" w:rsidRPr="00197F9C" w:rsidRDefault="002A7A1D" w:rsidP="002A7A1D">
      <w:pPr>
        <w:pStyle w:val="Default"/>
        <w:jc w:val="center"/>
        <w:rPr>
          <w:rFonts w:asciiTheme="minorHAnsi" w:hAnsiTheme="minorHAnsi"/>
        </w:rPr>
      </w:pPr>
      <w:r w:rsidRPr="00197F9C">
        <w:rPr>
          <w:rFonts w:asciiTheme="minorHAnsi" w:hAnsiTheme="minorHAnsi"/>
        </w:rPr>
        <w:t xml:space="preserve">Εικόνα: </w:t>
      </w:r>
      <w:r w:rsidRPr="00197F9C">
        <w:rPr>
          <w:rFonts w:asciiTheme="minorHAnsi" w:hAnsiTheme="minorHAnsi" w:cstheme="minorBidi"/>
          <w:color w:val="auto"/>
        </w:rPr>
        <w:t xml:space="preserve">αποτελέσματα που εξάγονται από το πρόγραμμα και υπολογίζουν την αντίσταση της υπό μελέτη γάστρας, με βάση τη σειρά </w:t>
      </w:r>
      <w:r w:rsidRPr="00197F9C">
        <w:rPr>
          <w:rFonts w:asciiTheme="minorHAnsi" w:hAnsiTheme="minorHAnsi" w:cstheme="minorBidi"/>
          <w:color w:val="auto"/>
          <w:lang w:val="en-US"/>
        </w:rPr>
        <w:t>Delft</w:t>
      </w:r>
      <w:r w:rsidRPr="00197F9C">
        <w:rPr>
          <w:rFonts w:asciiTheme="minorHAnsi" w:hAnsiTheme="minorHAnsi" w:cstheme="minorBidi"/>
          <w:color w:val="auto"/>
        </w:rPr>
        <w:t xml:space="preserve"> ‘98</w:t>
      </w:r>
    </w:p>
    <w:p w:rsidR="00892405" w:rsidRPr="00197F9C" w:rsidRDefault="00892405" w:rsidP="002A7A1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el-GR"/>
        </w:rPr>
      </w:pPr>
    </w:p>
    <w:p w:rsidR="002A7A1D" w:rsidRPr="00197F9C" w:rsidRDefault="002A7A1D" w:rsidP="002A7A1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el-GR"/>
        </w:rPr>
      </w:pPr>
    </w:p>
    <w:p w:rsidR="002A7A1D" w:rsidRPr="00197F9C" w:rsidRDefault="002A7A1D" w:rsidP="002A7A1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el-GR"/>
        </w:rPr>
      </w:pPr>
      <w:r w:rsidRPr="00197F9C">
        <w:rPr>
          <w:rFonts w:eastAsia="Times New Roman" w:cs="Times New Roman"/>
          <w:b/>
          <w:sz w:val="24"/>
          <w:szCs w:val="24"/>
          <w:lang w:eastAsia="el-GR"/>
        </w:rPr>
        <w:t>Βιβλιογραφία</w:t>
      </w:r>
    </w:p>
    <w:p w:rsidR="002A7A1D" w:rsidRPr="00197F9C" w:rsidRDefault="002A7A1D" w:rsidP="002A7A1D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el-GR"/>
        </w:rPr>
      </w:pPr>
    </w:p>
    <w:p w:rsidR="002A7A1D" w:rsidRPr="00197F9C" w:rsidRDefault="002A7A1D" w:rsidP="002A7A1D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sz w:val="24"/>
          <w:szCs w:val="24"/>
          <w:lang w:eastAsia="el-GR"/>
        </w:rPr>
        <w:t>Παραδόσεις Εργαστηρίου «Ειδικές Ναυπηγικές Κατασκευές και Ιστιοφόρα σκάφη», Δρ. Μηχ. Θωμάς Π. Μαζαράκος, 2014.</w:t>
      </w:r>
    </w:p>
    <w:p w:rsidR="002A7A1D" w:rsidRPr="00197F9C" w:rsidRDefault="00AB76A6" w:rsidP="002A7A1D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el-GR"/>
        </w:rPr>
      </w:pPr>
      <w:hyperlink r:id="rId20" w:history="1">
        <w:r w:rsidR="002A7A1D" w:rsidRPr="00197F9C">
          <w:rPr>
            <w:rStyle w:val="-"/>
            <w:rFonts w:eastAsia="Times New Roman" w:cs="Times New Roman"/>
            <w:sz w:val="24"/>
            <w:szCs w:val="24"/>
            <w:lang w:eastAsia="el-GR"/>
          </w:rPr>
          <w:t>http://www.delftship.net/</w:t>
        </w:r>
      </w:hyperlink>
    </w:p>
    <w:p w:rsidR="002A7A1D" w:rsidRPr="002A7A1D" w:rsidRDefault="002A7A1D" w:rsidP="002A7A1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p w:rsidR="00197F9C" w:rsidRDefault="00197F9C">
      <w:r>
        <w:br w:type="page"/>
      </w:r>
    </w:p>
    <w:tbl>
      <w:tblPr>
        <w:tblStyle w:val="a5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197F9C" w:rsidRPr="00197F9C" w:rsidTr="004B244E">
        <w:trPr>
          <w:trHeight w:val="1516"/>
        </w:trPr>
        <w:tc>
          <w:tcPr>
            <w:tcW w:w="8612" w:type="dxa"/>
          </w:tcPr>
          <w:p w:rsidR="00197F9C" w:rsidRPr="00197F9C" w:rsidRDefault="00197F9C" w:rsidP="00197F9C">
            <w:pPr>
              <w:jc w:val="center"/>
              <w:rPr>
                <w:rFonts w:eastAsiaTheme="minorEastAsia" w:cs="Arial"/>
                <w:b/>
                <w:sz w:val="32"/>
                <w:szCs w:val="32"/>
                <w:lang w:val="el-GR" w:bidi="en-US"/>
              </w:rPr>
            </w:pPr>
            <w:r w:rsidRPr="00197F9C">
              <w:rPr>
                <w:rFonts w:eastAsiaTheme="minorEastAsia" w:cs="Arial"/>
                <w:b/>
                <w:sz w:val="32"/>
                <w:szCs w:val="32"/>
                <w:lang w:val="el-GR" w:bidi="en-US"/>
              </w:rPr>
              <w:lastRenderedPageBreak/>
              <w:t>Ανοικτά Ακαδημαϊκά Μαθήματα</w:t>
            </w:r>
          </w:p>
          <w:p w:rsidR="00197F9C" w:rsidRPr="00197F9C" w:rsidRDefault="00197F9C" w:rsidP="00197F9C">
            <w:pPr>
              <w:spacing w:before="240"/>
              <w:jc w:val="center"/>
              <w:rPr>
                <w:rFonts w:eastAsiaTheme="minorEastAsia" w:cs="Arial"/>
                <w:sz w:val="32"/>
                <w:szCs w:val="32"/>
                <w:lang w:val="el-GR" w:bidi="en-US"/>
              </w:rPr>
            </w:pPr>
            <w:r w:rsidRPr="00197F9C">
              <w:rPr>
                <w:rFonts w:eastAsiaTheme="minorEastAsia" w:cs="Arial"/>
                <w:b/>
                <w:lang w:val="el-GR" w:bidi="en-US"/>
              </w:rPr>
              <w:t>Τεχνολογικό Εκπαιδευτικό Ίδρυμα Αθήνας</w:t>
            </w:r>
          </w:p>
        </w:tc>
      </w:tr>
      <w:tr w:rsidR="00197F9C" w:rsidRPr="00197F9C" w:rsidTr="004B244E">
        <w:trPr>
          <w:trHeight w:val="7154"/>
        </w:trPr>
        <w:tc>
          <w:tcPr>
            <w:tcW w:w="8612" w:type="dxa"/>
            <w:vAlign w:val="center"/>
          </w:tcPr>
          <w:p w:rsidR="00197F9C" w:rsidRPr="00197F9C" w:rsidRDefault="00197F9C" w:rsidP="00197F9C">
            <w:pPr>
              <w:jc w:val="center"/>
              <w:rPr>
                <w:rFonts w:eastAsiaTheme="minorEastAsia" w:cs="Arial"/>
                <w:b/>
                <w:sz w:val="44"/>
                <w:szCs w:val="32"/>
                <w:lang w:bidi="en-US"/>
              </w:rPr>
            </w:pPr>
            <w:r w:rsidRPr="00197F9C">
              <w:rPr>
                <w:rFonts w:eastAsiaTheme="minorEastAsia" w:cs="Arial"/>
                <w:b/>
                <w:sz w:val="44"/>
                <w:szCs w:val="32"/>
                <w:lang w:bidi="en-US"/>
              </w:rPr>
              <w:t>Τέλος Ενότητας</w:t>
            </w:r>
          </w:p>
          <w:p w:rsidR="00197F9C" w:rsidRPr="00197F9C" w:rsidRDefault="00197F9C" w:rsidP="00197F9C">
            <w:pPr>
              <w:rPr>
                <w:rFonts w:eastAsiaTheme="minorEastAsia" w:cs="Arial"/>
                <w:b/>
                <w:sz w:val="44"/>
                <w:szCs w:val="32"/>
                <w:lang w:bidi="en-US"/>
              </w:rPr>
            </w:pPr>
          </w:p>
          <w:p w:rsidR="00197F9C" w:rsidRPr="00197F9C" w:rsidRDefault="00197F9C" w:rsidP="00197F9C">
            <w:pPr>
              <w:rPr>
                <w:rFonts w:eastAsiaTheme="minorEastAsia" w:cs="Arial"/>
                <w:b/>
                <w:sz w:val="44"/>
                <w:szCs w:val="32"/>
                <w:lang w:bidi="en-US"/>
              </w:rPr>
            </w:pPr>
          </w:p>
          <w:p w:rsidR="00197F9C" w:rsidRPr="00197F9C" w:rsidRDefault="00197F9C" w:rsidP="00197F9C">
            <w:pPr>
              <w:rPr>
                <w:rFonts w:eastAsiaTheme="minorEastAsia" w:cs="Arial"/>
                <w:b/>
                <w:sz w:val="44"/>
                <w:szCs w:val="32"/>
                <w:lang w:bidi="en-US"/>
              </w:rPr>
            </w:pPr>
          </w:p>
        </w:tc>
      </w:tr>
      <w:tr w:rsidR="00197F9C" w:rsidRPr="00197F9C" w:rsidTr="004B244E">
        <w:trPr>
          <w:trHeight w:val="2592"/>
        </w:trPr>
        <w:tc>
          <w:tcPr>
            <w:tcW w:w="8612" w:type="dxa"/>
          </w:tcPr>
          <w:p w:rsidR="00197F9C" w:rsidRPr="00197F9C" w:rsidRDefault="00197F9C" w:rsidP="00197F9C">
            <w:pPr>
              <w:rPr>
                <w:rFonts w:eastAsiaTheme="minorEastAsia" w:cs="Arial"/>
                <w:b/>
                <w:sz w:val="32"/>
                <w:szCs w:val="32"/>
                <w:lang w:bidi="en-US"/>
              </w:rPr>
            </w:pPr>
            <w:r w:rsidRPr="00197F9C">
              <w:rPr>
                <w:rFonts w:eastAsiaTheme="minorEastAsia" w:cs="Arial"/>
                <w:b/>
                <w:sz w:val="32"/>
                <w:szCs w:val="32"/>
                <w:lang w:bidi="en-US"/>
              </w:rPr>
              <w:t>Χρηματοδότηση</w:t>
            </w:r>
          </w:p>
          <w:p w:rsidR="00197F9C" w:rsidRPr="00197F9C" w:rsidRDefault="00197F9C" w:rsidP="00197F9C">
            <w:pPr>
              <w:rPr>
                <w:rFonts w:eastAsiaTheme="minorEastAsia" w:cs="Arial"/>
                <w:lang w:bidi="en-US"/>
              </w:rPr>
            </w:pPr>
          </w:p>
          <w:p w:rsidR="00197F9C" w:rsidRPr="00197F9C" w:rsidRDefault="00197F9C" w:rsidP="00197F9C">
            <w:pPr>
              <w:numPr>
                <w:ilvl w:val="0"/>
                <w:numId w:val="4"/>
              </w:numPr>
              <w:tabs>
                <w:tab w:val="num" w:pos="284"/>
              </w:tabs>
              <w:ind w:left="284" w:hanging="284"/>
              <w:jc w:val="both"/>
              <w:rPr>
                <w:rFonts w:eastAsiaTheme="minorEastAsia" w:cs="Arial"/>
                <w:sz w:val="24"/>
                <w:szCs w:val="24"/>
                <w:lang w:val="el-GR" w:bidi="en-US"/>
              </w:rPr>
            </w:pPr>
            <w:r w:rsidRPr="00197F9C">
              <w:rPr>
                <w:rFonts w:eastAsiaTheme="minorEastAsia" w:cs="Arial"/>
                <w:sz w:val="24"/>
                <w:szCs w:val="24"/>
                <w:lang w:val="el-GR" w:bidi="en-US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197F9C" w:rsidRPr="00197F9C" w:rsidRDefault="00197F9C" w:rsidP="00197F9C">
            <w:pPr>
              <w:numPr>
                <w:ilvl w:val="0"/>
                <w:numId w:val="4"/>
              </w:numPr>
              <w:tabs>
                <w:tab w:val="num" w:pos="284"/>
              </w:tabs>
              <w:ind w:left="284" w:hanging="284"/>
              <w:jc w:val="both"/>
              <w:rPr>
                <w:rFonts w:eastAsiaTheme="minorEastAsia" w:cs="Arial"/>
                <w:sz w:val="24"/>
                <w:szCs w:val="24"/>
                <w:lang w:val="el-GR" w:bidi="en-US"/>
              </w:rPr>
            </w:pPr>
            <w:r w:rsidRPr="00197F9C">
              <w:rPr>
                <w:rFonts w:eastAsiaTheme="minorEastAsia" w:cs="Arial"/>
                <w:sz w:val="24"/>
                <w:szCs w:val="24"/>
                <w:lang w:val="el-GR" w:bidi="en-US"/>
              </w:rPr>
              <w:t>Το έργο «</w:t>
            </w:r>
            <w:r w:rsidRPr="00197F9C">
              <w:rPr>
                <w:rFonts w:eastAsiaTheme="minorEastAsia" w:cs="Arial"/>
                <w:b/>
                <w:bCs/>
                <w:sz w:val="24"/>
                <w:szCs w:val="24"/>
                <w:lang w:val="el-GR" w:bidi="en-US"/>
              </w:rPr>
              <w:t>Ανοικτά Ακαδημαϊκά Μαθήματα στο ΤΕΙ Αθήνας</w:t>
            </w:r>
            <w:r w:rsidRPr="00197F9C">
              <w:rPr>
                <w:rFonts w:eastAsiaTheme="minorEastAsia" w:cs="Arial"/>
                <w:sz w:val="24"/>
                <w:szCs w:val="24"/>
                <w:lang w:val="el-GR" w:bidi="en-US"/>
              </w:rPr>
              <w:t xml:space="preserve">» έχει χρηματοδοτήσει μόνο τη αναδιαμόρφωση του εκπαιδευτικού υλικού. </w:t>
            </w:r>
          </w:p>
          <w:p w:rsidR="00197F9C" w:rsidRPr="00197F9C" w:rsidRDefault="00197F9C" w:rsidP="00197F9C">
            <w:pPr>
              <w:numPr>
                <w:ilvl w:val="0"/>
                <w:numId w:val="4"/>
              </w:numPr>
              <w:tabs>
                <w:tab w:val="num" w:pos="284"/>
              </w:tabs>
              <w:ind w:left="284" w:hanging="284"/>
              <w:jc w:val="both"/>
              <w:rPr>
                <w:rFonts w:eastAsiaTheme="minorEastAsia" w:cs="Arial"/>
                <w:sz w:val="24"/>
                <w:szCs w:val="24"/>
                <w:lang w:val="el-GR" w:bidi="en-US"/>
              </w:rPr>
            </w:pPr>
            <w:r w:rsidRPr="00197F9C">
              <w:rPr>
                <w:rFonts w:eastAsiaTheme="minorEastAsia" w:cs="Arial"/>
                <w:sz w:val="24"/>
                <w:szCs w:val="24"/>
                <w:lang w:val="el-GR" w:bidi="en-US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197F9C" w:rsidRPr="00197F9C" w:rsidRDefault="00197F9C" w:rsidP="00197F9C">
            <w:pPr>
              <w:rPr>
                <w:rFonts w:eastAsiaTheme="minorEastAsia" w:cs="Arial"/>
                <w:sz w:val="32"/>
                <w:szCs w:val="32"/>
                <w:lang w:bidi="en-US"/>
              </w:rPr>
            </w:pPr>
            <w:r w:rsidRPr="00197F9C">
              <w:rPr>
                <w:rFonts w:eastAsiaTheme="minorEastAsia" w:cs="Arial"/>
                <w:noProof/>
                <w:sz w:val="32"/>
                <w:szCs w:val="32"/>
                <w:lang w:eastAsia="el-GR"/>
              </w:rPr>
              <w:drawing>
                <wp:inline distT="0" distB="0" distL="0" distR="0" wp14:anchorId="2BBB8591" wp14:editId="53FFD541">
                  <wp:extent cx="5264785" cy="1200370"/>
                  <wp:effectExtent l="0" t="0" r="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F9C" w:rsidRPr="00197F9C" w:rsidRDefault="00197F9C" w:rsidP="00197F9C">
      <w:pPr>
        <w:spacing w:after="360"/>
        <w:rPr>
          <w:rFonts w:eastAsia="Times New Roman" w:cs="Times New Roman"/>
          <w:b/>
          <w:sz w:val="32"/>
          <w:szCs w:val="32"/>
          <w:lang w:bidi="en-US"/>
        </w:rPr>
      </w:pPr>
    </w:p>
    <w:p w:rsidR="00197F9C" w:rsidRPr="00197F9C" w:rsidRDefault="00197F9C" w:rsidP="00197F9C">
      <w:pPr>
        <w:rPr>
          <w:rFonts w:eastAsia="Times New Roman" w:cs="Times New Roman"/>
          <w:b/>
          <w:sz w:val="32"/>
          <w:szCs w:val="32"/>
          <w:lang w:bidi="en-US"/>
        </w:rPr>
      </w:pPr>
      <w:r w:rsidRPr="00197F9C">
        <w:rPr>
          <w:rFonts w:eastAsia="Times New Roman" w:cs="Times New Roman"/>
          <w:b/>
          <w:sz w:val="32"/>
          <w:szCs w:val="32"/>
          <w:lang w:bidi="en-US"/>
        </w:rPr>
        <w:br w:type="page"/>
      </w:r>
      <w:r w:rsidRPr="00197F9C">
        <w:rPr>
          <w:rFonts w:eastAsia="Times New Roman" w:cs="Times New Roman"/>
          <w:b/>
          <w:sz w:val="32"/>
          <w:szCs w:val="32"/>
          <w:lang w:bidi="en-US"/>
        </w:rPr>
        <w:lastRenderedPageBreak/>
        <w:t>Σημειώματα</w:t>
      </w:r>
    </w:p>
    <w:p w:rsidR="00197F9C" w:rsidRPr="00197F9C" w:rsidRDefault="00197F9C" w:rsidP="00197F9C">
      <w:pPr>
        <w:rPr>
          <w:rFonts w:eastAsia="Times New Roman" w:cs="Times New Roman"/>
          <w:b/>
          <w:sz w:val="24"/>
          <w:szCs w:val="32"/>
          <w:lang w:bidi="en-US"/>
        </w:rPr>
      </w:pPr>
      <w:r w:rsidRPr="00197F9C">
        <w:rPr>
          <w:rFonts w:eastAsia="Times New Roman" w:cs="Times New Roman"/>
          <w:b/>
          <w:sz w:val="24"/>
          <w:szCs w:val="32"/>
          <w:lang w:bidi="en-US"/>
        </w:rPr>
        <w:t>Σημείωμα Αναφοράς</w:t>
      </w:r>
    </w:p>
    <w:p w:rsidR="00197F9C" w:rsidRPr="00197F9C" w:rsidRDefault="00197F9C" w:rsidP="00197F9C">
      <w:pPr>
        <w:rPr>
          <w:rFonts w:eastAsiaTheme="minorEastAsia"/>
          <w:lang w:bidi="en-US"/>
        </w:rPr>
      </w:pPr>
      <w:proofErr w:type="gramStart"/>
      <w:r w:rsidRPr="00197F9C">
        <w:rPr>
          <w:rFonts w:eastAsiaTheme="minorEastAsia"/>
          <w:lang w:val="en-US" w:bidi="en-US"/>
        </w:rPr>
        <w:t>Copyright</w:t>
      </w:r>
      <w:r w:rsidRPr="00197F9C">
        <w:rPr>
          <w:rFonts w:eastAsiaTheme="minorEastAsia"/>
          <w:lang w:bidi="en-US"/>
        </w:rPr>
        <w:t xml:space="preserve"> ΤΕΙ Αθήνας, </w:t>
      </w:r>
      <w:r w:rsidRPr="00197F9C">
        <w:rPr>
          <w:rFonts w:eastAsiaTheme="minorEastAsia"/>
          <w:color w:val="1F497D" w:themeColor="text2"/>
          <w:lang w:bidi="en-US"/>
        </w:rPr>
        <w:t>Θωμάς Π. Μαζαράκος, 2014.</w:t>
      </w:r>
      <w:proofErr w:type="gramEnd"/>
      <w:r w:rsidRPr="00197F9C">
        <w:rPr>
          <w:rFonts w:eastAsiaTheme="minorEastAsia"/>
          <w:color w:val="1F497D" w:themeColor="text2"/>
          <w:lang w:bidi="en-US"/>
        </w:rPr>
        <w:t xml:space="preserve"> Θωμάς Π. Μαζαράκος. «Ειδικές Ναυπηγικές Κατασκευές και Ιστιοφόρα Σκάφη (Ε). </w:t>
      </w:r>
      <w:r w:rsidR="00AB76A6" w:rsidRPr="00AB76A6">
        <w:rPr>
          <w:rFonts w:eastAsiaTheme="minorEastAsia"/>
          <w:color w:val="1F497D" w:themeColor="text2"/>
          <w:lang w:bidi="en-US"/>
        </w:rPr>
        <w:t>Ενδεικτική επίλυση άσκησης 1</w:t>
      </w:r>
      <w:bookmarkStart w:id="0" w:name="_GoBack"/>
      <w:bookmarkEnd w:id="0"/>
      <w:r w:rsidRPr="00197F9C">
        <w:rPr>
          <w:rFonts w:eastAsiaTheme="minorEastAsia"/>
          <w:color w:val="1F497D" w:themeColor="text2"/>
          <w:lang w:bidi="en-US"/>
        </w:rPr>
        <w:t xml:space="preserve">  Ιστιοφόρα Σκάφη</w:t>
      </w:r>
      <w:r w:rsidRPr="00197F9C">
        <w:rPr>
          <w:rFonts w:eastAsiaTheme="minorEastAsia"/>
          <w:lang w:bidi="en-US"/>
        </w:rPr>
        <w:t xml:space="preserve">». Έκδοση: 1.0. Αθήνα 2014. Διαθέσιμο από τη δικτυακή διεύθυνση: </w:t>
      </w:r>
      <w:hyperlink r:id="rId21" w:history="1">
        <w:r w:rsidRPr="00197F9C">
          <w:rPr>
            <w:rFonts w:eastAsiaTheme="minorEastAsia"/>
            <w:color w:val="0000FF" w:themeColor="hyperlink"/>
            <w:u w:val="single"/>
            <w:lang w:bidi="en-US"/>
          </w:rPr>
          <w:t>ocp.teiath.gr</w:t>
        </w:r>
      </w:hyperlink>
      <w:r w:rsidRPr="00197F9C">
        <w:rPr>
          <w:rFonts w:eastAsiaTheme="minorEastAsia"/>
          <w:color w:val="1F497D" w:themeColor="text2"/>
          <w:lang w:bidi="en-US"/>
        </w:rPr>
        <w:t>.</w:t>
      </w:r>
    </w:p>
    <w:p w:rsidR="00197F9C" w:rsidRPr="00197F9C" w:rsidRDefault="00197F9C" w:rsidP="00197F9C">
      <w:pPr>
        <w:rPr>
          <w:rFonts w:eastAsia="Times New Roman" w:cs="Times New Roman"/>
          <w:b/>
          <w:sz w:val="24"/>
          <w:szCs w:val="32"/>
          <w:lang w:bidi="en-US"/>
        </w:rPr>
      </w:pPr>
    </w:p>
    <w:p w:rsidR="00197F9C" w:rsidRPr="00197F9C" w:rsidRDefault="00197F9C" w:rsidP="00197F9C">
      <w:pPr>
        <w:rPr>
          <w:rFonts w:eastAsia="Times New Roman" w:cs="Times New Roman"/>
          <w:b/>
          <w:sz w:val="24"/>
          <w:szCs w:val="32"/>
          <w:lang w:bidi="en-US"/>
        </w:rPr>
      </w:pPr>
      <w:r w:rsidRPr="00197F9C">
        <w:rPr>
          <w:rFonts w:eastAsia="Times New Roman" w:cs="Times New Roman"/>
          <w:b/>
          <w:sz w:val="24"/>
          <w:szCs w:val="32"/>
          <w:lang w:bidi="en-US"/>
        </w:rPr>
        <w:t>Σημείωμα Αδειοδότησης</w:t>
      </w:r>
    </w:p>
    <w:p w:rsidR="00197F9C" w:rsidRPr="00197F9C" w:rsidRDefault="00197F9C" w:rsidP="00197F9C">
      <w:pPr>
        <w:rPr>
          <w:rFonts w:eastAsiaTheme="minorEastAsia"/>
          <w:lang w:bidi="en-US"/>
        </w:rPr>
      </w:pPr>
      <w:r w:rsidRPr="00197F9C">
        <w:rPr>
          <w:rFonts w:eastAsiaTheme="minorEastAsia"/>
          <w:lang w:bidi="en-US"/>
        </w:rPr>
        <w:t xml:space="preserve">Το παρόν υλικό διατίθεται με τους όρους της άδειας χρήσης Creative Commons Αναφορά, Μη Εμπορική Χρήση Παρόμοια Διανομή 4.0 [1] ή μεταγενέστερη, Διεθνής Έκδοση.   Εξαιρούνται τα αυτοτελή έργα τρίτων π.χ. φωτογραφίες, διαγράμματα κ.λ.π.,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197F9C" w:rsidRPr="00197F9C" w:rsidRDefault="00197F9C" w:rsidP="00197F9C">
      <w:pPr>
        <w:rPr>
          <w:rFonts w:eastAsiaTheme="minorEastAsia"/>
          <w:lang w:bidi="en-US"/>
        </w:rPr>
      </w:pPr>
      <w:r w:rsidRPr="00197F9C">
        <w:rPr>
          <w:rFonts w:eastAsiaTheme="minorEastAsia"/>
          <w:lang w:bidi="en-US"/>
        </w:rPr>
        <w:t xml:space="preserve">Τα έργα για τα οποία έχει ζητηθεί άδεια  αναφέρονται στο «Σημείωμα  Χρήσης Έργων Τρίτων». </w:t>
      </w:r>
    </w:p>
    <w:p w:rsidR="00197F9C" w:rsidRPr="00197F9C" w:rsidRDefault="00197F9C" w:rsidP="00197F9C">
      <w:pPr>
        <w:jc w:val="center"/>
        <w:rPr>
          <w:rFonts w:eastAsiaTheme="minorEastAsia"/>
          <w:lang w:bidi="en-US"/>
        </w:rPr>
      </w:pPr>
      <w:r w:rsidRPr="00197F9C">
        <w:rPr>
          <w:rFonts w:eastAsiaTheme="minorEastAsia"/>
          <w:noProof/>
          <w:lang w:eastAsia="el-GR"/>
        </w:rPr>
        <w:drawing>
          <wp:inline distT="0" distB="0" distL="0" distR="0" wp14:anchorId="2B5389C8" wp14:editId="3ED98A02">
            <wp:extent cx="1648800" cy="576000"/>
            <wp:effectExtent l="0" t="0" r="8890" b="0"/>
            <wp:docPr id="16" name="Picture 22" descr="Λογότυπο για Άδειες χρήσης Creative Commons BY-NC-SA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F9C" w:rsidRPr="00197F9C" w:rsidRDefault="00197F9C" w:rsidP="00197F9C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 xml:space="preserve">[1] http://creativecommons.org/licenses/by-nc-sa/4.0/ </w:t>
      </w:r>
    </w:p>
    <w:p w:rsidR="00197F9C" w:rsidRPr="00197F9C" w:rsidRDefault="00197F9C" w:rsidP="00197F9C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 xml:space="preserve">Ως </w:t>
      </w:r>
      <w:r w:rsidRPr="00197F9C">
        <w:rPr>
          <w:rFonts w:eastAsiaTheme="minorEastAsia" w:hAnsi="Calibri"/>
          <w:b/>
          <w:bCs/>
          <w:color w:val="000000" w:themeColor="text1"/>
          <w:kern w:val="24"/>
          <w:lang w:eastAsia="el-GR"/>
        </w:rPr>
        <w:t>Μη Εμπορική</w:t>
      </w: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 xml:space="preserve"> ορίζεται η χρήση:</w:t>
      </w:r>
    </w:p>
    <w:p w:rsidR="00197F9C" w:rsidRPr="00197F9C" w:rsidRDefault="00197F9C" w:rsidP="00197F9C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>που δεν περιλαμβάνει άμεσο ή έμμεσο οικονομικό όφελος από την χρήση του έργου, για το διανομέα του έργου και αδειοδόχο</w:t>
      </w:r>
    </w:p>
    <w:p w:rsidR="00197F9C" w:rsidRPr="00197F9C" w:rsidRDefault="00197F9C" w:rsidP="00197F9C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>που</w:t>
      </w:r>
      <w:r w:rsidRPr="00197F9C">
        <w:rPr>
          <w:rFonts w:eastAsiaTheme="minorEastAsia" w:hAnsi="Calibri"/>
          <w:color w:val="000000" w:themeColor="text1"/>
          <w:kern w:val="24"/>
          <w:lang w:val="en-GB" w:eastAsia="el-GR"/>
        </w:rPr>
        <w:t> </w:t>
      </w: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>δεν περιλαμβάνει οικονομική συναλλαγή ως προϋπόθεση για τη χρήση ή πρόσβαση στο έργο</w:t>
      </w:r>
    </w:p>
    <w:p w:rsidR="00197F9C" w:rsidRPr="00197F9C" w:rsidRDefault="00197F9C" w:rsidP="00197F9C">
      <w:pPr>
        <w:numPr>
          <w:ilvl w:val="0"/>
          <w:numId w:val="5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>που</w:t>
      </w:r>
      <w:r w:rsidRPr="00197F9C">
        <w:rPr>
          <w:rFonts w:eastAsiaTheme="minorEastAsia" w:hAnsi="Calibri"/>
          <w:color w:val="000000" w:themeColor="text1"/>
          <w:kern w:val="24"/>
          <w:lang w:val="en-GB" w:eastAsia="el-GR"/>
        </w:rPr>
        <w:t> </w:t>
      </w: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>δεν προσπορίζει στο διανομέα του έργου και</w:t>
      </w:r>
      <w:r w:rsidRPr="00197F9C">
        <w:rPr>
          <w:rFonts w:eastAsiaTheme="minorEastAsia" w:hAnsi="Calibri"/>
          <w:color w:val="000000" w:themeColor="text1"/>
          <w:kern w:val="24"/>
          <w:lang w:val="en-GB" w:eastAsia="el-GR"/>
        </w:rPr>
        <w:t> </w:t>
      </w: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>αδειοδόχο</w:t>
      </w:r>
      <w:r w:rsidRPr="00197F9C">
        <w:rPr>
          <w:rFonts w:eastAsiaTheme="minorEastAsia" w:hAnsi="Calibri"/>
          <w:color w:val="000000" w:themeColor="text1"/>
          <w:kern w:val="24"/>
          <w:lang w:val="en-GB" w:eastAsia="el-GR"/>
        </w:rPr>
        <w:t> </w:t>
      </w: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>έμμεσο οικονομικό όφελος (π.χ. διαφημίσεις) από την προβολή του έργου σε διαδικτυακό τόπο</w:t>
      </w:r>
    </w:p>
    <w:p w:rsidR="00197F9C" w:rsidRPr="00197F9C" w:rsidRDefault="00197F9C" w:rsidP="00197F9C">
      <w:pPr>
        <w:spacing w:before="120" w:after="0" w:line="240" w:lineRule="auto"/>
        <w:textAlignment w:val="baseline"/>
        <w:rPr>
          <w:rFonts w:eastAsiaTheme="minorEastAsia" w:hAnsi="Calibri"/>
          <w:color w:val="000000" w:themeColor="text1"/>
          <w:kern w:val="24"/>
          <w:lang w:eastAsia="el-GR"/>
        </w:rPr>
      </w:pPr>
      <w:r w:rsidRPr="00197F9C">
        <w:rPr>
          <w:rFonts w:eastAsiaTheme="minorEastAsia" w:hAnsi="Calibri"/>
          <w:color w:val="000000" w:themeColor="text1"/>
          <w:kern w:val="24"/>
          <w:lang w:eastAsia="el-GR"/>
        </w:rPr>
        <w:t>Ο δικαιούχος μπορεί να παρέχει στον αδειοδόχο ξεχωριστή άδεια να χρησιμοποιεί το έργο για εμπορική χρήση, εφόσον αυτό του ζητηθεί.</w:t>
      </w:r>
    </w:p>
    <w:p w:rsidR="00197F9C" w:rsidRPr="00197F9C" w:rsidRDefault="00197F9C" w:rsidP="00197F9C">
      <w:pPr>
        <w:rPr>
          <w:rFonts w:eastAsiaTheme="minorEastAsia" w:hAnsi="Calibri"/>
          <w:color w:val="000000" w:themeColor="text1"/>
          <w:kern w:val="24"/>
          <w:sz w:val="24"/>
          <w:szCs w:val="24"/>
          <w:lang w:eastAsia="el-GR"/>
        </w:rPr>
      </w:pPr>
      <w:r w:rsidRPr="00197F9C">
        <w:rPr>
          <w:rFonts w:eastAsiaTheme="minorEastAsia" w:hAnsi="Calibri"/>
          <w:color w:val="000000" w:themeColor="text1"/>
          <w:kern w:val="24"/>
          <w:sz w:val="24"/>
          <w:szCs w:val="24"/>
          <w:lang w:eastAsia="el-GR"/>
        </w:rPr>
        <w:br w:type="page"/>
      </w:r>
    </w:p>
    <w:p w:rsidR="00197F9C" w:rsidRPr="00197F9C" w:rsidRDefault="00197F9C" w:rsidP="00197F9C">
      <w:pPr>
        <w:spacing w:before="120" w:after="0" w:line="240" w:lineRule="auto"/>
        <w:textAlignment w:val="baseline"/>
        <w:rPr>
          <w:rFonts w:eastAsia="Times New Roman" w:cs="Times New Roman"/>
          <w:sz w:val="24"/>
          <w:szCs w:val="24"/>
          <w:lang w:eastAsia="el-GR"/>
        </w:rPr>
      </w:pPr>
      <w:r w:rsidRPr="00197F9C">
        <w:rPr>
          <w:rFonts w:eastAsia="Times New Roman" w:cs="Times New Roman"/>
          <w:b/>
          <w:bCs/>
          <w:sz w:val="24"/>
          <w:szCs w:val="24"/>
          <w:lang w:eastAsia="el-GR" w:bidi="en-US"/>
        </w:rPr>
        <w:lastRenderedPageBreak/>
        <w:t>Επεξήγηση όρων χρήσης έργων τρίτων</w:t>
      </w:r>
    </w:p>
    <w:p w:rsidR="00197F9C" w:rsidRPr="00197F9C" w:rsidRDefault="00197F9C" w:rsidP="00197F9C">
      <w:pPr>
        <w:rPr>
          <w:rFonts w:eastAsiaTheme="minorEastAsia"/>
          <w:lang w:bidi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429"/>
      </w:tblGrid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sz w:val="36"/>
                <w:szCs w:val="36"/>
                <w:lang w:bidi="en-US"/>
              </w:rPr>
            </w:pPr>
            <w:r w:rsidRPr="00197F9C">
              <w:rPr>
                <w:rFonts w:eastAsiaTheme="minorEastAsia"/>
                <w:sz w:val="36"/>
                <w:szCs w:val="36"/>
                <w:lang w:bidi="en-US"/>
              </w:rPr>
              <w:t>©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197F9C">
              <w:rPr>
                <w:rFonts w:eastAsiaTheme="minorEastAsia"/>
                <w:lang w:bidi="en-US"/>
              </w:rPr>
              <w:t>CC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BY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tabs>
                <w:tab w:val="left" w:pos="1263"/>
              </w:tabs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197F9C">
              <w:rPr>
                <w:rFonts w:eastAsiaTheme="minorEastAsia"/>
                <w:lang w:bidi="en-US"/>
              </w:rPr>
              <w:t>CC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BY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SA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197F9C">
              <w:rPr>
                <w:rFonts w:eastAsiaTheme="minorEastAsia"/>
                <w:lang w:bidi="en-US"/>
              </w:rPr>
              <w:t>CC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BY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ND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tabs>
                <w:tab w:val="left" w:pos="1562"/>
              </w:tabs>
              <w:rPr>
                <w:rFonts w:eastAsiaTheme="minorEastAsia"/>
                <w:lang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197F9C">
              <w:rPr>
                <w:rFonts w:eastAsiaTheme="minorEastAsia"/>
                <w:lang w:bidi="en-US"/>
              </w:rPr>
              <w:t>Δεν επιτρέπεται η δημιουργία παραγώγων του έργου.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197F9C">
              <w:rPr>
                <w:rFonts w:eastAsiaTheme="minorEastAsia"/>
                <w:lang w:bidi="en-US"/>
              </w:rPr>
              <w:t>CC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BY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NC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rPr>
                <w:rFonts w:eastAsiaTheme="minorEastAsia"/>
                <w:lang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197F9C">
              <w:rPr>
                <w:rFonts w:eastAsiaTheme="minorEastAsia"/>
                <w:lang w:bidi="en-US"/>
              </w:rPr>
              <w:t>Δεν επιτρέπεται η εμπορική χρήση του έργου.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197F9C">
              <w:rPr>
                <w:rFonts w:eastAsiaTheme="minorEastAsia"/>
                <w:lang w:bidi="en-US"/>
              </w:rPr>
              <w:t>CC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BY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NC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SA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rPr>
                <w:rFonts w:eastAsiaTheme="minorEastAsia"/>
                <w:lang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Επιτρέπεται η επαναχρησιμοποίηση του έργου με αναφορά του δημιουργού και διάθεση του έργου ή του παράγωγου αυτού με την ίδια άδεια. </w:t>
            </w:r>
            <w:r w:rsidRPr="00197F9C">
              <w:rPr>
                <w:rFonts w:eastAsiaTheme="minorEastAsia"/>
                <w:lang w:bidi="en-US"/>
              </w:rPr>
              <w:t>Δεν επιτρέπεται η εμπορική χρήση του έργου.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197F9C">
              <w:rPr>
                <w:rFonts w:eastAsiaTheme="minorEastAsia"/>
                <w:lang w:bidi="en-US"/>
              </w:rPr>
              <w:t>CC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BY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NC</w:t>
            </w:r>
            <w:r w:rsidRPr="00197F9C">
              <w:rPr>
                <w:rFonts w:eastAsiaTheme="minorEastAsia"/>
                <w:lang w:val="el-GR" w:bidi="en-US"/>
              </w:rPr>
              <w:t>-</w:t>
            </w:r>
            <w:r w:rsidRPr="00197F9C">
              <w:rPr>
                <w:rFonts w:eastAsiaTheme="minorEastAsia"/>
                <w:lang w:bidi="en-US"/>
              </w:rPr>
              <w:t>ND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>Επιτρέπεται η επαναχρησιμοποίηση του έργου με αναφορά του δημιουργού. Δεν επιτρέπεται η εμπορική χρήση του έργου και η δημιουργία παραγώγων του.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197F9C">
              <w:rPr>
                <w:rFonts w:eastAsiaTheme="minorEastAsia"/>
                <w:lang w:bidi="en-US"/>
              </w:rPr>
              <w:t>CC</w:t>
            </w:r>
            <w:r w:rsidRPr="00197F9C">
              <w:rPr>
                <w:rFonts w:eastAsiaTheme="minorEastAsia"/>
                <w:lang w:val="el-GR" w:bidi="en-US"/>
              </w:rPr>
              <w:t xml:space="preserve">0 </w:t>
            </w:r>
            <w:r w:rsidRPr="00197F9C">
              <w:rPr>
                <w:rFonts w:eastAsiaTheme="minorEastAsia"/>
                <w:lang w:bidi="en-US"/>
              </w:rPr>
              <w:t>Public</w:t>
            </w:r>
            <w:r w:rsidRPr="00197F9C">
              <w:rPr>
                <w:rFonts w:eastAsiaTheme="minorEastAsia"/>
                <w:lang w:val="el-GR" w:bidi="en-US"/>
              </w:rPr>
              <w:t xml:space="preserve"> </w:t>
            </w:r>
            <w:r w:rsidRPr="00197F9C">
              <w:rPr>
                <w:rFonts w:eastAsiaTheme="minorEastAsia"/>
                <w:lang w:bidi="en-US"/>
              </w:rPr>
              <w:t>Domain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bidi="en-US"/>
              </w:rPr>
            </w:pPr>
            <w:r w:rsidRPr="00197F9C">
              <w:rPr>
                <w:rFonts w:eastAsiaTheme="minorEastAsia"/>
                <w:lang w:bidi="en-US"/>
              </w:rPr>
              <w:t>διαθέσιμο ως κοινό κτήμα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197F9C" w:rsidRPr="00197F9C" w:rsidTr="004B244E">
        <w:tc>
          <w:tcPr>
            <w:tcW w:w="2093" w:type="dxa"/>
          </w:tcPr>
          <w:p w:rsidR="00197F9C" w:rsidRPr="00197F9C" w:rsidRDefault="00197F9C" w:rsidP="00197F9C">
            <w:pPr>
              <w:rPr>
                <w:rFonts w:eastAsiaTheme="minorEastAsia"/>
                <w:lang w:bidi="en-US"/>
              </w:rPr>
            </w:pPr>
            <w:r w:rsidRPr="00197F9C">
              <w:rPr>
                <w:rFonts w:eastAsiaTheme="minorEastAsia"/>
                <w:lang w:bidi="en-US"/>
              </w:rPr>
              <w:t>χωρίς σήμανση</w:t>
            </w:r>
          </w:p>
        </w:tc>
        <w:tc>
          <w:tcPr>
            <w:tcW w:w="6429" w:type="dxa"/>
          </w:tcPr>
          <w:p w:rsidR="00197F9C" w:rsidRPr="00197F9C" w:rsidRDefault="00197F9C" w:rsidP="00197F9C">
            <w:pPr>
              <w:rPr>
                <w:rFonts w:eastAsiaTheme="minorEastAsia"/>
                <w:lang w:val="el-GR" w:bidi="en-US"/>
              </w:rPr>
            </w:pPr>
            <w:r w:rsidRPr="00197F9C">
              <w:rPr>
                <w:rFonts w:eastAsiaTheme="minorEastAsia"/>
                <w:lang w:val="el-GR" w:bidi="en-US"/>
              </w:rPr>
              <w:t>Συνήθως δεν επιτρέπεται η επαναχρησιμοποίηση του έργου.</w:t>
            </w:r>
          </w:p>
        </w:tc>
      </w:tr>
    </w:tbl>
    <w:p w:rsidR="00197F9C" w:rsidRPr="00197F9C" w:rsidRDefault="00197F9C" w:rsidP="00197F9C">
      <w:pPr>
        <w:rPr>
          <w:rFonts w:eastAsiaTheme="minorEastAsia"/>
          <w:lang w:bidi="en-US"/>
        </w:rPr>
      </w:pPr>
    </w:p>
    <w:p w:rsidR="00197F9C" w:rsidRPr="00197F9C" w:rsidRDefault="00197F9C" w:rsidP="00197F9C">
      <w:pPr>
        <w:rPr>
          <w:rFonts w:eastAsia="Times New Roman" w:cs="Times New Roman"/>
          <w:b/>
          <w:sz w:val="24"/>
          <w:szCs w:val="32"/>
          <w:lang w:bidi="en-US"/>
        </w:rPr>
      </w:pPr>
    </w:p>
    <w:p w:rsidR="00197F9C" w:rsidRPr="00197F9C" w:rsidRDefault="00197F9C" w:rsidP="00197F9C">
      <w:pPr>
        <w:rPr>
          <w:rFonts w:eastAsia="Times New Roman" w:cs="Times New Roman"/>
          <w:b/>
          <w:sz w:val="24"/>
          <w:szCs w:val="32"/>
          <w:lang w:bidi="en-US"/>
        </w:rPr>
      </w:pPr>
      <w:r w:rsidRPr="00197F9C">
        <w:rPr>
          <w:rFonts w:eastAsia="Times New Roman" w:cs="Times New Roman"/>
          <w:b/>
          <w:sz w:val="24"/>
          <w:szCs w:val="32"/>
          <w:lang w:bidi="en-US"/>
        </w:rPr>
        <w:t>Διατήρηση Σημειωμάτων</w:t>
      </w:r>
    </w:p>
    <w:p w:rsidR="00197F9C" w:rsidRPr="00197F9C" w:rsidRDefault="00197F9C" w:rsidP="00197F9C">
      <w:pPr>
        <w:numPr>
          <w:ilvl w:val="0"/>
          <w:numId w:val="3"/>
        </w:numPr>
        <w:contextualSpacing/>
        <w:rPr>
          <w:rFonts w:eastAsiaTheme="minorEastAsia"/>
          <w:lang w:bidi="en-US"/>
        </w:rPr>
      </w:pPr>
      <w:r w:rsidRPr="00197F9C">
        <w:rPr>
          <w:rFonts w:eastAsiaTheme="minorEastAsia"/>
          <w:lang w:bidi="en-US"/>
        </w:rPr>
        <w:t>Οποιαδήποτε αναπαραγωγή ή διασκευή του υλικού θα πρέπει να συμπεριλαμβάνει:</w:t>
      </w:r>
    </w:p>
    <w:p w:rsidR="00197F9C" w:rsidRPr="00197F9C" w:rsidRDefault="00197F9C" w:rsidP="00197F9C">
      <w:pPr>
        <w:numPr>
          <w:ilvl w:val="0"/>
          <w:numId w:val="3"/>
        </w:numPr>
        <w:contextualSpacing/>
        <w:rPr>
          <w:rFonts w:eastAsiaTheme="minorEastAsia"/>
          <w:lang w:bidi="en-US"/>
        </w:rPr>
      </w:pPr>
      <w:r w:rsidRPr="00197F9C">
        <w:rPr>
          <w:rFonts w:eastAsiaTheme="minorEastAsia"/>
          <w:lang w:bidi="en-US"/>
        </w:rPr>
        <w:t>Το Σημείωμα Αναφοράς</w:t>
      </w:r>
    </w:p>
    <w:p w:rsidR="00197F9C" w:rsidRPr="00197F9C" w:rsidRDefault="00197F9C" w:rsidP="00197F9C">
      <w:pPr>
        <w:numPr>
          <w:ilvl w:val="0"/>
          <w:numId w:val="3"/>
        </w:numPr>
        <w:contextualSpacing/>
        <w:rPr>
          <w:rFonts w:eastAsiaTheme="minorEastAsia"/>
          <w:lang w:bidi="en-US"/>
        </w:rPr>
      </w:pPr>
      <w:r w:rsidRPr="00197F9C">
        <w:rPr>
          <w:rFonts w:eastAsiaTheme="minorEastAsia"/>
          <w:lang w:bidi="en-US"/>
        </w:rPr>
        <w:t>Το Σημείωμα Αδειοδότησης</w:t>
      </w:r>
    </w:p>
    <w:p w:rsidR="00197F9C" w:rsidRPr="00197F9C" w:rsidRDefault="00197F9C" w:rsidP="00197F9C">
      <w:pPr>
        <w:numPr>
          <w:ilvl w:val="0"/>
          <w:numId w:val="3"/>
        </w:numPr>
        <w:contextualSpacing/>
        <w:rPr>
          <w:rFonts w:eastAsiaTheme="minorEastAsia"/>
          <w:lang w:bidi="en-US"/>
        </w:rPr>
      </w:pPr>
      <w:r w:rsidRPr="00197F9C">
        <w:rPr>
          <w:rFonts w:eastAsiaTheme="minorEastAsia"/>
          <w:lang w:bidi="en-US"/>
        </w:rPr>
        <w:t xml:space="preserve">Τη δήλωση Διατήρησης Σημειωμάτων </w:t>
      </w:r>
    </w:p>
    <w:p w:rsidR="00197F9C" w:rsidRPr="00197F9C" w:rsidRDefault="00197F9C" w:rsidP="00197F9C">
      <w:pPr>
        <w:numPr>
          <w:ilvl w:val="0"/>
          <w:numId w:val="3"/>
        </w:numPr>
        <w:contextualSpacing/>
        <w:rPr>
          <w:rFonts w:eastAsiaTheme="minorEastAsia"/>
          <w:lang w:bidi="en-US"/>
        </w:rPr>
      </w:pPr>
      <w:r w:rsidRPr="00197F9C">
        <w:rPr>
          <w:rFonts w:eastAsiaTheme="minorEastAsia"/>
          <w:lang w:bidi="en-US"/>
        </w:rPr>
        <w:t>Το Σημείωμα Χρήσης Έργων Τρίτων (εφόσον υπάρχει) μαζί με τους συνοδευόμενους υπερσυνδέσμους.</w:t>
      </w:r>
    </w:p>
    <w:p w:rsidR="00197F9C" w:rsidRDefault="00197F9C" w:rsidP="002A7A1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Times New Roman"/>
          <w:sz w:val="24"/>
          <w:szCs w:val="24"/>
          <w:lang w:eastAsia="el-GR"/>
        </w:rPr>
      </w:pPr>
    </w:p>
    <w:sectPr w:rsidR="00197F9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4D14"/>
    <w:multiLevelType w:val="hybridMultilevel"/>
    <w:tmpl w:val="68526A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1F3835"/>
    <w:multiLevelType w:val="hybridMultilevel"/>
    <w:tmpl w:val="035065FA"/>
    <w:lvl w:ilvl="0" w:tplc="83001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F2E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84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AA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AE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0E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28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6A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40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4CD5734"/>
    <w:multiLevelType w:val="hybridMultilevel"/>
    <w:tmpl w:val="5810D54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405"/>
    <w:rsid w:val="00197F9C"/>
    <w:rsid w:val="002A7A1D"/>
    <w:rsid w:val="006B3C20"/>
    <w:rsid w:val="008236F0"/>
    <w:rsid w:val="0085112A"/>
    <w:rsid w:val="00892405"/>
    <w:rsid w:val="00A12C83"/>
    <w:rsid w:val="00AB76A6"/>
    <w:rsid w:val="00CC4D08"/>
    <w:rsid w:val="00D2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924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4D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12C8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A7A1D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197F9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924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4D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12C8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A7A1D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197F9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hyperlink" Target="https://ocp.teiath.gr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delftship.ne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elftship.net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%5b1%5d%20http:/creativecommons.org/licenses/by-nc-sa/4.0/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file:///C:\Users\pantelis\Downloads\%5b1%5d%20http:\creativecommons.org\licenses\by-nc-sa\4.0\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10</Pages>
  <Words>1017</Words>
  <Characters>5497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Mazarakos</dc:creator>
  <cp:lastModifiedBy>natasakar new</cp:lastModifiedBy>
  <cp:revision>6</cp:revision>
  <dcterms:created xsi:type="dcterms:W3CDTF">2015-07-20T08:42:00Z</dcterms:created>
  <dcterms:modified xsi:type="dcterms:W3CDTF">2015-07-21T12:24:00Z</dcterms:modified>
</cp:coreProperties>
</file>