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1D1205" w:rsidRDefault="00C71C68" w:rsidP="00C71C68">
      <w:pPr>
        <w:rPr>
          <w:rFonts w:asciiTheme="minorHAnsi" w:hAnsiTheme="minorHAnsi" w:cs="Arial"/>
          <w:lang w:val="el-GR"/>
        </w:rPr>
      </w:pPr>
      <w:r w:rsidRPr="001D1205">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14753D">
        <w:rPr>
          <w:rFonts w:asciiTheme="minorHAnsi" w:hAnsiTheme="minorHAnsi" w:cs="Arial"/>
          <w:noProof/>
          <w:lang w:val="el-GR" w:eastAsia="el-GR" w:bidi="ar-SA"/>
        </w:rPr>
      </w:r>
      <w:r w:rsidR="0014753D">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26" type="#_x0000_t202" style="width:302.25pt;height:56.25pt;visibility:visible;mso-left-percent:-10001;mso-top-percent:-10001;mso-position-horizontal:absolute;mso-position-horizontal-relative:char;mso-position-vertical:absolute;mso-position-vertical-relative:line;mso-left-percent:-10001;mso-top-percent:-10001"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wrap type="none"/>
            <w10:anchorlock/>
          </v:shape>
        </w:pict>
      </w:r>
      <w:r w:rsidRPr="001D1205">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1D1205" w:rsidRDefault="00C71C68" w:rsidP="00C71C68">
      <w:pPr>
        <w:rPr>
          <w:rFonts w:asciiTheme="minorHAnsi" w:hAnsiTheme="minorHAnsi" w:cs="Arial"/>
          <w:lang w:val="el-GR"/>
        </w:rPr>
      </w:pPr>
    </w:p>
    <w:p w:rsidR="00B3399D" w:rsidRPr="001D1205" w:rsidRDefault="00B3399D" w:rsidP="00B3399D">
      <w:pPr>
        <w:pBdr>
          <w:top w:val="single" w:sz="24" w:space="1" w:color="auto"/>
        </w:pBdr>
        <w:rPr>
          <w:rFonts w:asciiTheme="minorHAnsi" w:hAnsiTheme="minorHAnsi" w:cs="Arial"/>
          <w:lang w:val="el-GR"/>
        </w:rPr>
      </w:pPr>
    </w:p>
    <w:p w:rsidR="00B3399D" w:rsidRPr="001D1205" w:rsidRDefault="001D1205" w:rsidP="00B3399D">
      <w:pPr>
        <w:pStyle w:val="Title"/>
        <w:rPr>
          <w:rFonts w:asciiTheme="minorHAnsi" w:hAnsiTheme="minorHAnsi" w:cs="Arial"/>
          <w:lang w:val="el-GR"/>
        </w:rPr>
      </w:pPr>
      <w:r w:rsidRPr="001D1205">
        <w:rPr>
          <w:rFonts w:asciiTheme="minorHAnsi" w:hAnsiTheme="minorHAnsi" w:cs="Arial"/>
          <w:lang w:val="el-GR"/>
        </w:rPr>
        <w:t>Συντήρηση Μεταλλικών Αντικειμένων</w:t>
      </w:r>
      <w:r w:rsidR="00026B07" w:rsidRPr="001D1205">
        <w:rPr>
          <w:rFonts w:asciiTheme="minorHAnsi" w:hAnsiTheme="minorHAnsi" w:cs="Arial"/>
          <w:lang w:val="el-GR"/>
        </w:rPr>
        <w:t xml:space="preserve"> </w:t>
      </w:r>
      <w:r w:rsidR="005E3FD8" w:rsidRPr="001D1205">
        <w:rPr>
          <w:rFonts w:asciiTheme="minorHAnsi" w:hAnsiTheme="minorHAnsi" w:cs="Arial"/>
          <w:lang w:val="el-GR"/>
        </w:rPr>
        <w:t>(</w:t>
      </w:r>
      <w:r w:rsidRPr="001D1205">
        <w:rPr>
          <w:rFonts w:asciiTheme="minorHAnsi" w:hAnsiTheme="minorHAnsi" w:cs="Arial"/>
          <w:lang w:val="el-GR"/>
        </w:rPr>
        <w:t>Θ</w:t>
      </w:r>
      <w:r w:rsidR="005E3FD8" w:rsidRPr="001D1205">
        <w:rPr>
          <w:rFonts w:asciiTheme="minorHAnsi" w:hAnsiTheme="minorHAnsi" w:cs="Arial"/>
          <w:lang w:val="el-GR"/>
        </w:rPr>
        <w:t>)</w:t>
      </w:r>
    </w:p>
    <w:p w:rsidR="00B3399D" w:rsidRPr="00A868D8" w:rsidRDefault="002E487B" w:rsidP="00B3399D">
      <w:pPr>
        <w:rPr>
          <w:rFonts w:asciiTheme="minorHAnsi" w:hAnsiTheme="minorHAnsi" w:cs="Arial"/>
          <w:bCs/>
          <w:sz w:val="24"/>
          <w:szCs w:val="24"/>
          <w:lang w:val="el-GR"/>
        </w:rPr>
      </w:pPr>
      <w:r>
        <w:rPr>
          <w:rFonts w:asciiTheme="minorHAnsi" w:hAnsiTheme="minorHAnsi" w:cs="Arial"/>
          <w:b/>
          <w:bCs/>
          <w:sz w:val="24"/>
          <w:szCs w:val="24"/>
          <w:lang w:val="el-GR"/>
        </w:rPr>
        <w:t>Γενικός κανονισμός λειτουργίας του εργαστηρίου και συνοπτικές οδηγίες</w:t>
      </w:r>
    </w:p>
    <w:p w:rsidR="00B3399D" w:rsidRPr="008D53CC" w:rsidRDefault="001D1205" w:rsidP="00B3399D">
      <w:pPr>
        <w:rPr>
          <w:rFonts w:asciiTheme="minorHAnsi" w:hAnsiTheme="minorHAnsi" w:cs="Arial"/>
          <w:sz w:val="24"/>
          <w:szCs w:val="24"/>
          <w:lang w:val="el-GR"/>
        </w:rPr>
      </w:pPr>
      <w:r w:rsidRPr="001D1205">
        <w:rPr>
          <w:rFonts w:asciiTheme="minorHAnsi" w:hAnsiTheme="minorHAnsi" w:cs="Arial"/>
          <w:bCs/>
          <w:sz w:val="24"/>
          <w:szCs w:val="24"/>
          <w:lang w:val="el-GR"/>
        </w:rPr>
        <w:t>Βασιλική Αργυροπούλου</w:t>
      </w:r>
      <w:r w:rsidR="008D53CC" w:rsidRPr="008D53CC">
        <w:rPr>
          <w:rFonts w:asciiTheme="minorHAnsi" w:hAnsiTheme="minorHAnsi" w:cs="Arial"/>
          <w:bCs/>
          <w:sz w:val="24"/>
          <w:szCs w:val="24"/>
          <w:lang w:val="el-GR"/>
        </w:rPr>
        <w:t xml:space="preserve">, Μ. </w:t>
      </w:r>
      <w:proofErr w:type="spellStart"/>
      <w:r w:rsidR="008D53CC" w:rsidRPr="008D53CC">
        <w:rPr>
          <w:rFonts w:asciiTheme="minorHAnsi" w:hAnsiTheme="minorHAnsi" w:cs="Arial"/>
          <w:bCs/>
          <w:sz w:val="24"/>
          <w:szCs w:val="24"/>
          <w:lang w:val="el-GR"/>
        </w:rPr>
        <w:t>Γιαννουλάκη</w:t>
      </w:r>
      <w:proofErr w:type="spellEnd"/>
      <w:r w:rsidR="008D53CC" w:rsidRPr="008D53CC">
        <w:rPr>
          <w:rFonts w:asciiTheme="minorHAnsi" w:hAnsiTheme="minorHAnsi" w:cs="Arial"/>
          <w:bCs/>
          <w:sz w:val="24"/>
          <w:szCs w:val="24"/>
          <w:lang w:val="el-GR"/>
        </w:rPr>
        <w:t>, Ε. Κοντο</w:t>
      </w:r>
      <w:r w:rsidR="008D53CC">
        <w:rPr>
          <w:rFonts w:asciiTheme="minorHAnsi" w:hAnsiTheme="minorHAnsi" w:cs="Arial"/>
          <w:bCs/>
          <w:sz w:val="24"/>
          <w:szCs w:val="24"/>
          <w:lang w:val="el-GR"/>
        </w:rPr>
        <w:t>ύ</w:t>
      </w:r>
    </w:p>
    <w:p w:rsidR="00B3399D" w:rsidRPr="001D1205" w:rsidRDefault="00026B07" w:rsidP="00B3399D">
      <w:pPr>
        <w:rPr>
          <w:rFonts w:asciiTheme="minorHAnsi" w:hAnsiTheme="minorHAnsi" w:cs="Arial"/>
          <w:spacing w:val="-6"/>
          <w:sz w:val="24"/>
          <w:szCs w:val="24"/>
          <w:lang w:val="el-GR"/>
        </w:rPr>
      </w:pPr>
      <w:r w:rsidRPr="001D1205">
        <w:rPr>
          <w:rFonts w:asciiTheme="minorHAnsi" w:hAnsiTheme="minorHAnsi" w:cs="Arial"/>
          <w:spacing w:val="-6"/>
          <w:sz w:val="24"/>
          <w:szCs w:val="24"/>
          <w:lang w:val="el-GR"/>
        </w:rPr>
        <w:t xml:space="preserve">Τμήμα </w:t>
      </w:r>
      <w:r w:rsidR="001D1205" w:rsidRPr="001D1205">
        <w:rPr>
          <w:rFonts w:asciiTheme="minorHAnsi" w:hAnsiTheme="minorHAnsi" w:cs="Arial"/>
          <w:spacing w:val="-6"/>
          <w:sz w:val="24"/>
          <w:szCs w:val="24"/>
          <w:lang w:val="el-GR"/>
        </w:rPr>
        <w:t>Συντήρησης Αρχαιοτήτων και Έργων Τέχνης</w:t>
      </w:r>
    </w:p>
    <w:p w:rsidR="007B2844" w:rsidRPr="001D1205" w:rsidRDefault="007B2844" w:rsidP="007B2844">
      <w:pPr>
        <w:pBdr>
          <w:bottom w:val="single" w:sz="24" w:space="1" w:color="auto"/>
        </w:pBdr>
        <w:rPr>
          <w:rFonts w:asciiTheme="minorHAnsi" w:hAnsiTheme="minorHAnsi" w:cs="Arial"/>
          <w:lang w:val="el-GR"/>
        </w:rPr>
      </w:pPr>
    </w:p>
    <w:p w:rsidR="00797D0C" w:rsidRPr="001D1205" w:rsidRDefault="00797D0C" w:rsidP="00B3399D">
      <w:pPr>
        <w:rPr>
          <w:rFonts w:asciiTheme="minorHAnsi" w:hAnsiTheme="minorHAnsi" w:cs="Arial"/>
          <w:lang w:val="el-GR"/>
        </w:rPr>
      </w:pPr>
    </w:p>
    <w:p w:rsidR="00797D0C" w:rsidRPr="001D1205" w:rsidRDefault="00797D0C" w:rsidP="00B3399D">
      <w:pPr>
        <w:rPr>
          <w:rFonts w:asciiTheme="minorHAnsi" w:hAnsiTheme="minorHAnsi" w:cs="Arial"/>
          <w:lang w:val="el-GR"/>
        </w:rPr>
      </w:pPr>
    </w:p>
    <w:p w:rsidR="00797D0C" w:rsidRPr="001D1205" w:rsidRDefault="00797D0C" w:rsidP="00A868D8">
      <w:pPr>
        <w:jc w:val="center"/>
        <w:rPr>
          <w:rFonts w:asciiTheme="minorHAnsi" w:hAnsiTheme="minorHAnsi" w:cs="Arial"/>
          <w:lang w:val="el-GR"/>
        </w:rPr>
      </w:pPr>
    </w:p>
    <w:p w:rsidR="00797D0C" w:rsidRDefault="00797D0C" w:rsidP="00B3399D">
      <w:pPr>
        <w:rPr>
          <w:rFonts w:asciiTheme="minorHAnsi" w:hAnsiTheme="minorHAnsi" w:cs="Arial"/>
          <w:lang w:val="el-GR"/>
        </w:rPr>
      </w:pPr>
    </w:p>
    <w:p w:rsidR="006F32FE" w:rsidRDefault="006F32FE" w:rsidP="00B3399D">
      <w:pPr>
        <w:rPr>
          <w:rFonts w:asciiTheme="minorHAnsi" w:hAnsiTheme="minorHAnsi" w:cs="Arial"/>
          <w:lang w:val="el-GR"/>
        </w:rPr>
      </w:pPr>
    </w:p>
    <w:p w:rsidR="006F32FE" w:rsidRDefault="006F32FE" w:rsidP="00B3399D">
      <w:pPr>
        <w:rPr>
          <w:rFonts w:asciiTheme="minorHAnsi" w:hAnsiTheme="minorHAnsi" w:cs="Arial"/>
          <w:lang w:val="el-GR"/>
        </w:rPr>
      </w:pPr>
    </w:p>
    <w:p w:rsidR="006F32FE" w:rsidRDefault="006F32FE" w:rsidP="00B3399D">
      <w:pPr>
        <w:rPr>
          <w:rFonts w:asciiTheme="minorHAnsi" w:hAnsiTheme="minorHAnsi" w:cs="Arial"/>
          <w:lang w:val="el-GR"/>
        </w:rPr>
      </w:pPr>
    </w:p>
    <w:p w:rsidR="006F32FE" w:rsidRDefault="006F32FE" w:rsidP="00B3399D">
      <w:pPr>
        <w:rPr>
          <w:rFonts w:asciiTheme="minorHAnsi" w:hAnsiTheme="minorHAnsi" w:cs="Arial"/>
          <w:lang w:val="el-GR"/>
        </w:rPr>
      </w:pPr>
    </w:p>
    <w:p w:rsidR="006F32FE" w:rsidRDefault="006F32FE" w:rsidP="00B3399D">
      <w:pPr>
        <w:rPr>
          <w:rFonts w:asciiTheme="minorHAnsi" w:hAnsiTheme="minorHAnsi" w:cs="Arial"/>
          <w:lang w:val="el-GR"/>
        </w:rPr>
      </w:pPr>
    </w:p>
    <w:p w:rsidR="006F32FE" w:rsidRDefault="006F32FE" w:rsidP="00B3399D">
      <w:pPr>
        <w:rPr>
          <w:rFonts w:asciiTheme="minorHAnsi" w:hAnsiTheme="minorHAnsi" w:cs="Arial"/>
          <w:lang w:val="el-GR"/>
        </w:rPr>
      </w:pPr>
    </w:p>
    <w:p w:rsidR="006F32FE" w:rsidRPr="001D1205" w:rsidRDefault="006F32FE" w:rsidP="00B3399D">
      <w:pPr>
        <w:rPr>
          <w:rFonts w:asciiTheme="minorHAnsi" w:hAnsiTheme="minorHAnsi" w:cs="Arial"/>
          <w:lang w:val="el-GR"/>
        </w:rPr>
      </w:pPr>
    </w:p>
    <w:p w:rsidR="00797D0C" w:rsidRPr="001D1205"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8D53CC" w:rsidTr="009D1D2E">
        <w:trPr>
          <w:trHeight w:val="2124"/>
        </w:trPr>
        <w:tc>
          <w:tcPr>
            <w:tcW w:w="3369" w:type="dxa"/>
          </w:tcPr>
          <w:p w:rsidR="002C12EC" w:rsidRPr="001D1205" w:rsidRDefault="002C12EC" w:rsidP="009D1D2E">
            <w:pPr>
              <w:spacing w:before="80"/>
              <w:jc w:val="both"/>
              <w:rPr>
                <w:rFonts w:asciiTheme="minorHAnsi" w:hAnsiTheme="minorHAnsi" w:cs="Arial"/>
                <w:sz w:val="20"/>
                <w:lang w:val="el-GR"/>
              </w:rPr>
            </w:pPr>
            <w:r w:rsidRPr="001D1205">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1D1205" w:rsidRDefault="002C12EC" w:rsidP="009D1D2E">
            <w:pPr>
              <w:spacing w:before="60"/>
              <w:jc w:val="both"/>
              <w:rPr>
                <w:rFonts w:asciiTheme="minorHAnsi" w:hAnsiTheme="minorHAnsi" w:cs="Arial"/>
                <w:lang w:val="el-GR"/>
              </w:rPr>
            </w:pPr>
            <w:r w:rsidRPr="001D1205">
              <w:rPr>
                <w:rFonts w:asciiTheme="minorHAnsi" w:hAnsiTheme="minorHAnsi" w:cs="Arial"/>
                <w:sz w:val="20"/>
                <w:lang w:val="el-GR"/>
              </w:rPr>
              <w:t>Το περιεχόμενο του μαθήματος διατίθεται με άδεια Creative Commons εκτός και αν αναφέρεται διαφορετικά</w:t>
            </w:r>
          </w:p>
        </w:tc>
        <w:tc>
          <w:tcPr>
            <w:tcW w:w="5603" w:type="dxa"/>
          </w:tcPr>
          <w:p w:rsidR="00797D0C" w:rsidRPr="001D1205" w:rsidRDefault="00797D0C" w:rsidP="009D1D2E">
            <w:pPr>
              <w:rPr>
                <w:rFonts w:asciiTheme="minorHAnsi" w:hAnsiTheme="minorHAnsi" w:cs="Arial"/>
                <w:lang w:val="el-GR"/>
              </w:rPr>
            </w:pPr>
            <w:r w:rsidRPr="001D1205">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1D1205" w:rsidRDefault="002C12EC" w:rsidP="009D1D2E">
            <w:pPr>
              <w:ind w:left="33"/>
              <w:jc w:val="both"/>
              <w:rPr>
                <w:rFonts w:asciiTheme="minorHAnsi" w:hAnsiTheme="minorHAnsi" w:cs="Arial"/>
                <w:sz w:val="20"/>
                <w:szCs w:val="24"/>
                <w:lang w:val="el-GR"/>
              </w:rPr>
            </w:pPr>
            <w:r w:rsidRPr="001D1205">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D1205" w:rsidRPr="001D1205" w:rsidRDefault="001D1205" w:rsidP="009A37DA">
      <w:pPr>
        <w:spacing w:after="0" w:line="240" w:lineRule="auto"/>
        <w:rPr>
          <w:rFonts w:ascii="Times New Roman" w:eastAsia="Times New Roman" w:hAnsi="Times New Roman" w:cs="Times New Roman"/>
          <w:color w:val="000000"/>
          <w:sz w:val="16"/>
          <w:szCs w:val="20"/>
          <w:lang w:val="el-GR" w:eastAsia="el-GR" w:bidi="ar-SA"/>
        </w:rPr>
      </w:pPr>
    </w:p>
    <w:p w:rsidR="006F32FE" w:rsidRPr="006F32FE" w:rsidRDefault="001D1205" w:rsidP="006F32FE">
      <w:pPr>
        <w:spacing w:after="0" w:line="288" w:lineRule="auto"/>
        <w:ind w:left="20"/>
        <w:rPr>
          <w:rFonts w:asciiTheme="minorHAnsi" w:hAnsiTheme="minorHAnsi"/>
          <w:sz w:val="44"/>
        </w:rPr>
      </w:pPr>
      <w:r w:rsidRPr="006F32FE">
        <w:rPr>
          <w:rFonts w:ascii="Times New Roman" w:eastAsia="Times New Roman" w:hAnsi="Times New Roman" w:cs="Times New Roman"/>
          <w:color w:val="000000"/>
          <w:sz w:val="18"/>
          <w:szCs w:val="20"/>
          <w:lang w:val="el-GR" w:eastAsia="el-GR" w:bidi="ar-SA"/>
        </w:rPr>
        <w:br w:type="page"/>
      </w:r>
      <w:r w:rsidR="006F32FE" w:rsidRPr="006F32FE">
        <w:rPr>
          <w:rStyle w:val="Bodytext20"/>
          <w:rFonts w:asciiTheme="minorHAnsi" w:eastAsiaTheme="majorEastAsia" w:hAnsiTheme="minorHAnsi"/>
          <w:sz w:val="28"/>
          <w:u w:val="none"/>
        </w:rPr>
        <w:lastRenderedPageBreak/>
        <w:t>Κατά την είσοδο στο εργαστήριο</w:t>
      </w:r>
    </w:p>
    <w:p w:rsidR="006F32FE" w:rsidRPr="006F32FE" w:rsidRDefault="006F32FE" w:rsidP="002E487B">
      <w:pPr>
        <w:pStyle w:val="BodyText2"/>
        <w:numPr>
          <w:ilvl w:val="0"/>
          <w:numId w:val="7"/>
        </w:numPr>
        <w:shd w:val="clear" w:color="auto" w:fill="auto"/>
        <w:tabs>
          <w:tab w:val="left" w:pos="119"/>
        </w:tabs>
        <w:spacing w:after="0" w:line="288" w:lineRule="auto"/>
        <w:jc w:val="both"/>
        <w:rPr>
          <w:rFonts w:asciiTheme="minorHAnsi" w:hAnsiTheme="minorHAnsi"/>
          <w:sz w:val="24"/>
        </w:rPr>
      </w:pPr>
      <w:r w:rsidRPr="006F32FE">
        <w:rPr>
          <w:rFonts w:asciiTheme="minorHAnsi" w:hAnsiTheme="minorHAnsi"/>
          <w:color w:val="000000"/>
          <w:sz w:val="24"/>
          <w:lang w:val="el-GR"/>
        </w:rPr>
        <w:t>Δεν επιτρέπεται το κάπνισμα.</w:t>
      </w:r>
    </w:p>
    <w:p w:rsidR="006F32FE" w:rsidRPr="006F32FE" w:rsidRDefault="006F32FE" w:rsidP="002E487B">
      <w:pPr>
        <w:pStyle w:val="BodyText2"/>
        <w:numPr>
          <w:ilvl w:val="0"/>
          <w:numId w:val="7"/>
        </w:numPr>
        <w:shd w:val="clear" w:color="auto" w:fill="auto"/>
        <w:tabs>
          <w:tab w:val="left" w:pos="119"/>
        </w:tabs>
        <w:spacing w:after="0" w:line="288" w:lineRule="auto"/>
        <w:jc w:val="both"/>
        <w:rPr>
          <w:rFonts w:asciiTheme="minorHAnsi" w:hAnsiTheme="minorHAnsi"/>
          <w:sz w:val="24"/>
        </w:rPr>
      </w:pPr>
      <w:r w:rsidRPr="006F32FE">
        <w:rPr>
          <w:rFonts w:asciiTheme="minorHAnsi" w:hAnsiTheme="minorHAnsi"/>
          <w:color w:val="000000"/>
          <w:sz w:val="24"/>
          <w:lang w:val="el-GR"/>
        </w:rPr>
        <w:t>Δεν επιτρέπεται το φαγητό.</w:t>
      </w:r>
    </w:p>
    <w:p w:rsidR="006F32FE" w:rsidRPr="006F32FE" w:rsidRDefault="006F32FE" w:rsidP="002E487B">
      <w:pPr>
        <w:pStyle w:val="BodyText2"/>
        <w:numPr>
          <w:ilvl w:val="0"/>
          <w:numId w:val="7"/>
        </w:numPr>
        <w:shd w:val="clear" w:color="auto" w:fill="auto"/>
        <w:tabs>
          <w:tab w:val="left" w:pos="119"/>
        </w:tabs>
        <w:spacing w:after="0" w:line="288" w:lineRule="auto"/>
        <w:jc w:val="both"/>
        <w:rPr>
          <w:rFonts w:asciiTheme="minorHAnsi" w:hAnsiTheme="minorHAnsi"/>
          <w:sz w:val="24"/>
          <w:lang w:val="el-GR"/>
        </w:rPr>
      </w:pPr>
      <w:r w:rsidRPr="006F32FE">
        <w:rPr>
          <w:rFonts w:asciiTheme="minorHAnsi" w:hAnsiTheme="minorHAnsi"/>
          <w:color w:val="000000"/>
          <w:sz w:val="24"/>
          <w:lang w:val="el-GR"/>
        </w:rPr>
        <w:t>Επιτρέπεται το νερό σε μπουκάλι.</w:t>
      </w:r>
    </w:p>
    <w:p w:rsidR="00CC7B88" w:rsidRPr="003A06C2" w:rsidRDefault="008A3F4E" w:rsidP="00CC7B88">
      <w:pPr>
        <w:pStyle w:val="BodyText2"/>
        <w:numPr>
          <w:ilvl w:val="0"/>
          <w:numId w:val="7"/>
        </w:numPr>
        <w:shd w:val="clear" w:color="auto" w:fill="auto"/>
        <w:tabs>
          <w:tab w:val="left" w:pos="119"/>
        </w:tabs>
        <w:spacing w:after="0" w:line="288" w:lineRule="auto"/>
        <w:jc w:val="both"/>
        <w:rPr>
          <w:rFonts w:asciiTheme="minorHAnsi" w:hAnsiTheme="minorHAnsi"/>
          <w:sz w:val="24"/>
          <w:lang w:val="el-GR"/>
        </w:rPr>
      </w:pPr>
      <w:r w:rsidRPr="006F32FE">
        <w:rPr>
          <w:rFonts w:asciiTheme="minorHAnsi" w:hAnsiTheme="minorHAnsi"/>
          <w:color w:val="000000"/>
          <w:sz w:val="24"/>
          <w:lang w:val="el-GR"/>
        </w:rPr>
        <w:t>Συνιστάται</w:t>
      </w:r>
      <w:r w:rsidR="006F32FE" w:rsidRPr="006F32FE">
        <w:rPr>
          <w:rFonts w:asciiTheme="minorHAnsi" w:hAnsiTheme="minorHAnsi"/>
          <w:color w:val="000000"/>
          <w:sz w:val="24"/>
          <w:lang w:val="el-GR"/>
        </w:rPr>
        <w:t xml:space="preserve"> η χρήση ρόμπας εργαστηρίου.</w:t>
      </w:r>
    </w:p>
    <w:p w:rsidR="003A06C2" w:rsidRPr="003A06C2" w:rsidRDefault="003A06C2" w:rsidP="00CC7B88">
      <w:pPr>
        <w:pStyle w:val="BodyText2"/>
        <w:numPr>
          <w:ilvl w:val="0"/>
          <w:numId w:val="7"/>
        </w:numPr>
        <w:shd w:val="clear" w:color="auto" w:fill="auto"/>
        <w:tabs>
          <w:tab w:val="left" w:pos="119"/>
        </w:tabs>
        <w:spacing w:after="0" w:line="288" w:lineRule="auto"/>
        <w:jc w:val="both"/>
        <w:rPr>
          <w:rFonts w:asciiTheme="minorHAnsi" w:hAnsiTheme="minorHAnsi"/>
          <w:sz w:val="24"/>
          <w:lang w:val="el-GR"/>
        </w:rPr>
      </w:pPr>
      <w:r>
        <w:rPr>
          <w:rFonts w:asciiTheme="minorHAnsi" w:hAnsiTheme="minorHAnsi"/>
          <w:color w:val="000000"/>
          <w:sz w:val="24"/>
          <w:lang w:val="el-GR"/>
        </w:rPr>
        <w:t>Συνίσταται η χρήση κλειστών υποδημάτων.</w:t>
      </w:r>
    </w:p>
    <w:p w:rsidR="003A06C2" w:rsidRPr="00CC7B88" w:rsidRDefault="003A06C2" w:rsidP="00CC7B88">
      <w:pPr>
        <w:pStyle w:val="BodyText2"/>
        <w:numPr>
          <w:ilvl w:val="0"/>
          <w:numId w:val="7"/>
        </w:numPr>
        <w:shd w:val="clear" w:color="auto" w:fill="auto"/>
        <w:tabs>
          <w:tab w:val="left" w:pos="119"/>
        </w:tabs>
        <w:spacing w:after="0" w:line="288" w:lineRule="auto"/>
        <w:jc w:val="both"/>
        <w:rPr>
          <w:rFonts w:asciiTheme="minorHAnsi" w:hAnsiTheme="minorHAnsi"/>
          <w:sz w:val="24"/>
          <w:lang w:val="el-GR"/>
        </w:rPr>
      </w:pPr>
      <w:r>
        <w:rPr>
          <w:rFonts w:asciiTheme="minorHAnsi" w:hAnsiTheme="minorHAnsi"/>
          <w:color w:val="000000"/>
          <w:sz w:val="24"/>
          <w:lang w:val="el-GR"/>
        </w:rPr>
        <w:t>Συνίσταται η χρήση γυαλιών και όχι φακών επαφής.</w:t>
      </w:r>
    </w:p>
    <w:p w:rsidR="006F32FE" w:rsidRPr="00CC7B88" w:rsidRDefault="006F32FE" w:rsidP="002E487B">
      <w:pPr>
        <w:pStyle w:val="BodyText2"/>
        <w:numPr>
          <w:ilvl w:val="0"/>
          <w:numId w:val="7"/>
        </w:numPr>
        <w:shd w:val="clear" w:color="auto" w:fill="auto"/>
        <w:tabs>
          <w:tab w:val="left" w:pos="119"/>
        </w:tabs>
        <w:spacing w:after="0" w:line="288" w:lineRule="auto"/>
        <w:jc w:val="both"/>
        <w:rPr>
          <w:rFonts w:asciiTheme="minorHAnsi" w:hAnsiTheme="minorHAnsi"/>
          <w:sz w:val="24"/>
          <w:lang w:val="el-GR"/>
        </w:rPr>
      </w:pPr>
      <w:r w:rsidRPr="006F32FE">
        <w:rPr>
          <w:rFonts w:asciiTheme="minorHAnsi" w:hAnsiTheme="minorHAnsi"/>
          <w:color w:val="000000"/>
          <w:sz w:val="24"/>
          <w:lang w:val="el-GR"/>
        </w:rPr>
        <w:t>Απαραίτητη η καταγραφή όλων των εργασιών. Τήρηση ημερολογίου.</w:t>
      </w:r>
    </w:p>
    <w:p w:rsidR="006F32FE" w:rsidRPr="00CC7B88" w:rsidRDefault="006F32FE" w:rsidP="0039703B">
      <w:pPr>
        <w:pStyle w:val="BodyText2"/>
        <w:shd w:val="clear" w:color="auto" w:fill="auto"/>
        <w:tabs>
          <w:tab w:val="left" w:pos="119"/>
        </w:tabs>
        <w:spacing w:after="0" w:line="288" w:lineRule="auto"/>
        <w:ind w:left="20" w:firstLine="0"/>
        <w:jc w:val="both"/>
        <w:rPr>
          <w:rFonts w:asciiTheme="minorHAnsi" w:hAnsiTheme="minorHAnsi"/>
          <w:sz w:val="24"/>
          <w:lang w:val="el-GR"/>
        </w:rPr>
      </w:pPr>
    </w:p>
    <w:p w:rsidR="006F32FE" w:rsidRPr="006F32FE" w:rsidRDefault="006F32FE" w:rsidP="006F32FE">
      <w:pPr>
        <w:spacing w:after="0" w:line="288" w:lineRule="auto"/>
        <w:ind w:left="20"/>
        <w:rPr>
          <w:rFonts w:asciiTheme="minorHAnsi" w:hAnsiTheme="minorHAnsi"/>
          <w:sz w:val="44"/>
        </w:rPr>
      </w:pPr>
      <w:r w:rsidRPr="006F32FE">
        <w:rPr>
          <w:rStyle w:val="Bodytext20"/>
          <w:rFonts w:asciiTheme="minorHAnsi" w:eastAsiaTheme="majorEastAsia" w:hAnsiTheme="minorHAnsi"/>
          <w:sz w:val="28"/>
          <w:u w:val="none"/>
        </w:rPr>
        <w:t xml:space="preserve">Παραλαβή </w:t>
      </w:r>
      <w:r w:rsidR="008A3F4E" w:rsidRPr="006F32FE">
        <w:rPr>
          <w:rStyle w:val="Bodytext20"/>
          <w:rFonts w:asciiTheme="minorHAnsi" w:eastAsiaTheme="majorEastAsia" w:hAnsiTheme="minorHAnsi"/>
          <w:sz w:val="28"/>
          <w:u w:val="none"/>
        </w:rPr>
        <w:t>αντικειμένου</w:t>
      </w:r>
    </w:p>
    <w:p w:rsidR="006F32FE" w:rsidRPr="006F32FE" w:rsidRDefault="006F32FE" w:rsidP="002E487B">
      <w:pPr>
        <w:pStyle w:val="BodyText2"/>
        <w:numPr>
          <w:ilvl w:val="0"/>
          <w:numId w:val="8"/>
        </w:numPr>
        <w:shd w:val="clear" w:color="auto" w:fill="auto"/>
        <w:tabs>
          <w:tab w:val="left" w:pos="119"/>
        </w:tabs>
        <w:spacing w:after="0" w:line="288" w:lineRule="auto"/>
        <w:ind w:right="20"/>
        <w:jc w:val="both"/>
        <w:rPr>
          <w:rFonts w:asciiTheme="minorHAnsi" w:hAnsiTheme="minorHAnsi"/>
          <w:sz w:val="24"/>
          <w:lang w:val="el-GR"/>
        </w:rPr>
      </w:pPr>
      <w:r w:rsidRPr="006F32FE">
        <w:rPr>
          <w:rFonts w:asciiTheme="minorHAnsi" w:hAnsiTheme="minorHAnsi"/>
          <w:color w:val="000000"/>
          <w:sz w:val="24"/>
          <w:lang w:val="el-GR"/>
        </w:rPr>
        <w:t xml:space="preserve">Συμπλήρωση του </w:t>
      </w:r>
      <w:r w:rsidRPr="006F32FE">
        <w:rPr>
          <w:rStyle w:val="BodyText1"/>
          <w:rFonts w:asciiTheme="minorHAnsi" w:eastAsiaTheme="majorEastAsia" w:hAnsiTheme="minorHAnsi"/>
          <w:sz w:val="24"/>
        </w:rPr>
        <w:t>ονο</w:t>
      </w:r>
      <w:r>
        <w:rPr>
          <w:rStyle w:val="BodyText1"/>
          <w:rFonts w:asciiTheme="minorHAnsi" w:eastAsiaTheme="majorEastAsia" w:hAnsiTheme="minorHAnsi"/>
          <w:sz w:val="24"/>
        </w:rPr>
        <w:t>ματε</w:t>
      </w:r>
      <w:r w:rsidRPr="006F32FE">
        <w:rPr>
          <w:rStyle w:val="BodyText1"/>
          <w:rFonts w:asciiTheme="minorHAnsi" w:eastAsiaTheme="majorEastAsia" w:hAnsiTheme="minorHAnsi"/>
          <w:sz w:val="24"/>
        </w:rPr>
        <w:t>πωνύμου</w:t>
      </w:r>
      <w:r>
        <w:rPr>
          <w:rStyle w:val="BodyText1"/>
          <w:rFonts w:asciiTheme="minorHAnsi" w:eastAsiaTheme="majorEastAsia" w:hAnsiTheme="minorHAnsi"/>
          <w:sz w:val="24"/>
          <w:u w:val="none"/>
        </w:rPr>
        <w:t xml:space="preserve">, </w:t>
      </w:r>
      <w:r w:rsidRPr="006F32FE">
        <w:rPr>
          <w:rFonts w:asciiTheme="minorHAnsi" w:hAnsiTheme="minorHAnsi"/>
          <w:color w:val="000000"/>
          <w:sz w:val="24"/>
          <w:lang w:val="el-GR"/>
        </w:rPr>
        <w:t xml:space="preserve">του είδους </w:t>
      </w:r>
      <w:r w:rsidRPr="006F32FE">
        <w:rPr>
          <w:rStyle w:val="BodyText1"/>
          <w:rFonts w:asciiTheme="minorHAnsi" w:eastAsiaTheme="majorEastAsia" w:hAnsiTheme="minorHAnsi"/>
          <w:sz w:val="24"/>
        </w:rPr>
        <w:t>του αντικειμένου</w:t>
      </w:r>
      <w:r w:rsidRPr="006F32FE">
        <w:rPr>
          <w:rFonts w:asciiTheme="minorHAnsi" w:hAnsiTheme="minorHAnsi"/>
          <w:color w:val="000000"/>
          <w:sz w:val="24"/>
          <w:lang w:val="el-GR"/>
        </w:rPr>
        <w:t xml:space="preserve"> καθώς και των </w:t>
      </w:r>
      <w:r w:rsidRPr="006F32FE">
        <w:rPr>
          <w:rStyle w:val="BodyText1"/>
          <w:rFonts w:asciiTheme="minorHAnsi" w:eastAsiaTheme="majorEastAsia" w:hAnsiTheme="minorHAnsi"/>
          <w:sz w:val="24"/>
        </w:rPr>
        <w:t xml:space="preserve">στοιχείων του αντικειμένου από το Φορέα </w:t>
      </w:r>
      <w:r w:rsidR="003A06C2">
        <w:rPr>
          <w:rStyle w:val="BodyText1"/>
          <w:rFonts w:asciiTheme="minorHAnsi" w:eastAsiaTheme="majorEastAsia" w:hAnsiTheme="minorHAnsi"/>
          <w:sz w:val="24"/>
        </w:rPr>
        <w:t xml:space="preserve">ή το Άτομο </w:t>
      </w:r>
      <w:r w:rsidRPr="006F32FE">
        <w:rPr>
          <w:rStyle w:val="BodyText1"/>
          <w:rFonts w:asciiTheme="minorHAnsi" w:eastAsiaTheme="majorEastAsia" w:hAnsiTheme="minorHAnsi"/>
          <w:sz w:val="24"/>
        </w:rPr>
        <w:t>Δανεισμού</w:t>
      </w:r>
      <w:r w:rsidR="0039703B">
        <w:rPr>
          <w:rStyle w:val="BodyText1"/>
          <w:rFonts w:asciiTheme="minorHAnsi" w:eastAsiaTheme="majorEastAsia" w:hAnsiTheme="minorHAnsi"/>
          <w:sz w:val="24"/>
          <w:u w:val="none"/>
        </w:rPr>
        <w:t xml:space="preserve">, </w:t>
      </w:r>
      <w:r w:rsidRPr="006F32FE">
        <w:rPr>
          <w:rFonts w:asciiTheme="minorHAnsi" w:hAnsiTheme="minorHAnsi"/>
          <w:color w:val="000000"/>
          <w:sz w:val="24"/>
          <w:lang w:val="el-GR"/>
        </w:rPr>
        <w:t>στο Βιβλίο Χρέωσης Αντικειμένων του Εργαστηρίου.</w:t>
      </w:r>
    </w:p>
    <w:p w:rsidR="006F32FE" w:rsidRPr="0039703B" w:rsidRDefault="006F32FE" w:rsidP="002E487B">
      <w:pPr>
        <w:pStyle w:val="BodyText2"/>
        <w:numPr>
          <w:ilvl w:val="0"/>
          <w:numId w:val="8"/>
        </w:numPr>
        <w:shd w:val="clear" w:color="auto" w:fill="auto"/>
        <w:tabs>
          <w:tab w:val="left" w:pos="119"/>
        </w:tabs>
        <w:spacing w:after="0" w:line="288" w:lineRule="auto"/>
        <w:ind w:right="20"/>
        <w:jc w:val="both"/>
        <w:rPr>
          <w:rFonts w:asciiTheme="minorHAnsi" w:hAnsiTheme="minorHAnsi"/>
          <w:sz w:val="24"/>
          <w:lang w:val="el-GR"/>
        </w:rPr>
      </w:pPr>
      <w:r w:rsidRPr="006F32FE">
        <w:rPr>
          <w:rFonts w:asciiTheme="minorHAnsi" w:hAnsiTheme="minorHAnsi"/>
          <w:color w:val="000000"/>
          <w:sz w:val="24"/>
          <w:lang w:val="el-GR"/>
        </w:rPr>
        <w:t>Τα στοιχεία που συνοδεύουν το αντικείμενο καταγράφονται και διατηρούνται και μετά το πέρας των εργασιών.</w:t>
      </w:r>
    </w:p>
    <w:p w:rsidR="0039703B" w:rsidRPr="006F32FE" w:rsidRDefault="0039703B" w:rsidP="0039703B">
      <w:pPr>
        <w:pStyle w:val="BodyText2"/>
        <w:shd w:val="clear" w:color="auto" w:fill="auto"/>
        <w:tabs>
          <w:tab w:val="left" w:pos="119"/>
        </w:tabs>
        <w:spacing w:after="0" w:line="288" w:lineRule="auto"/>
        <w:ind w:left="740" w:right="20" w:firstLine="0"/>
        <w:jc w:val="both"/>
        <w:rPr>
          <w:rFonts w:asciiTheme="minorHAnsi" w:hAnsiTheme="minorHAnsi"/>
          <w:sz w:val="24"/>
          <w:lang w:val="el-GR"/>
        </w:rPr>
      </w:pPr>
    </w:p>
    <w:p w:rsidR="006F32FE" w:rsidRPr="0039703B" w:rsidRDefault="006F32FE" w:rsidP="006F32FE">
      <w:pPr>
        <w:spacing w:after="0" w:line="288" w:lineRule="auto"/>
        <w:ind w:left="20"/>
        <w:rPr>
          <w:rFonts w:asciiTheme="minorHAnsi" w:hAnsiTheme="minorHAnsi"/>
          <w:sz w:val="44"/>
        </w:rPr>
      </w:pPr>
      <w:r w:rsidRPr="0039703B">
        <w:rPr>
          <w:rStyle w:val="Bodytext20"/>
          <w:rFonts w:asciiTheme="minorHAnsi" w:eastAsiaTheme="majorEastAsia" w:hAnsiTheme="minorHAnsi"/>
          <w:sz w:val="28"/>
          <w:u w:val="none"/>
        </w:rPr>
        <w:t>Συνοπτικό Π</w:t>
      </w:r>
      <w:r w:rsidR="0039703B">
        <w:rPr>
          <w:rStyle w:val="Bodytext20"/>
          <w:rFonts w:asciiTheme="minorHAnsi" w:eastAsiaTheme="majorEastAsia" w:hAnsiTheme="minorHAnsi"/>
          <w:sz w:val="28"/>
          <w:u w:val="none"/>
        </w:rPr>
        <w:t>ρόγραμμα</w:t>
      </w:r>
      <w:r w:rsidRPr="0039703B">
        <w:rPr>
          <w:rStyle w:val="Bodytext20"/>
          <w:rFonts w:asciiTheme="minorHAnsi" w:eastAsiaTheme="majorEastAsia" w:hAnsiTheme="minorHAnsi"/>
          <w:sz w:val="28"/>
          <w:u w:val="none"/>
        </w:rPr>
        <w:t xml:space="preserve"> Εργαστηριακών Ε</w:t>
      </w:r>
      <w:r w:rsidR="0039703B">
        <w:rPr>
          <w:rStyle w:val="Bodytext20"/>
          <w:rFonts w:asciiTheme="minorHAnsi" w:eastAsiaTheme="majorEastAsia" w:hAnsiTheme="minorHAnsi"/>
          <w:sz w:val="28"/>
          <w:u w:val="none"/>
        </w:rPr>
        <w:t>φαρμογ</w:t>
      </w:r>
      <w:r w:rsidRPr="0039703B">
        <w:rPr>
          <w:rStyle w:val="Bodytext20"/>
          <w:rFonts w:asciiTheme="minorHAnsi" w:eastAsiaTheme="majorEastAsia" w:hAnsiTheme="minorHAnsi"/>
          <w:sz w:val="28"/>
          <w:u w:val="none"/>
        </w:rPr>
        <w:t>ών</w:t>
      </w:r>
    </w:p>
    <w:p w:rsidR="006F32FE" w:rsidRPr="006F32FE" w:rsidRDefault="006F32FE" w:rsidP="002E487B">
      <w:pPr>
        <w:pStyle w:val="BodyText2"/>
        <w:numPr>
          <w:ilvl w:val="0"/>
          <w:numId w:val="9"/>
        </w:numPr>
        <w:shd w:val="clear" w:color="auto" w:fill="auto"/>
        <w:tabs>
          <w:tab w:val="left" w:pos="119"/>
        </w:tabs>
        <w:spacing w:after="0" w:line="288" w:lineRule="auto"/>
        <w:ind w:right="20"/>
        <w:jc w:val="both"/>
        <w:rPr>
          <w:rFonts w:asciiTheme="minorHAnsi" w:hAnsiTheme="minorHAnsi"/>
          <w:sz w:val="24"/>
          <w:lang w:val="el-GR"/>
        </w:rPr>
      </w:pPr>
      <w:r w:rsidRPr="006F32FE">
        <w:rPr>
          <w:rFonts w:asciiTheme="minorHAnsi" w:hAnsiTheme="minorHAnsi"/>
          <w:color w:val="000000"/>
          <w:sz w:val="24"/>
          <w:lang w:val="el-GR"/>
        </w:rPr>
        <w:t>Φωτογραφική Τεκμηρίωση (πριν, κατά τη διάρκεια και μετά το πέρας των εργασιών συντήρησης).</w:t>
      </w:r>
    </w:p>
    <w:p w:rsidR="006F32FE" w:rsidRPr="006F32FE" w:rsidRDefault="006F32FE" w:rsidP="002E487B">
      <w:pPr>
        <w:pStyle w:val="BodyText2"/>
        <w:numPr>
          <w:ilvl w:val="0"/>
          <w:numId w:val="9"/>
        </w:numPr>
        <w:shd w:val="clear" w:color="auto" w:fill="auto"/>
        <w:tabs>
          <w:tab w:val="left" w:pos="119"/>
        </w:tabs>
        <w:spacing w:after="0" w:line="288" w:lineRule="auto"/>
        <w:jc w:val="both"/>
        <w:rPr>
          <w:rFonts w:asciiTheme="minorHAnsi" w:hAnsiTheme="minorHAnsi"/>
          <w:sz w:val="24"/>
          <w:lang w:val="el-GR"/>
        </w:rPr>
      </w:pPr>
      <w:r w:rsidRPr="006F32FE">
        <w:rPr>
          <w:rFonts w:asciiTheme="minorHAnsi" w:hAnsiTheme="minorHAnsi"/>
          <w:color w:val="000000"/>
          <w:sz w:val="24"/>
          <w:lang w:val="el-GR"/>
        </w:rPr>
        <w:t>Περιγραφή του αντικειμένου, διαστάσεις κ.ά.</w:t>
      </w:r>
    </w:p>
    <w:p w:rsidR="006F32FE" w:rsidRPr="006F32FE" w:rsidRDefault="006F32FE" w:rsidP="002E487B">
      <w:pPr>
        <w:pStyle w:val="BodyText2"/>
        <w:numPr>
          <w:ilvl w:val="0"/>
          <w:numId w:val="9"/>
        </w:numPr>
        <w:shd w:val="clear" w:color="auto" w:fill="auto"/>
        <w:tabs>
          <w:tab w:val="left" w:pos="119"/>
        </w:tabs>
        <w:spacing w:after="0" w:line="288" w:lineRule="auto"/>
        <w:ind w:right="20"/>
        <w:jc w:val="both"/>
        <w:rPr>
          <w:rFonts w:asciiTheme="minorHAnsi" w:hAnsiTheme="minorHAnsi"/>
          <w:sz w:val="24"/>
          <w:lang w:val="el-GR"/>
        </w:rPr>
      </w:pPr>
      <w:r w:rsidRPr="006F32FE">
        <w:rPr>
          <w:rFonts w:asciiTheme="minorHAnsi" w:hAnsiTheme="minorHAnsi"/>
          <w:color w:val="000000"/>
          <w:sz w:val="24"/>
          <w:lang w:val="el-GR"/>
        </w:rPr>
        <w:t>Σχεδιαστική αποτύπωση του αντικειμένου</w:t>
      </w:r>
      <w:r w:rsidR="0039703B">
        <w:rPr>
          <w:rFonts w:asciiTheme="minorHAnsi" w:hAnsiTheme="minorHAnsi"/>
          <w:color w:val="000000"/>
          <w:sz w:val="24"/>
          <w:lang w:val="el-GR"/>
        </w:rPr>
        <w:t xml:space="preserve"> (παχύμετρο, </w:t>
      </w:r>
      <w:r w:rsidRPr="006F32FE">
        <w:rPr>
          <w:rFonts w:asciiTheme="minorHAnsi" w:hAnsiTheme="minorHAnsi"/>
          <w:color w:val="000000"/>
          <w:sz w:val="24"/>
          <w:lang w:val="el-GR"/>
        </w:rPr>
        <w:t>προφιλογράφος, χάρακας, αδιάβροχοι μαρκαδόροι, μιλλιμετρέ χαρτί, πλαστικά φύλλα Α4</w:t>
      </w:r>
      <w:r w:rsidR="00CC7B88">
        <w:rPr>
          <w:rFonts w:asciiTheme="minorHAnsi" w:hAnsiTheme="minorHAnsi"/>
          <w:color w:val="000000"/>
          <w:sz w:val="24"/>
          <w:lang w:val="el-GR"/>
        </w:rPr>
        <w:t xml:space="preserve">, </w:t>
      </w:r>
      <w:r w:rsidR="00CC7B88">
        <w:rPr>
          <w:rFonts w:asciiTheme="minorHAnsi" w:hAnsiTheme="minorHAnsi"/>
          <w:color w:val="000000"/>
          <w:sz w:val="24"/>
          <w:lang w:val="en-GB"/>
        </w:rPr>
        <w:t>Photoshop</w:t>
      </w:r>
      <w:r w:rsidR="00A32649" w:rsidRPr="00A32649">
        <w:rPr>
          <w:rFonts w:asciiTheme="minorHAnsi" w:hAnsiTheme="minorHAnsi"/>
          <w:color w:val="000000"/>
          <w:sz w:val="24"/>
          <w:lang w:val="el-GR"/>
        </w:rPr>
        <w:t xml:space="preserve"> </w:t>
      </w:r>
      <w:r w:rsidR="00CC7B88">
        <w:rPr>
          <w:rFonts w:asciiTheme="minorHAnsi" w:hAnsiTheme="minorHAnsi"/>
          <w:color w:val="000000"/>
          <w:sz w:val="24"/>
          <w:lang w:val="el-GR"/>
        </w:rPr>
        <w:t>ή άλλο σχεδιαστικό πρόγραμμα</w:t>
      </w:r>
      <w:r w:rsidRPr="006F32FE">
        <w:rPr>
          <w:rFonts w:asciiTheme="minorHAnsi" w:hAnsiTheme="minorHAnsi"/>
          <w:color w:val="000000"/>
          <w:sz w:val="24"/>
          <w:lang w:val="el-GR"/>
        </w:rPr>
        <w:t>).</w:t>
      </w:r>
    </w:p>
    <w:p w:rsidR="006F32FE" w:rsidRPr="006F32FE" w:rsidRDefault="006F32FE" w:rsidP="002E487B">
      <w:pPr>
        <w:pStyle w:val="BodyText2"/>
        <w:numPr>
          <w:ilvl w:val="0"/>
          <w:numId w:val="9"/>
        </w:numPr>
        <w:shd w:val="clear" w:color="auto" w:fill="auto"/>
        <w:tabs>
          <w:tab w:val="left" w:pos="119"/>
        </w:tabs>
        <w:spacing w:after="0" w:line="288" w:lineRule="auto"/>
        <w:ind w:right="20"/>
        <w:jc w:val="both"/>
        <w:rPr>
          <w:rFonts w:asciiTheme="minorHAnsi" w:hAnsiTheme="minorHAnsi"/>
          <w:sz w:val="24"/>
          <w:lang w:val="el-GR"/>
        </w:rPr>
      </w:pPr>
      <w:r w:rsidRPr="006F32FE">
        <w:rPr>
          <w:rFonts w:asciiTheme="minorHAnsi" w:hAnsiTheme="minorHAnsi"/>
          <w:color w:val="000000"/>
          <w:sz w:val="24"/>
          <w:lang w:val="el-GR"/>
        </w:rPr>
        <w:t>Τεχνολογική Τεκμηρίωση (Παρατήρηση, Μικροχημικές Αναλύσεις, Διαγνωστικές Μέθοδοι).</w:t>
      </w:r>
    </w:p>
    <w:p w:rsidR="006F32FE" w:rsidRPr="006F32FE" w:rsidRDefault="006F32FE" w:rsidP="002E487B">
      <w:pPr>
        <w:pStyle w:val="BodyText2"/>
        <w:numPr>
          <w:ilvl w:val="0"/>
          <w:numId w:val="9"/>
        </w:numPr>
        <w:shd w:val="clear" w:color="auto" w:fill="auto"/>
        <w:tabs>
          <w:tab w:val="left" w:pos="119"/>
        </w:tabs>
        <w:spacing w:after="0" w:line="288" w:lineRule="auto"/>
        <w:ind w:right="20"/>
        <w:jc w:val="both"/>
        <w:rPr>
          <w:rFonts w:asciiTheme="minorHAnsi" w:hAnsiTheme="minorHAnsi"/>
          <w:sz w:val="24"/>
          <w:lang w:val="el-GR"/>
        </w:rPr>
      </w:pPr>
      <w:r w:rsidRPr="006F32FE">
        <w:rPr>
          <w:rFonts w:asciiTheme="minorHAnsi" w:hAnsiTheme="minorHAnsi"/>
          <w:color w:val="000000"/>
          <w:sz w:val="24"/>
          <w:lang w:val="el-GR"/>
        </w:rPr>
        <w:t>Τεκμηρίωση φθορών-διάβρωσης (Παρατήρηση στο Μικροσκόπιο, Διαγνωστικές Μέθοδοι</w:t>
      </w:r>
      <w:r w:rsidR="00CC7B88">
        <w:rPr>
          <w:rFonts w:asciiTheme="minorHAnsi" w:hAnsiTheme="minorHAnsi"/>
          <w:color w:val="000000"/>
          <w:sz w:val="24"/>
          <w:lang w:val="el-GR"/>
        </w:rPr>
        <w:t xml:space="preserve"> Εξέτασης και Ανάλυσης</w:t>
      </w:r>
      <w:r w:rsidRPr="006F32FE">
        <w:rPr>
          <w:rFonts w:asciiTheme="minorHAnsi" w:hAnsiTheme="minorHAnsi"/>
          <w:color w:val="000000"/>
          <w:sz w:val="24"/>
          <w:lang w:val="el-GR"/>
        </w:rPr>
        <w:t>).</w:t>
      </w:r>
    </w:p>
    <w:p w:rsidR="006F32FE" w:rsidRPr="006F32FE" w:rsidRDefault="006F32FE" w:rsidP="002E487B">
      <w:pPr>
        <w:pStyle w:val="BodyText2"/>
        <w:numPr>
          <w:ilvl w:val="0"/>
          <w:numId w:val="9"/>
        </w:numPr>
        <w:shd w:val="clear" w:color="auto" w:fill="auto"/>
        <w:tabs>
          <w:tab w:val="left" w:pos="119"/>
        </w:tabs>
        <w:spacing w:after="0" w:line="288" w:lineRule="auto"/>
        <w:ind w:right="20"/>
        <w:jc w:val="both"/>
        <w:rPr>
          <w:rFonts w:asciiTheme="minorHAnsi" w:hAnsiTheme="minorHAnsi"/>
          <w:sz w:val="24"/>
          <w:lang w:val="el-GR"/>
        </w:rPr>
      </w:pPr>
      <w:r w:rsidRPr="006F32FE">
        <w:rPr>
          <w:rFonts w:asciiTheme="minorHAnsi" w:hAnsiTheme="minorHAnsi"/>
          <w:color w:val="000000"/>
          <w:sz w:val="24"/>
          <w:lang w:val="el-GR"/>
        </w:rPr>
        <w:t>Αποτύπωση φθορών-διάβρωσης</w:t>
      </w:r>
      <w:r w:rsidR="0039703B">
        <w:rPr>
          <w:rFonts w:asciiTheme="minorHAnsi" w:hAnsiTheme="minorHAnsi"/>
          <w:color w:val="000000"/>
          <w:sz w:val="24"/>
          <w:lang w:val="el-GR"/>
        </w:rPr>
        <w:t xml:space="preserve"> </w:t>
      </w:r>
      <w:r w:rsidRPr="006F32FE">
        <w:rPr>
          <w:rFonts w:asciiTheme="minorHAnsi" w:hAnsiTheme="minorHAnsi"/>
          <w:color w:val="000000"/>
          <w:sz w:val="24"/>
          <w:lang w:val="el-GR"/>
        </w:rPr>
        <w:t>(πλαστικά φύλλα Α4, αδιάβροχοι μαρκαδόροι διαφόρων χρωμάτων</w:t>
      </w:r>
      <w:r w:rsidR="00CC7B88">
        <w:rPr>
          <w:rFonts w:asciiTheme="minorHAnsi" w:hAnsiTheme="minorHAnsi"/>
          <w:color w:val="000000"/>
          <w:sz w:val="24"/>
          <w:lang w:val="el-GR"/>
        </w:rPr>
        <w:t xml:space="preserve">, </w:t>
      </w:r>
      <w:r w:rsidR="00CC7B88">
        <w:rPr>
          <w:rFonts w:asciiTheme="minorHAnsi" w:hAnsiTheme="minorHAnsi"/>
          <w:color w:val="000000"/>
          <w:sz w:val="24"/>
          <w:lang w:val="en-GB"/>
        </w:rPr>
        <w:t>Photoshop</w:t>
      </w:r>
      <w:r w:rsidR="00A32649" w:rsidRPr="00A32649">
        <w:rPr>
          <w:rFonts w:asciiTheme="minorHAnsi" w:hAnsiTheme="minorHAnsi"/>
          <w:color w:val="000000"/>
          <w:sz w:val="24"/>
          <w:lang w:val="el-GR"/>
        </w:rPr>
        <w:t xml:space="preserve"> </w:t>
      </w:r>
      <w:r w:rsidR="00CC7B88">
        <w:rPr>
          <w:rFonts w:asciiTheme="minorHAnsi" w:hAnsiTheme="minorHAnsi"/>
          <w:color w:val="000000"/>
          <w:sz w:val="24"/>
          <w:lang w:val="el-GR"/>
        </w:rPr>
        <w:t>ή άλλο σχεδιαστικό πρόγραμμα</w:t>
      </w:r>
      <w:r w:rsidRPr="006F32FE">
        <w:rPr>
          <w:rFonts w:asciiTheme="minorHAnsi" w:hAnsiTheme="minorHAnsi"/>
          <w:color w:val="000000"/>
          <w:sz w:val="24"/>
          <w:lang w:val="el-GR"/>
        </w:rPr>
        <w:t>).</w:t>
      </w:r>
    </w:p>
    <w:p w:rsidR="006F32FE" w:rsidRPr="006F32FE" w:rsidRDefault="006F32FE" w:rsidP="002E487B">
      <w:pPr>
        <w:pStyle w:val="BodyText2"/>
        <w:numPr>
          <w:ilvl w:val="0"/>
          <w:numId w:val="9"/>
        </w:numPr>
        <w:shd w:val="clear" w:color="auto" w:fill="auto"/>
        <w:tabs>
          <w:tab w:val="left" w:pos="119"/>
        </w:tabs>
        <w:spacing w:after="0" w:line="288" w:lineRule="auto"/>
        <w:jc w:val="both"/>
        <w:rPr>
          <w:rFonts w:asciiTheme="minorHAnsi" w:hAnsiTheme="minorHAnsi"/>
          <w:sz w:val="24"/>
        </w:rPr>
      </w:pPr>
      <w:r w:rsidRPr="006F32FE">
        <w:rPr>
          <w:rFonts w:asciiTheme="minorHAnsi" w:hAnsiTheme="minorHAnsi"/>
          <w:color w:val="000000"/>
          <w:sz w:val="24"/>
          <w:lang w:val="el-GR"/>
        </w:rPr>
        <w:t>Επεμβάσεις.</w:t>
      </w:r>
    </w:p>
    <w:p w:rsidR="006F32FE" w:rsidRPr="0039703B" w:rsidRDefault="006F32FE" w:rsidP="002E487B">
      <w:pPr>
        <w:pStyle w:val="BodyText2"/>
        <w:numPr>
          <w:ilvl w:val="0"/>
          <w:numId w:val="9"/>
        </w:numPr>
        <w:shd w:val="clear" w:color="auto" w:fill="auto"/>
        <w:tabs>
          <w:tab w:val="left" w:pos="119"/>
        </w:tabs>
        <w:spacing w:after="0" w:line="288" w:lineRule="auto"/>
        <w:jc w:val="both"/>
        <w:rPr>
          <w:rFonts w:asciiTheme="minorHAnsi" w:hAnsiTheme="minorHAnsi"/>
          <w:sz w:val="24"/>
        </w:rPr>
      </w:pPr>
      <w:r w:rsidRPr="006F32FE">
        <w:rPr>
          <w:rFonts w:asciiTheme="minorHAnsi" w:hAnsiTheme="minorHAnsi"/>
          <w:color w:val="000000"/>
          <w:sz w:val="24"/>
          <w:lang w:val="el-GR"/>
        </w:rPr>
        <w:t>Αποθήκευση.</w:t>
      </w:r>
    </w:p>
    <w:p w:rsidR="0039703B" w:rsidRPr="006F32FE" w:rsidRDefault="0039703B" w:rsidP="0039703B">
      <w:pPr>
        <w:pStyle w:val="BodyText2"/>
        <w:shd w:val="clear" w:color="auto" w:fill="auto"/>
        <w:tabs>
          <w:tab w:val="left" w:pos="119"/>
        </w:tabs>
        <w:spacing w:after="0" w:line="288" w:lineRule="auto"/>
        <w:ind w:left="740" w:firstLine="0"/>
        <w:jc w:val="both"/>
        <w:rPr>
          <w:rFonts w:asciiTheme="minorHAnsi" w:hAnsiTheme="minorHAnsi"/>
          <w:sz w:val="24"/>
        </w:rPr>
      </w:pPr>
    </w:p>
    <w:p w:rsidR="006F32FE" w:rsidRPr="0039703B" w:rsidRDefault="006F32FE" w:rsidP="006F32FE">
      <w:pPr>
        <w:spacing w:after="0" w:line="288" w:lineRule="auto"/>
        <w:ind w:left="20"/>
        <w:rPr>
          <w:rFonts w:asciiTheme="minorHAnsi" w:hAnsiTheme="minorHAnsi"/>
          <w:sz w:val="44"/>
        </w:rPr>
      </w:pPr>
      <w:r w:rsidRPr="0039703B">
        <w:rPr>
          <w:rStyle w:val="Bodytext20"/>
          <w:rFonts w:asciiTheme="minorHAnsi" w:eastAsiaTheme="majorEastAsia" w:hAnsiTheme="minorHAnsi"/>
          <w:sz w:val="28"/>
          <w:u w:val="none"/>
        </w:rPr>
        <w:t xml:space="preserve">Φωτογραφική Τεκμηρίωση του </w:t>
      </w:r>
      <w:r w:rsidR="0039703B" w:rsidRPr="0039703B">
        <w:rPr>
          <w:rStyle w:val="Bodytext20"/>
          <w:rFonts w:asciiTheme="minorHAnsi" w:eastAsiaTheme="majorEastAsia" w:hAnsiTheme="minorHAnsi"/>
          <w:sz w:val="28"/>
          <w:u w:val="none"/>
        </w:rPr>
        <w:t>αντικειμένου</w:t>
      </w:r>
    </w:p>
    <w:p w:rsidR="006F32FE" w:rsidRPr="006F32FE" w:rsidRDefault="006F32FE" w:rsidP="006F32FE">
      <w:pPr>
        <w:pStyle w:val="BodyText2"/>
        <w:shd w:val="clear" w:color="auto" w:fill="auto"/>
        <w:spacing w:after="0" w:line="288" w:lineRule="auto"/>
        <w:ind w:left="460" w:right="20"/>
        <w:rPr>
          <w:rFonts w:asciiTheme="minorHAnsi" w:hAnsiTheme="minorHAnsi"/>
          <w:sz w:val="24"/>
        </w:rPr>
      </w:pPr>
      <w:r w:rsidRPr="006F32FE">
        <w:rPr>
          <w:rFonts w:asciiTheme="minorHAnsi" w:hAnsiTheme="minorHAnsi"/>
          <w:color w:val="000000"/>
          <w:sz w:val="24"/>
          <w:lang w:val="el-GR"/>
        </w:rPr>
        <w:t xml:space="preserve">Οι επεμβάσεις στο αντικείμενο ξεκινούν μετά τον έλεγχο των φωτογραφιών. </w:t>
      </w:r>
      <w:r w:rsidR="0039703B" w:rsidRPr="006F32FE">
        <w:rPr>
          <w:rStyle w:val="BodyText1"/>
          <w:rFonts w:asciiTheme="minorHAnsi" w:eastAsiaTheme="majorEastAsia" w:hAnsiTheme="minorHAnsi"/>
          <w:sz w:val="24"/>
        </w:rPr>
        <w:t>Φωτογράφηση</w:t>
      </w:r>
      <w:r w:rsidRPr="006F32FE">
        <w:rPr>
          <w:rStyle w:val="BodyText1"/>
          <w:rFonts w:asciiTheme="minorHAnsi" w:eastAsiaTheme="majorEastAsia" w:hAnsiTheme="minorHAnsi"/>
          <w:sz w:val="24"/>
        </w:rPr>
        <w:t xml:space="preserve"> του </w:t>
      </w:r>
      <w:r w:rsidR="0039703B" w:rsidRPr="006F32FE">
        <w:rPr>
          <w:rStyle w:val="BodyText1"/>
          <w:rFonts w:asciiTheme="minorHAnsi" w:eastAsiaTheme="majorEastAsia" w:hAnsiTheme="minorHAnsi"/>
          <w:sz w:val="24"/>
        </w:rPr>
        <w:t>αντικειμένου</w:t>
      </w:r>
      <w:r w:rsidRPr="006F32FE">
        <w:rPr>
          <w:rFonts w:asciiTheme="minorHAnsi" w:hAnsiTheme="minorHAnsi"/>
          <w:color w:val="000000"/>
          <w:sz w:val="24"/>
          <w:lang w:val="el-GR"/>
        </w:rPr>
        <w:t>:</w:t>
      </w:r>
    </w:p>
    <w:p w:rsidR="006F32FE" w:rsidRPr="006F32FE" w:rsidRDefault="006F32FE" w:rsidP="002E487B">
      <w:pPr>
        <w:pStyle w:val="BodyText2"/>
        <w:numPr>
          <w:ilvl w:val="0"/>
          <w:numId w:val="10"/>
        </w:numPr>
        <w:shd w:val="clear" w:color="auto" w:fill="auto"/>
        <w:tabs>
          <w:tab w:val="left" w:pos="567"/>
        </w:tabs>
        <w:spacing w:after="0" w:line="288" w:lineRule="auto"/>
        <w:ind w:right="20"/>
        <w:jc w:val="both"/>
        <w:rPr>
          <w:rFonts w:asciiTheme="minorHAnsi" w:hAnsiTheme="minorHAnsi"/>
          <w:sz w:val="24"/>
          <w:lang w:val="el-GR"/>
        </w:rPr>
      </w:pPr>
      <w:r w:rsidRPr="006F32FE">
        <w:rPr>
          <w:rFonts w:asciiTheme="minorHAnsi" w:hAnsiTheme="minorHAnsi"/>
          <w:color w:val="000000"/>
          <w:sz w:val="24"/>
          <w:lang w:val="el-GR"/>
        </w:rPr>
        <w:t xml:space="preserve">Απαραίτητη η χρήση κλίμακας. </w:t>
      </w:r>
      <w:r w:rsidR="0039703B">
        <w:rPr>
          <w:rStyle w:val="BodyText1"/>
          <w:rFonts w:asciiTheme="minorHAnsi" w:eastAsiaTheme="majorEastAsia" w:hAnsiTheme="minorHAnsi"/>
          <w:sz w:val="24"/>
        </w:rPr>
        <w:t>Προσοχή</w:t>
      </w:r>
      <w:r w:rsidR="0039703B" w:rsidRPr="0039703B">
        <w:rPr>
          <w:rStyle w:val="BodyText1"/>
          <w:rFonts w:asciiTheme="minorHAnsi" w:eastAsiaTheme="majorEastAsia" w:hAnsiTheme="minorHAnsi"/>
          <w:sz w:val="24"/>
          <w:u w:val="none"/>
        </w:rPr>
        <w:t>,</w:t>
      </w:r>
      <w:r w:rsidRPr="006F32FE">
        <w:rPr>
          <w:rFonts w:asciiTheme="minorHAnsi" w:hAnsiTheme="minorHAnsi"/>
          <w:color w:val="000000"/>
          <w:sz w:val="24"/>
          <w:lang w:val="el-GR"/>
        </w:rPr>
        <w:t xml:space="preserve"> η κλίμακα τοποθετείται δίπλα από το αντικείμενο στο επίπεδο εστίασης.</w:t>
      </w:r>
    </w:p>
    <w:p w:rsidR="006F32FE" w:rsidRPr="006F32FE" w:rsidRDefault="006F32FE" w:rsidP="002E487B">
      <w:pPr>
        <w:pStyle w:val="BodyText2"/>
        <w:numPr>
          <w:ilvl w:val="0"/>
          <w:numId w:val="10"/>
        </w:numPr>
        <w:shd w:val="clear" w:color="auto" w:fill="auto"/>
        <w:tabs>
          <w:tab w:val="left" w:pos="567"/>
        </w:tabs>
        <w:spacing w:after="0" w:line="288" w:lineRule="auto"/>
        <w:jc w:val="both"/>
        <w:rPr>
          <w:rFonts w:asciiTheme="minorHAnsi" w:hAnsiTheme="minorHAnsi"/>
          <w:sz w:val="24"/>
          <w:lang w:val="el-GR"/>
        </w:rPr>
      </w:pPr>
      <w:r w:rsidRPr="006F32FE">
        <w:rPr>
          <w:rFonts w:asciiTheme="minorHAnsi" w:hAnsiTheme="minorHAnsi"/>
          <w:color w:val="000000"/>
          <w:sz w:val="24"/>
          <w:lang w:val="el-GR"/>
        </w:rPr>
        <w:t>Επιλογή φόντου με βάση το χρώμα του αντικειμένου.</w:t>
      </w:r>
    </w:p>
    <w:p w:rsidR="006F32FE" w:rsidRPr="006F32FE" w:rsidRDefault="006F32FE" w:rsidP="002E487B">
      <w:pPr>
        <w:pStyle w:val="BodyText2"/>
        <w:numPr>
          <w:ilvl w:val="0"/>
          <w:numId w:val="10"/>
        </w:numPr>
        <w:shd w:val="clear" w:color="auto" w:fill="auto"/>
        <w:tabs>
          <w:tab w:val="left" w:pos="567"/>
        </w:tabs>
        <w:spacing w:after="0" w:line="288" w:lineRule="auto"/>
        <w:jc w:val="both"/>
        <w:rPr>
          <w:rFonts w:asciiTheme="minorHAnsi" w:hAnsiTheme="minorHAnsi"/>
          <w:sz w:val="24"/>
          <w:lang w:val="el-GR"/>
        </w:rPr>
      </w:pPr>
      <w:r w:rsidRPr="006F32FE">
        <w:rPr>
          <w:rFonts w:asciiTheme="minorHAnsi" w:hAnsiTheme="minorHAnsi"/>
          <w:color w:val="000000"/>
          <w:sz w:val="24"/>
          <w:lang w:val="el-GR"/>
        </w:rPr>
        <w:t>Φωτογράφηση όλων των πλευρών του αντικειμένου.</w:t>
      </w:r>
    </w:p>
    <w:p w:rsidR="003A06C2" w:rsidRDefault="006F32FE" w:rsidP="003A06C2">
      <w:pPr>
        <w:pStyle w:val="BodyText2"/>
        <w:numPr>
          <w:ilvl w:val="0"/>
          <w:numId w:val="10"/>
        </w:numPr>
        <w:shd w:val="clear" w:color="auto" w:fill="auto"/>
        <w:tabs>
          <w:tab w:val="left" w:pos="567"/>
        </w:tabs>
        <w:spacing w:after="0" w:line="288" w:lineRule="auto"/>
        <w:jc w:val="both"/>
        <w:rPr>
          <w:rFonts w:asciiTheme="minorHAnsi" w:hAnsiTheme="minorHAnsi"/>
          <w:color w:val="000000"/>
          <w:sz w:val="24"/>
          <w:lang w:val="el-GR"/>
        </w:rPr>
      </w:pPr>
      <w:r w:rsidRPr="006F32FE">
        <w:rPr>
          <w:rFonts w:asciiTheme="minorHAnsi" w:hAnsiTheme="minorHAnsi"/>
          <w:color w:val="000000"/>
          <w:sz w:val="24"/>
          <w:lang w:val="el-GR"/>
        </w:rPr>
        <w:lastRenderedPageBreak/>
        <w:t>Καταγραφή των συνθηκών (φυσικός, τεχνητός φωτισμός) και παραμέτρων.</w:t>
      </w:r>
    </w:p>
    <w:p w:rsidR="003A06C2" w:rsidRDefault="003A06C2" w:rsidP="003A06C2">
      <w:pPr>
        <w:pStyle w:val="BodyText2"/>
        <w:shd w:val="clear" w:color="auto" w:fill="auto"/>
        <w:tabs>
          <w:tab w:val="left" w:pos="567"/>
        </w:tabs>
        <w:spacing w:after="0" w:line="288" w:lineRule="auto"/>
        <w:ind w:left="1180" w:firstLine="0"/>
        <w:jc w:val="both"/>
        <w:rPr>
          <w:rFonts w:asciiTheme="minorHAnsi" w:hAnsiTheme="minorHAnsi"/>
          <w:color w:val="000000"/>
          <w:sz w:val="24"/>
          <w:lang w:val="el-GR"/>
        </w:rPr>
      </w:pPr>
    </w:p>
    <w:p w:rsidR="006F32FE" w:rsidRPr="003A06C2" w:rsidRDefault="006F32FE" w:rsidP="003A06C2">
      <w:pPr>
        <w:pStyle w:val="BodyText2"/>
        <w:shd w:val="clear" w:color="auto" w:fill="auto"/>
        <w:tabs>
          <w:tab w:val="left" w:pos="567"/>
        </w:tabs>
        <w:spacing w:after="0" w:line="288" w:lineRule="auto"/>
        <w:ind w:left="820" w:firstLine="0"/>
        <w:jc w:val="both"/>
        <w:rPr>
          <w:rFonts w:asciiTheme="minorHAnsi" w:hAnsiTheme="minorHAnsi"/>
          <w:color w:val="000000"/>
          <w:sz w:val="24"/>
          <w:lang w:val="el-GR"/>
        </w:rPr>
      </w:pPr>
      <w:r w:rsidRPr="003A06C2">
        <w:rPr>
          <w:rStyle w:val="BodyText1"/>
          <w:rFonts w:asciiTheme="minorHAnsi" w:eastAsiaTheme="majorEastAsia" w:hAnsiTheme="minorHAnsi"/>
          <w:sz w:val="24"/>
        </w:rPr>
        <w:t>Μικ</w:t>
      </w:r>
      <w:r w:rsidR="0039703B" w:rsidRPr="003A06C2">
        <w:rPr>
          <w:rStyle w:val="BodyText1"/>
          <w:rFonts w:asciiTheme="minorHAnsi" w:eastAsiaTheme="majorEastAsia" w:hAnsiTheme="minorHAnsi"/>
          <w:sz w:val="24"/>
        </w:rPr>
        <w:t>ροφ</w:t>
      </w:r>
      <w:r w:rsidRPr="003A06C2">
        <w:rPr>
          <w:rStyle w:val="BodyText1"/>
          <w:rFonts w:asciiTheme="minorHAnsi" w:eastAsiaTheme="majorEastAsia" w:hAnsiTheme="minorHAnsi"/>
          <w:sz w:val="24"/>
        </w:rPr>
        <w:t>ωτο</w:t>
      </w:r>
      <w:r w:rsidR="0039703B" w:rsidRPr="003A06C2">
        <w:rPr>
          <w:rStyle w:val="BodyText1"/>
          <w:rFonts w:asciiTheme="minorHAnsi" w:eastAsiaTheme="majorEastAsia" w:hAnsiTheme="minorHAnsi"/>
          <w:sz w:val="24"/>
        </w:rPr>
        <w:t>γ</w:t>
      </w:r>
      <w:r w:rsidRPr="003A06C2">
        <w:rPr>
          <w:rStyle w:val="BodyText1"/>
          <w:rFonts w:asciiTheme="minorHAnsi" w:eastAsiaTheme="majorEastAsia" w:hAnsiTheme="minorHAnsi"/>
          <w:sz w:val="24"/>
        </w:rPr>
        <w:t>ρά</w:t>
      </w:r>
      <w:r w:rsidR="0039703B" w:rsidRPr="003A06C2">
        <w:rPr>
          <w:rStyle w:val="BodyText1"/>
          <w:rFonts w:asciiTheme="minorHAnsi" w:eastAsiaTheme="majorEastAsia" w:hAnsiTheme="minorHAnsi"/>
          <w:sz w:val="24"/>
        </w:rPr>
        <w:t>φ</w:t>
      </w:r>
      <w:r w:rsidRPr="003A06C2">
        <w:rPr>
          <w:rStyle w:val="BodyText1"/>
          <w:rFonts w:asciiTheme="minorHAnsi" w:eastAsiaTheme="majorEastAsia" w:hAnsiTheme="minorHAnsi"/>
          <w:sz w:val="24"/>
        </w:rPr>
        <w:t xml:space="preserve">ηση - Φωτογράφηση στο </w:t>
      </w:r>
      <w:r w:rsidR="0039703B" w:rsidRPr="003A06C2">
        <w:rPr>
          <w:rStyle w:val="BodyText1"/>
          <w:rFonts w:asciiTheme="minorHAnsi" w:eastAsiaTheme="majorEastAsia" w:hAnsiTheme="minorHAnsi"/>
          <w:sz w:val="24"/>
        </w:rPr>
        <w:t>μικροσκόπιο</w:t>
      </w:r>
      <w:r w:rsidRPr="003A06C2">
        <w:rPr>
          <w:rFonts w:asciiTheme="minorHAnsi" w:hAnsiTheme="minorHAnsi"/>
          <w:color w:val="000000"/>
          <w:sz w:val="24"/>
          <w:lang w:val="el-GR"/>
        </w:rPr>
        <w:t>:</w:t>
      </w:r>
    </w:p>
    <w:p w:rsidR="006F32FE" w:rsidRPr="006F32FE" w:rsidRDefault="006F32FE" w:rsidP="002E487B">
      <w:pPr>
        <w:pStyle w:val="BodyText2"/>
        <w:numPr>
          <w:ilvl w:val="0"/>
          <w:numId w:val="11"/>
        </w:numPr>
        <w:shd w:val="clear" w:color="auto" w:fill="auto"/>
        <w:tabs>
          <w:tab w:val="left" w:pos="567"/>
        </w:tabs>
        <w:spacing w:after="0" w:line="288" w:lineRule="auto"/>
        <w:ind w:right="20"/>
        <w:jc w:val="both"/>
        <w:rPr>
          <w:rFonts w:asciiTheme="minorHAnsi" w:hAnsiTheme="minorHAnsi"/>
          <w:sz w:val="24"/>
          <w:lang w:val="el-GR"/>
        </w:rPr>
      </w:pPr>
      <w:r w:rsidRPr="006F32FE">
        <w:rPr>
          <w:rFonts w:asciiTheme="minorHAnsi" w:hAnsiTheme="minorHAnsi"/>
          <w:color w:val="000000"/>
          <w:sz w:val="24"/>
          <w:lang w:val="el-GR"/>
        </w:rPr>
        <w:t>Ένδειξη της περιοχής μικροφωτογράφησης είτε σε φωτογραφία γενικού πλάνου του αντικειμένου ή πλευράς τ</w:t>
      </w:r>
      <w:r w:rsidR="003A06C2">
        <w:rPr>
          <w:rFonts w:asciiTheme="minorHAnsi" w:hAnsiTheme="minorHAnsi"/>
          <w:color w:val="000000"/>
          <w:sz w:val="24"/>
          <w:lang w:val="el-GR"/>
        </w:rPr>
        <w:t xml:space="preserve">ου αντικειμένου, είτε στο φύλλο/ ηλεκτρονικό αρχείο </w:t>
      </w:r>
      <w:r w:rsidRPr="006F32FE">
        <w:rPr>
          <w:rFonts w:asciiTheme="minorHAnsi" w:hAnsiTheme="minorHAnsi"/>
          <w:color w:val="000000"/>
          <w:sz w:val="24"/>
          <w:lang w:val="el-GR"/>
        </w:rPr>
        <w:t>της σχεδιαστικής αποτύπωσης -πλε</w:t>
      </w:r>
      <w:r w:rsidR="00CC7B88">
        <w:rPr>
          <w:rFonts w:asciiTheme="minorHAnsi" w:hAnsiTheme="minorHAnsi"/>
          <w:color w:val="000000"/>
          <w:sz w:val="24"/>
          <w:lang w:val="el-GR"/>
        </w:rPr>
        <w:t>υ</w:t>
      </w:r>
      <w:r w:rsidRPr="006F32FE">
        <w:rPr>
          <w:rFonts w:asciiTheme="minorHAnsi" w:hAnsiTheme="minorHAnsi"/>
          <w:color w:val="000000"/>
          <w:sz w:val="24"/>
          <w:lang w:val="el-GR"/>
        </w:rPr>
        <w:t>ράς-του αντικειμένου.</w:t>
      </w:r>
    </w:p>
    <w:p w:rsidR="006F32FE" w:rsidRPr="006F32FE" w:rsidRDefault="006F32FE" w:rsidP="002E487B">
      <w:pPr>
        <w:pStyle w:val="BodyText2"/>
        <w:numPr>
          <w:ilvl w:val="0"/>
          <w:numId w:val="11"/>
        </w:numPr>
        <w:shd w:val="clear" w:color="auto" w:fill="auto"/>
        <w:tabs>
          <w:tab w:val="left" w:pos="567"/>
        </w:tabs>
        <w:spacing w:after="0" w:line="288" w:lineRule="auto"/>
        <w:ind w:right="20"/>
        <w:jc w:val="both"/>
        <w:rPr>
          <w:rFonts w:asciiTheme="minorHAnsi" w:hAnsiTheme="minorHAnsi"/>
          <w:sz w:val="24"/>
          <w:lang w:val="el-GR"/>
        </w:rPr>
      </w:pPr>
      <w:r w:rsidRPr="006F32FE">
        <w:rPr>
          <w:rFonts w:asciiTheme="minorHAnsi" w:hAnsiTheme="minorHAnsi"/>
          <w:color w:val="000000"/>
          <w:sz w:val="24"/>
          <w:lang w:val="el-GR"/>
        </w:rPr>
        <w:t>Καταγραφή της-των φωτογραφιών και των παραμέτρων (μεγέθυνση, διάφραγμα και χρόνος έκθεσης) στην κατάσταση που τηρείται στο εργαστήριο.</w:t>
      </w:r>
    </w:p>
    <w:p w:rsidR="006F32FE" w:rsidRDefault="006F32FE" w:rsidP="006F32FE">
      <w:pPr>
        <w:pStyle w:val="BodyText2"/>
        <w:shd w:val="clear" w:color="auto" w:fill="auto"/>
        <w:spacing w:after="0" w:line="288" w:lineRule="auto"/>
        <w:ind w:left="460" w:right="20" w:firstLine="0"/>
        <w:jc w:val="both"/>
        <w:rPr>
          <w:rFonts w:asciiTheme="minorHAnsi" w:hAnsiTheme="minorHAnsi"/>
          <w:color w:val="000000"/>
          <w:sz w:val="24"/>
          <w:lang w:val="el-GR"/>
        </w:rPr>
      </w:pPr>
      <w:r w:rsidRPr="006F32FE">
        <w:rPr>
          <w:rStyle w:val="BodyText1"/>
          <w:rFonts w:asciiTheme="minorHAnsi" w:eastAsiaTheme="majorEastAsia" w:hAnsiTheme="minorHAnsi"/>
          <w:sz w:val="24"/>
        </w:rPr>
        <w:t>Π</w:t>
      </w:r>
      <w:r>
        <w:rPr>
          <w:rStyle w:val="BodyText1"/>
          <w:rFonts w:asciiTheme="minorHAnsi" w:eastAsiaTheme="majorEastAsia" w:hAnsiTheme="minorHAnsi"/>
          <w:sz w:val="24"/>
        </w:rPr>
        <w:t>ρ</w:t>
      </w:r>
      <w:r w:rsidRPr="006F32FE">
        <w:rPr>
          <w:rStyle w:val="BodyText1"/>
          <w:rFonts w:asciiTheme="minorHAnsi" w:eastAsiaTheme="majorEastAsia" w:hAnsiTheme="minorHAnsi"/>
          <w:sz w:val="24"/>
        </w:rPr>
        <w:t>οσο</w:t>
      </w:r>
      <w:r>
        <w:rPr>
          <w:rStyle w:val="BodyText1"/>
          <w:rFonts w:asciiTheme="minorHAnsi" w:eastAsiaTheme="majorEastAsia" w:hAnsiTheme="minorHAnsi"/>
          <w:sz w:val="24"/>
        </w:rPr>
        <w:t>χ</w:t>
      </w:r>
      <w:r w:rsidRPr="006F32FE">
        <w:rPr>
          <w:rStyle w:val="BodyText1"/>
          <w:rFonts w:asciiTheme="minorHAnsi" w:eastAsiaTheme="majorEastAsia" w:hAnsiTheme="minorHAnsi"/>
          <w:sz w:val="24"/>
        </w:rPr>
        <w:t>ή</w:t>
      </w:r>
      <w:r w:rsidRPr="006F32FE">
        <w:rPr>
          <w:rFonts w:asciiTheme="minorHAnsi" w:hAnsiTheme="minorHAnsi"/>
          <w:color w:val="000000"/>
          <w:sz w:val="24"/>
          <w:lang w:val="el-GR"/>
        </w:rPr>
        <w:t>: Απαραίτητη η συμπλήρωση τουλάχιστον της μεγέθυνσης στη λεζάντα της φωτογραφίας που παρατίθεται στην εργασία.</w:t>
      </w:r>
    </w:p>
    <w:p w:rsidR="006F32FE" w:rsidRDefault="006F32FE" w:rsidP="006F32FE">
      <w:pPr>
        <w:pStyle w:val="BodyText2"/>
        <w:shd w:val="clear" w:color="auto" w:fill="auto"/>
        <w:spacing w:after="0" w:line="288" w:lineRule="auto"/>
        <w:ind w:left="460" w:right="20" w:firstLine="0"/>
        <w:jc w:val="both"/>
        <w:rPr>
          <w:rFonts w:asciiTheme="minorHAnsi" w:hAnsiTheme="minorHAnsi"/>
          <w:sz w:val="24"/>
          <w:lang w:val="el-GR"/>
        </w:rPr>
      </w:pPr>
    </w:p>
    <w:p w:rsidR="006F32FE" w:rsidRPr="0039703B" w:rsidRDefault="006F32FE" w:rsidP="0039703B">
      <w:pPr>
        <w:pStyle w:val="BodyText2"/>
        <w:spacing w:after="0" w:line="288" w:lineRule="auto"/>
        <w:ind w:right="20" w:firstLine="0"/>
        <w:jc w:val="both"/>
        <w:rPr>
          <w:rFonts w:asciiTheme="minorHAnsi" w:hAnsiTheme="minorHAnsi"/>
          <w:b/>
          <w:sz w:val="28"/>
          <w:lang w:val="el-GR"/>
        </w:rPr>
      </w:pPr>
      <w:r w:rsidRPr="0039703B">
        <w:rPr>
          <w:rFonts w:ascii="Calibri" w:hAnsi="Calibri" w:cs="Calibri"/>
          <w:b/>
          <w:sz w:val="28"/>
          <w:lang w:val="el-GR"/>
        </w:rPr>
        <w:t>Διαγνωστικές</w:t>
      </w:r>
      <w:r w:rsidRPr="0039703B">
        <w:rPr>
          <w:rFonts w:asciiTheme="minorHAnsi" w:hAnsiTheme="minorHAnsi"/>
          <w:b/>
          <w:sz w:val="28"/>
          <w:lang w:val="el-GR"/>
        </w:rPr>
        <w:t xml:space="preserve"> </w:t>
      </w:r>
      <w:r w:rsidRPr="0039703B">
        <w:rPr>
          <w:rFonts w:ascii="Calibri" w:hAnsi="Calibri" w:cs="Calibri"/>
          <w:b/>
          <w:sz w:val="28"/>
          <w:lang w:val="el-GR"/>
        </w:rPr>
        <w:t>Μέθοδο</w:t>
      </w:r>
      <w:r w:rsidRPr="0039703B">
        <w:rPr>
          <w:rFonts w:asciiTheme="minorHAnsi" w:hAnsiTheme="minorHAnsi"/>
          <w:b/>
          <w:sz w:val="28"/>
          <w:lang w:val="el-GR"/>
        </w:rPr>
        <w:t>ι</w:t>
      </w:r>
      <w:r w:rsidR="003A06C2">
        <w:rPr>
          <w:rFonts w:asciiTheme="minorHAnsi" w:hAnsiTheme="minorHAnsi"/>
          <w:b/>
          <w:sz w:val="28"/>
          <w:lang w:val="el-GR"/>
        </w:rPr>
        <w:t xml:space="preserve"> Εξέτασης και Ανάλυσης</w:t>
      </w:r>
      <w:r w:rsidRPr="0039703B">
        <w:rPr>
          <w:rFonts w:asciiTheme="minorHAnsi" w:hAnsiTheme="minorHAnsi"/>
          <w:b/>
          <w:sz w:val="28"/>
          <w:lang w:val="el-GR"/>
        </w:rPr>
        <w:t xml:space="preserve"> (</w:t>
      </w:r>
      <w:r w:rsidRPr="0039703B">
        <w:rPr>
          <w:rFonts w:asciiTheme="minorHAnsi" w:hAnsiTheme="minorHAnsi"/>
          <w:b/>
          <w:sz w:val="28"/>
        </w:rPr>
        <w:t>SEM</w:t>
      </w:r>
      <w:r w:rsidR="00A32649" w:rsidRPr="00A32649">
        <w:rPr>
          <w:rFonts w:asciiTheme="minorHAnsi" w:hAnsiTheme="minorHAnsi"/>
          <w:b/>
          <w:sz w:val="28"/>
          <w:lang w:val="el-GR"/>
        </w:rPr>
        <w:t>-</w:t>
      </w:r>
      <w:r w:rsidR="00CC7B88">
        <w:rPr>
          <w:rFonts w:asciiTheme="minorHAnsi" w:hAnsiTheme="minorHAnsi"/>
          <w:b/>
          <w:sz w:val="28"/>
          <w:lang w:val="en-GB"/>
        </w:rPr>
        <w:t>EDX</w:t>
      </w:r>
      <w:r w:rsidR="0039703B" w:rsidRPr="0039703B">
        <w:rPr>
          <w:rFonts w:asciiTheme="minorHAnsi" w:hAnsiTheme="minorHAnsi"/>
          <w:b/>
          <w:sz w:val="28"/>
          <w:lang w:val="el-GR"/>
        </w:rPr>
        <w:t>,</w:t>
      </w:r>
      <w:r w:rsidRPr="0039703B">
        <w:rPr>
          <w:rFonts w:asciiTheme="minorHAnsi" w:hAnsiTheme="minorHAnsi"/>
          <w:b/>
          <w:sz w:val="28"/>
          <w:lang w:val="el-GR"/>
        </w:rPr>
        <w:t xml:space="preserve"> </w:t>
      </w:r>
      <w:r w:rsidR="00CC7B88" w:rsidRPr="0039703B">
        <w:rPr>
          <w:rFonts w:asciiTheme="minorHAnsi" w:hAnsiTheme="minorHAnsi"/>
          <w:b/>
          <w:sz w:val="28"/>
        </w:rPr>
        <w:t>X</w:t>
      </w:r>
      <w:r w:rsidR="00CC7B88">
        <w:rPr>
          <w:rFonts w:asciiTheme="minorHAnsi" w:hAnsiTheme="minorHAnsi"/>
          <w:b/>
          <w:sz w:val="28"/>
        </w:rPr>
        <w:t>RF</w:t>
      </w:r>
      <w:r w:rsidR="00A32649" w:rsidRPr="00A32649">
        <w:rPr>
          <w:rFonts w:asciiTheme="minorHAnsi" w:hAnsiTheme="minorHAnsi"/>
          <w:b/>
          <w:sz w:val="28"/>
          <w:lang w:val="el-GR"/>
        </w:rPr>
        <w:t xml:space="preserve">, </w:t>
      </w:r>
      <w:r w:rsidR="00CC7B88">
        <w:rPr>
          <w:rFonts w:asciiTheme="minorHAnsi" w:hAnsiTheme="minorHAnsi"/>
          <w:b/>
          <w:sz w:val="28"/>
          <w:lang w:val="en-GB"/>
        </w:rPr>
        <w:t>XRD</w:t>
      </w:r>
      <w:r w:rsidR="00A32649" w:rsidRPr="00A32649">
        <w:rPr>
          <w:rFonts w:asciiTheme="minorHAnsi" w:hAnsiTheme="minorHAnsi"/>
          <w:b/>
          <w:sz w:val="28"/>
          <w:lang w:val="el-GR"/>
        </w:rPr>
        <w:t xml:space="preserve">, </w:t>
      </w:r>
      <w:r w:rsidR="00CC7B88">
        <w:rPr>
          <w:rFonts w:asciiTheme="minorHAnsi" w:hAnsiTheme="minorHAnsi"/>
          <w:b/>
          <w:sz w:val="28"/>
          <w:lang w:val="en-GB"/>
        </w:rPr>
        <w:t>FTIR</w:t>
      </w:r>
      <w:r w:rsidR="00A32649" w:rsidRPr="00A32649">
        <w:rPr>
          <w:rFonts w:asciiTheme="minorHAnsi" w:hAnsiTheme="minorHAnsi"/>
          <w:b/>
          <w:sz w:val="28"/>
          <w:lang w:val="el-GR"/>
        </w:rPr>
        <w:t xml:space="preserve">, </w:t>
      </w:r>
      <w:r w:rsidR="00CC7B88">
        <w:rPr>
          <w:rFonts w:asciiTheme="minorHAnsi" w:hAnsiTheme="minorHAnsi"/>
          <w:b/>
          <w:sz w:val="28"/>
          <w:lang w:val="el-GR"/>
        </w:rPr>
        <w:t>Ακτινογράφηση</w:t>
      </w:r>
      <w:r w:rsidR="0039703B" w:rsidRPr="0039703B">
        <w:rPr>
          <w:rFonts w:asciiTheme="minorHAnsi" w:hAnsiTheme="minorHAnsi"/>
          <w:b/>
          <w:sz w:val="28"/>
          <w:lang w:val="el-GR"/>
        </w:rPr>
        <w:t>,</w:t>
      </w:r>
      <w:r w:rsidR="003A06C2">
        <w:rPr>
          <w:rFonts w:asciiTheme="minorHAnsi" w:hAnsiTheme="minorHAnsi"/>
          <w:b/>
          <w:sz w:val="28"/>
          <w:lang w:val="el-GR"/>
        </w:rPr>
        <w:t xml:space="preserve"> μέτρηση δυναμικού διάβρωσης </w:t>
      </w:r>
      <w:r w:rsidR="0039703B" w:rsidRPr="0039703B">
        <w:rPr>
          <w:rFonts w:asciiTheme="minorHAnsi" w:hAnsiTheme="minorHAnsi"/>
          <w:b/>
          <w:sz w:val="28"/>
          <w:lang w:val="el-GR"/>
        </w:rPr>
        <w:t>κ.</w:t>
      </w:r>
      <w:r w:rsidRPr="0039703B">
        <w:rPr>
          <w:rFonts w:asciiTheme="minorHAnsi" w:hAnsiTheme="minorHAnsi"/>
          <w:b/>
          <w:sz w:val="28"/>
          <w:lang w:val="el-GR"/>
        </w:rPr>
        <w:t>ά</w:t>
      </w:r>
      <w:r w:rsidR="0039703B" w:rsidRPr="0039703B">
        <w:rPr>
          <w:rFonts w:asciiTheme="minorHAnsi" w:hAnsiTheme="minorHAnsi"/>
          <w:b/>
          <w:sz w:val="28"/>
          <w:lang w:val="el-GR"/>
        </w:rPr>
        <w:t>.)</w:t>
      </w:r>
    </w:p>
    <w:p w:rsidR="006F32FE" w:rsidRPr="006F32FE" w:rsidRDefault="006F32FE" w:rsidP="002E487B">
      <w:pPr>
        <w:pStyle w:val="BodyText2"/>
        <w:numPr>
          <w:ilvl w:val="0"/>
          <w:numId w:val="12"/>
        </w:numPr>
        <w:spacing w:after="0" w:line="288" w:lineRule="auto"/>
        <w:ind w:left="851" w:right="20" w:hanging="425"/>
        <w:jc w:val="both"/>
        <w:rPr>
          <w:rFonts w:asciiTheme="minorHAnsi" w:hAnsiTheme="minorHAnsi"/>
          <w:sz w:val="24"/>
          <w:lang w:val="el-GR"/>
        </w:rPr>
      </w:pPr>
      <w:r w:rsidRPr="006F32FE">
        <w:rPr>
          <w:rFonts w:asciiTheme="minorHAnsi" w:hAnsiTheme="minorHAnsi"/>
          <w:sz w:val="24"/>
          <w:lang w:val="el-GR"/>
        </w:rPr>
        <w:t>Οι σημειακές αναλύσεις (μετάλλων, προϊόντων διάβρωσης) πραγματοποιούνται καθ’</w:t>
      </w:r>
      <w:r w:rsidR="0039703B">
        <w:rPr>
          <w:rFonts w:asciiTheme="minorHAnsi" w:hAnsiTheme="minorHAnsi"/>
          <w:sz w:val="24"/>
          <w:lang w:val="el-GR"/>
        </w:rPr>
        <w:t xml:space="preserve"> </w:t>
      </w:r>
      <w:r w:rsidRPr="006F32FE">
        <w:rPr>
          <w:rFonts w:asciiTheme="minorHAnsi" w:hAnsiTheme="minorHAnsi"/>
          <w:sz w:val="24"/>
          <w:lang w:val="el-GR"/>
        </w:rPr>
        <w:t>υπόδειξη των υπευθύνων εκπαιδευτικών.</w:t>
      </w:r>
    </w:p>
    <w:p w:rsidR="006F32FE" w:rsidRPr="006F32FE" w:rsidRDefault="006F32FE" w:rsidP="002E487B">
      <w:pPr>
        <w:pStyle w:val="BodyText2"/>
        <w:numPr>
          <w:ilvl w:val="0"/>
          <w:numId w:val="12"/>
        </w:numPr>
        <w:spacing w:after="0" w:line="288" w:lineRule="auto"/>
        <w:ind w:left="851" w:right="20" w:hanging="425"/>
        <w:jc w:val="both"/>
        <w:rPr>
          <w:rFonts w:asciiTheme="minorHAnsi" w:hAnsiTheme="minorHAnsi"/>
          <w:sz w:val="24"/>
          <w:lang w:val="el-GR"/>
        </w:rPr>
      </w:pPr>
      <w:r w:rsidRPr="006F32FE">
        <w:rPr>
          <w:rFonts w:asciiTheme="minorHAnsi" w:hAnsiTheme="minorHAnsi"/>
          <w:sz w:val="24"/>
          <w:lang w:val="el-GR"/>
        </w:rPr>
        <w:t>Π</w:t>
      </w:r>
      <w:r w:rsidR="0039703B">
        <w:rPr>
          <w:rFonts w:asciiTheme="minorHAnsi" w:hAnsiTheme="minorHAnsi"/>
          <w:sz w:val="24"/>
          <w:lang w:val="el-GR"/>
        </w:rPr>
        <w:t>ρ</w:t>
      </w:r>
      <w:r w:rsidRPr="006F32FE">
        <w:rPr>
          <w:rFonts w:asciiTheme="minorHAnsi" w:hAnsiTheme="minorHAnsi"/>
          <w:sz w:val="24"/>
          <w:lang w:val="el-GR"/>
        </w:rPr>
        <w:t>οσο</w:t>
      </w:r>
      <w:r w:rsidR="0039703B">
        <w:rPr>
          <w:rFonts w:asciiTheme="minorHAnsi" w:hAnsiTheme="minorHAnsi"/>
          <w:sz w:val="24"/>
          <w:lang w:val="el-GR"/>
        </w:rPr>
        <w:t>χ</w:t>
      </w:r>
      <w:r w:rsidRPr="006F32FE">
        <w:rPr>
          <w:rFonts w:asciiTheme="minorHAnsi" w:hAnsiTheme="minorHAnsi"/>
          <w:sz w:val="24"/>
          <w:lang w:val="el-GR"/>
        </w:rPr>
        <w:t>ή: Ένδειξη της περιοχής σημειακής ανάλυσης-εξέτασης είτε σε φωτογραφία γενικού πλάνου του αντικειμένου ή πλευράς του αντικειμένου, είτε στο φύλλο</w:t>
      </w:r>
      <w:r w:rsidR="003A06C2">
        <w:rPr>
          <w:rFonts w:asciiTheme="minorHAnsi" w:hAnsiTheme="minorHAnsi"/>
          <w:sz w:val="24"/>
          <w:lang w:val="el-GR"/>
        </w:rPr>
        <w:t>/αρχείο</w:t>
      </w:r>
      <w:r w:rsidRPr="006F32FE">
        <w:rPr>
          <w:rFonts w:asciiTheme="minorHAnsi" w:hAnsiTheme="minorHAnsi"/>
          <w:sz w:val="24"/>
          <w:lang w:val="el-GR"/>
        </w:rPr>
        <w:t xml:space="preserve"> της σχεδιαστικής αποτύπωσης -πλευράς-του αντικειμένου.</w:t>
      </w:r>
    </w:p>
    <w:p w:rsidR="006F32FE" w:rsidRPr="006F32FE" w:rsidRDefault="006F32FE" w:rsidP="002E487B">
      <w:pPr>
        <w:pStyle w:val="BodyText2"/>
        <w:numPr>
          <w:ilvl w:val="0"/>
          <w:numId w:val="12"/>
        </w:numPr>
        <w:spacing w:after="0" w:line="288" w:lineRule="auto"/>
        <w:ind w:left="851" w:right="20" w:hanging="425"/>
        <w:jc w:val="both"/>
        <w:rPr>
          <w:rFonts w:asciiTheme="minorHAnsi" w:hAnsiTheme="minorHAnsi"/>
          <w:sz w:val="24"/>
          <w:lang w:val="el-GR"/>
        </w:rPr>
      </w:pPr>
      <w:r w:rsidRPr="006F32FE">
        <w:rPr>
          <w:rFonts w:asciiTheme="minorHAnsi" w:hAnsiTheme="minorHAnsi"/>
          <w:sz w:val="24"/>
          <w:lang w:val="el-GR"/>
        </w:rPr>
        <w:t>Σε περίπτωση δειγματοληψίας ισχύει επίσης η παραπάνω οδηγία.</w:t>
      </w:r>
    </w:p>
    <w:p w:rsidR="006F32FE" w:rsidRDefault="006F32FE" w:rsidP="002E487B">
      <w:pPr>
        <w:pStyle w:val="BodyText2"/>
        <w:numPr>
          <w:ilvl w:val="0"/>
          <w:numId w:val="12"/>
        </w:numPr>
        <w:spacing w:after="0" w:line="288" w:lineRule="auto"/>
        <w:ind w:left="851" w:right="20" w:hanging="425"/>
        <w:jc w:val="both"/>
        <w:rPr>
          <w:rFonts w:asciiTheme="minorHAnsi" w:hAnsiTheme="minorHAnsi"/>
          <w:sz w:val="24"/>
          <w:lang w:val="el-GR"/>
        </w:rPr>
      </w:pPr>
      <w:r w:rsidRPr="006F32FE">
        <w:rPr>
          <w:rFonts w:asciiTheme="minorHAnsi" w:hAnsiTheme="minorHAnsi"/>
          <w:sz w:val="24"/>
          <w:lang w:val="el-GR"/>
        </w:rPr>
        <w:t>Απαραίτητη η παράθεση στην εργασία, φασμάτων, πινάκων αποτελεσμάτων</w:t>
      </w:r>
      <w:r w:rsidR="003A06C2">
        <w:rPr>
          <w:rFonts w:asciiTheme="minorHAnsi" w:hAnsiTheme="minorHAnsi"/>
          <w:sz w:val="24"/>
          <w:lang w:val="el-GR"/>
        </w:rPr>
        <w:t xml:space="preserve"> </w:t>
      </w:r>
      <w:r w:rsidRPr="006F32FE">
        <w:rPr>
          <w:rFonts w:asciiTheme="minorHAnsi" w:hAnsiTheme="minorHAnsi"/>
          <w:sz w:val="24"/>
          <w:lang w:val="el-GR"/>
        </w:rPr>
        <w:t xml:space="preserve"> μετά από τη χρήση Διαγνωστικών Τεχνικών.</w:t>
      </w:r>
    </w:p>
    <w:p w:rsidR="0039703B" w:rsidRPr="006F32FE" w:rsidRDefault="0039703B" w:rsidP="0039703B">
      <w:pPr>
        <w:pStyle w:val="BodyText2"/>
        <w:spacing w:after="0" w:line="288" w:lineRule="auto"/>
        <w:ind w:left="1280" w:right="20" w:firstLine="0"/>
        <w:jc w:val="both"/>
        <w:rPr>
          <w:rFonts w:asciiTheme="minorHAnsi" w:hAnsiTheme="minorHAnsi"/>
          <w:sz w:val="24"/>
          <w:lang w:val="el-GR"/>
        </w:rPr>
      </w:pPr>
    </w:p>
    <w:p w:rsidR="006F32FE" w:rsidRPr="0039703B" w:rsidRDefault="006F32FE" w:rsidP="006F32FE">
      <w:pPr>
        <w:pStyle w:val="BodyText2"/>
        <w:spacing w:after="0" w:line="288" w:lineRule="auto"/>
        <w:ind w:left="460" w:right="20"/>
        <w:jc w:val="both"/>
        <w:rPr>
          <w:rFonts w:asciiTheme="minorHAnsi" w:hAnsiTheme="minorHAnsi"/>
          <w:b/>
          <w:sz w:val="28"/>
          <w:lang w:val="el-GR"/>
        </w:rPr>
      </w:pPr>
      <w:r w:rsidRPr="0039703B">
        <w:rPr>
          <w:rFonts w:asciiTheme="minorHAnsi" w:hAnsiTheme="minorHAnsi"/>
          <w:b/>
          <w:sz w:val="28"/>
          <w:lang w:val="el-GR"/>
        </w:rPr>
        <w:t>Επε</w:t>
      </w:r>
      <w:r w:rsidR="0039703B" w:rsidRPr="0039703B">
        <w:rPr>
          <w:rFonts w:asciiTheme="minorHAnsi" w:hAnsiTheme="minorHAnsi"/>
          <w:b/>
          <w:sz w:val="28"/>
          <w:lang w:val="el-GR"/>
        </w:rPr>
        <w:t>μβάσεις</w:t>
      </w:r>
    </w:p>
    <w:p w:rsidR="006F32FE" w:rsidRPr="006F32FE" w:rsidRDefault="006F32FE" w:rsidP="002E487B">
      <w:pPr>
        <w:pStyle w:val="BodyText2"/>
        <w:numPr>
          <w:ilvl w:val="0"/>
          <w:numId w:val="13"/>
        </w:numPr>
        <w:spacing w:after="0" w:line="288" w:lineRule="auto"/>
        <w:ind w:right="20"/>
        <w:jc w:val="both"/>
        <w:rPr>
          <w:rFonts w:asciiTheme="minorHAnsi" w:hAnsiTheme="minorHAnsi"/>
          <w:sz w:val="24"/>
          <w:lang w:val="el-GR"/>
        </w:rPr>
      </w:pPr>
      <w:r w:rsidRPr="006F32FE">
        <w:rPr>
          <w:rFonts w:asciiTheme="minorHAnsi" w:hAnsiTheme="minorHAnsi"/>
          <w:sz w:val="24"/>
          <w:lang w:val="el-GR"/>
        </w:rPr>
        <w:t>Απαραίτητη η λεπτομερής καταγραφή των εργασιών.</w:t>
      </w:r>
    </w:p>
    <w:p w:rsidR="006F32FE" w:rsidRPr="006F32FE" w:rsidRDefault="006F32FE" w:rsidP="002E487B">
      <w:pPr>
        <w:pStyle w:val="BodyText2"/>
        <w:numPr>
          <w:ilvl w:val="0"/>
          <w:numId w:val="13"/>
        </w:numPr>
        <w:spacing w:after="0" w:line="288" w:lineRule="auto"/>
        <w:ind w:right="20"/>
        <w:jc w:val="both"/>
        <w:rPr>
          <w:rFonts w:asciiTheme="minorHAnsi" w:hAnsiTheme="minorHAnsi"/>
          <w:sz w:val="24"/>
          <w:lang w:val="el-GR"/>
        </w:rPr>
      </w:pPr>
      <w:r w:rsidRPr="006F32FE">
        <w:rPr>
          <w:rFonts w:asciiTheme="minorHAnsi" w:hAnsiTheme="minorHAnsi"/>
          <w:sz w:val="24"/>
          <w:lang w:val="el-GR"/>
        </w:rPr>
        <w:t>Απαραίτητη η χρήση ρόμπας εργαστηρίου.</w:t>
      </w:r>
    </w:p>
    <w:p w:rsidR="006F32FE" w:rsidRPr="006F32FE" w:rsidRDefault="006F32FE" w:rsidP="002E487B">
      <w:pPr>
        <w:pStyle w:val="BodyText2"/>
        <w:numPr>
          <w:ilvl w:val="0"/>
          <w:numId w:val="13"/>
        </w:numPr>
        <w:spacing w:after="0" w:line="288" w:lineRule="auto"/>
        <w:ind w:right="20"/>
        <w:jc w:val="both"/>
        <w:rPr>
          <w:rFonts w:asciiTheme="minorHAnsi" w:hAnsiTheme="minorHAnsi"/>
          <w:sz w:val="24"/>
          <w:lang w:val="el-GR"/>
        </w:rPr>
      </w:pPr>
      <w:r w:rsidRPr="006F32FE">
        <w:rPr>
          <w:rFonts w:asciiTheme="minorHAnsi" w:hAnsiTheme="minorHAnsi"/>
          <w:sz w:val="24"/>
          <w:lang w:val="el-GR"/>
        </w:rPr>
        <w:t>Απαραίτητη η χρήση γαντιών.</w:t>
      </w:r>
    </w:p>
    <w:p w:rsidR="006F32FE" w:rsidRPr="006F32FE" w:rsidRDefault="006F32FE" w:rsidP="002E487B">
      <w:pPr>
        <w:pStyle w:val="BodyText2"/>
        <w:numPr>
          <w:ilvl w:val="0"/>
          <w:numId w:val="13"/>
        </w:numPr>
        <w:spacing w:after="0" w:line="288" w:lineRule="auto"/>
        <w:ind w:right="20"/>
        <w:jc w:val="both"/>
        <w:rPr>
          <w:rFonts w:asciiTheme="minorHAnsi" w:hAnsiTheme="minorHAnsi"/>
          <w:sz w:val="24"/>
          <w:lang w:val="el-GR"/>
        </w:rPr>
      </w:pPr>
      <w:r w:rsidRPr="006F32FE">
        <w:rPr>
          <w:rFonts w:asciiTheme="minorHAnsi" w:hAnsiTheme="minorHAnsi"/>
          <w:sz w:val="24"/>
          <w:lang w:val="el-GR"/>
        </w:rPr>
        <w:t>Σε περίπτωση εργασιών με πολλή σκόνη, απαραίτητη η χρήση μάσκας.</w:t>
      </w:r>
    </w:p>
    <w:p w:rsidR="006F32FE" w:rsidRDefault="006F32FE" w:rsidP="002E487B">
      <w:pPr>
        <w:pStyle w:val="BodyText2"/>
        <w:numPr>
          <w:ilvl w:val="0"/>
          <w:numId w:val="13"/>
        </w:numPr>
        <w:spacing w:after="0" w:line="288" w:lineRule="auto"/>
        <w:ind w:right="20"/>
        <w:jc w:val="both"/>
        <w:rPr>
          <w:rFonts w:asciiTheme="minorHAnsi" w:hAnsiTheme="minorHAnsi"/>
          <w:sz w:val="24"/>
          <w:lang w:val="el-GR"/>
        </w:rPr>
      </w:pPr>
      <w:r w:rsidRPr="006F32FE">
        <w:rPr>
          <w:rFonts w:asciiTheme="minorHAnsi" w:hAnsiTheme="minorHAnsi"/>
          <w:sz w:val="24"/>
          <w:lang w:val="el-GR"/>
        </w:rPr>
        <w:t>Όλες οι υγρές μέθοδοι καθαρισμού</w:t>
      </w:r>
      <w:r w:rsidR="003A06C2">
        <w:rPr>
          <w:rFonts w:asciiTheme="minorHAnsi" w:hAnsiTheme="minorHAnsi"/>
          <w:sz w:val="24"/>
          <w:lang w:val="el-GR"/>
        </w:rPr>
        <w:t xml:space="preserve"> και οι μέθοδοι προστατευτικής επικάλυψης</w:t>
      </w:r>
      <w:r w:rsidRPr="006F32FE">
        <w:rPr>
          <w:rFonts w:asciiTheme="minorHAnsi" w:hAnsiTheme="minorHAnsi"/>
          <w:sz w:val="24"/>
          <w:lang w:val="el-GR"/>
        </w:rPr>
        <w:t xml:space="preserve"> </w:t>
      </w:r>
      <w:r w:rsidR="003A06C2" w:rsidRPr="006F32FE">
        <w:rPr>
          <w:rFonts w:asciiTheme="minorHAnsi" w:hAnsiTheme="minorHAnsi"/>
          <w:sz w:val="24"/>
          <w:lang w:val="el-GR"/>
        </w:rPr>
        <w:t xml:space="preserve">(παρασκευή διαλυμάτων και βερνικιών καθώς και εφαρμογή βερνικιών) </w:t>
      </w:r>
      <w:r w:rsidRPr="006F32FE">
        <w:rPr>
          <w:rFonts w:asciiTheme="minorHAnsi" w:hAnsiTheme="minorHAnsi"/>
          <w:sz w:val="24"/>
          <w:lang w:val="el-GR"/>
        </w:rPr>
        <w:t>εφαρμόζονται είτε δίπλα στο απαγωγό που βρίσκεται μπροστά από την κάθε θέση εργασίας, είτε μέσα στο μεγάλο απαγωγό αερίων του εργαστηρίου.</w:t>
      </w:r>
    </w:p>
    <w:p w:rsidR="0039703B" w:rsidRPr="006F32FE" w:rsidRDefault="0039703B" w:rsidP="0039703B">
      <w:pPr>
        <w:pStyle w:val="BodyText2"/>
        <w:spacing w:after="0" w:line="288" w:lineRule="auto"/>
        <w:ind w:left="925" w:right="20" w:firstLine="0"/>
        <w:jc w:val="both"/>
        <w:rPr>
          <w:rFonts w:asciiTheme="minorHAnsi" w:hAnsiTheme="minorHAnsi"/>
          <w:sz w:val="24"/>
          <w:lang w:val="el-GR"/>
        </w:rPr>
      </w:pPr>
    </w:p>
    <w:p w:rsidR="006F32FE" w:rsidRPr="0039703B" w:rsidRDefault="0039703B" w:rsidP="006F32FE">
      <w:pPr>
        <w:pStyle w:val="BodyText2"/>
        <w:spacing w:after="0" w:line="288" w:lineRule="auto"/>
        <w:ind w:left="460" w:right="20"/>
        <w:jc w:val="both"/>
        <w:rPr>
          <w:rFonts w:asciiTheme="minorHAnsi" w:hAnsiTheme="minorHAnsi"/>
          <w:sz w:val="24"/>
          <w:u w:val="single"/>
          <w:lang w:val="el-GR"/>
        </w:rPr>
      </w:pPr>
      <w:r w:rsidRPr="0039703B">
        <w:rPr>
          <w:rFonts w:asciiTheme="minorHAnsi" w:hAnsiTheme="minorHAnsi"/>
          <w:sz w:val="24"/>
          <w:u w:val="single"/>
          <w:lang w:val="el-GR"/>
        </w:rPr>
        <w:t>Μηχανικοί</w:t>
      </w:r>
      <w:r w:rsidR="006F32FE" w:rsidRPr="0039703B">
        <w:rPr>
          <w:rFonts w:asciiTheme="minorHAnsi" w:hAnsiTheme="minorHAnsi"/>
          <w:sz w:val="24"/>
          <w:u w:val="single"/>
          <w:lang w:val="el-GR"/>
        </w:rPr>
        <w:t xml:space="preserve"> </w:t>
      </w:r>
      <w:r w:rsidRPr="0039703B">
        <w:rPr>
          <w:rFonts w:asciiTheme="minorHAnsi" w:hAnsiTheme="minorHAnsi"/>
          <w:sz w:val="24"/>
          <w:u w:val="single"/>
          <w:lang w:val="el-GR"/>
        </w:rPr>
        <w:t>καθαρισμοί</w:t>
      </w:r>
      <w:r w:rsidR="006F32FE" w:rsidRPr="0039703B">
        <w:rPr>
          <w:rFonts w:asciiTheme="minorHAnsi" w:hAnsiTheme="minorHAnsi"/>
          <w:sz w:val="24"/>
          <w:u w:val="single"/>
          <w:lang w:val="el-GR"/>
        </w:rPr>
        <w:t>:</w:t>
      </w:r>
    </w:p>
    <w:p w:rsidR="006F32FE" w:rsidRPr="006F32FE" w:rsidRDefault="006F32FE" w:rsidP="0039703B">
      <w:pPr>
        <w:pStyle w:val="BodyText2"/>
        <w:spacing w:after="0" w:line="288" w:lineRule="auto"/>
        <w:ind w:right="20" w:firstLine="0"/>
        <w:jc w:val="both"/>
        <w:rPr>
          <w:rFonts w:asciiTheme="minorHAnsi" w:hAnsiTheme="minorHAnsi"/>
          <w:sz w:val="24"/>
          <w:lang w:val="el-GR"/>
        </w:rPr>
      </w:pPr>
      <w:r w:rsidRPr="006F32FE">
        <w:rPr>
          <w:rFonts w:asciiTheme="minorHAnsi" w:hAnsiTheme="minorHAnsi"/>
          <w:sz w:val="24"/>
          <w:lang w:val="el-GR"/>
        </w:rPr>
        <w:t>Απαραίτητη η χρήση του</w:t>
      </w:r>
      <w:r w:rsidR="003A06C2">
        <w:rPr>
          <w:rFonts w:asciiTheme="minorHAnsi" w:hAnsiTheme="minorHAnsi"/>
          <w:sz w:val="24"/>
          <w:lang w:val="el-GR"/>
        </w:rPr>
        <w:t xml:space="preserve"> επιτραπέζιου μεγεθυντικού φακού ή του</w:t>
      </w:r>
      <w:r w:rsidRPr="006F32FE">
        <w:rPr>
          <w:rFonts w:asciiTheme="minorHAnsi" w:hAnsiTheme="minorHAnsi"/>
          <w:sz w:val="24"/>
          <w:lang w:val="el-GR"/>
        </w:rPr>
        <w:t xml:space="preserve"> στερεομικροσκοπίου τουλάχιστον στα αρχικά στάδια επέμβασης (προσοχή:</w:t>
      </w:r>
      <w:r w:rsidR="005904E2">
        <w:rPr>
          <w:rFonts w:asciiTheme="minorHAnsi" w:hAnsiTheme="minorHAnsi"/>
          <w:sz w:val="24"/>
          <w:lang w:val="el-GR"/>
        </w:rPr>
        <w:t xml:space="preserve"> </w:t>
      </w:r>
      <w:r w:rsidRPr="006F32FE">
        <w:rPr>
          <w:rFonts w:asciiTheme="minorHAnsi" w:hAnsiTheme="minorHAnsi"/>
          <w:sz w:val="24"/>
          <w:lang w:val="el-GR"/>
        </w:rPr>
        <w:t xml:space="preserve">σε κάποια αντικείμενα, ο </w:t>
      </w:r>
      <w:r w:rsidRPr="006F32FE">
        <w:rPr>
          <w:rFonts w:asciiTheme="minorHAnsi" w:hAnsiTheme="minorHAnsi"/>
          <w:sz w:val="24"/>
          <w:lang w:val="el-GR"/>
        </w:rPr>
        <w:lastRenderedPageBreak/>
        <w:t>μηχανικός καθαρισμός</w:t>
      </w:r>
      <w:r w:rsidR="003A06C2">
        <w:rPr>
          <w:rFonts w:asciiTheme="minorHAnsi" w:hAnsiTheme="minorHAnsi"/>
          <w:sz w:val="24"/>
          <w:lang w:val="el-GR"/>
        </w:rPr>
        <w:t xml:space="preserve"> </w:t>
      </w:r>
      <w:r w:rsidRPr="006F32FE">
        <w:rPr>
          <w:rFonts w:asciiTheme="minorHAnsi" w:hAnsiTheme="minorHAnsi"/>
          <w:sz w:val="24"/>
          <w:lang w:val="el-GR"/>
        </w:rPr>
        <w:t xml:space="preserve">πραγματοποιείται </w:t>
      </w:r>
      <w:r w:rsidR="0039703B" w:rsidRPr="006F32FE">
        <w:rPr>
          <w:rFonts w:asciiTheme="minorHAnsi" w:hAnsiTheme="minorHAnsi"/>
          <w:sz w:val="24"/>
          <w:lang w:val="el-GR"/>
        </w:rPr>
        <w:t>εξ</w:t>
      </w:r>
      <w:r w:rsidR="00CC7B88">
        <w:rPr>
          <w:rFonts w:asciiTheme="minorHAnsi" w:hAnsiTheme="minorHAnsi"/>
          <w:sz w:val="24"/>
          <w:lang w:val="el-GR"/>
        </w:rPr>
        <w:t>΄</w:t>
      </w:r>
      <w:r w:rsidR="0039703B" w:rsidRPr="006F32FE">
        <w:rPr>
          <w:rFonts w:asciiTheme="minorHAnsi" w:hAnsiTheme="minorHAnsi"/>
          <w:sz w:val="24"/>
          <w:lang w:val="el-GR"/>
        </w:rPr>
        <w:t>ολοκλήρου</w:t>
      </w:r>
      <w:r w:rsidRPr="006F32FE">
        <w:rPr>
          <w:rFonts w:asciiTheme="minorHAnsi" w:hAnsiTheme="minorHAnsi"/>
          <w:sz w:val="24"/>
          <w:lang w:val="el-GR"/>
        </w:rPr>
        <w:t xml:space="preserve"> κάτω από το στερεομικροσκόπιο).</w:t>
      </w:r>
    </w:p>
    <w:p w:rsidR="006F32FE" w:rsidRDefault="006F32FE" w:rsidP="0039703B">
      <w:pPr>
        <w:pStyle w:val="BodyText2"/>
        <w:spacing w:after="0" w:line="288" w:lineRule="auto"/>
        <w:ind w:right="20" w:firstLine="0"/>
        <w:jc w:val="both"/>
        <w:rPr>
          <w:rFonts w:asciiTheme="minorHAnsi" w:hAnsiTheme="minorHAnsi"/>
          <w:sz w:val="24"/>
          <w:lang w:val="el-GR"/>
        </w:rPr>
      </w:pPr>
      <w:r w:rsidRPr="006F32FE">
        <w:rPr>
          <w:rFonts w:asciiTheme="minorHAnsi" w:hAnsiTheme="minorHAnsi"/>
          <w:sz w:val="24"/>
          <w:lang w:val="el-GR"/>
        </w:rPr>
        <w:t>Χρήση στερεομικροσκοπίου =&gt; βοηθά στην εξοικείωση τόσο με το αντικείμενο (παρατήρηση της διάβρωσης) όσο και με τη χρήση μικροεργαλείων καθώς και στον έλεγχο της αποτελεσματικότητας αλλά και επικινδυνότητας της χρήσης τους. Κατά τακτά χρονικά διαστήματα θα πρέπει η επιφάνεια καθαρισμού να ελέγχεται-με πλάγιο φωτισμό- εκτός μικροσκοπίου* γιατί οι αντανακλάσεις από το φως του μικροσκοπίου καλύπτουν σημεία από κακό χειρισμό</w:t>
      </w:r>
      <w:r w:rsidR="0039703B">
        <w:rPr>
          <w:rFonts w:asciiTheme="minorHAnsi" w:hAnsiTheme="minorHAnsi"/>
          <w:sz w:val="24"/>
          <w:lang w:val="el-GR"/>
        </w:rPr>
        <w:t xml:space="preserve"> </w:t>
      </w:r>
      <w:r w:rsidRPr="006F32FE">
        <w:rPr>
          <w:rFonts w:asciiTheme="minorHAnsi" w:hAnsiTheme="minorHAnsi"/>
          <w:sz w:val="24"/>
          <w:lang w:val="el-GR"/>
        </w:rPr>
        <w:t>(</w:t>
      </w:r>
      <w:r w:rsidR="003A06C2">
        <w:rPr>
          <w:rFonts w:asciiTheme="minorHAnsi" w:hAnsiTheme="minorHAnsi"/>
          <w:sz w:val="24"/>
          <w:lang w:val="el-GR"/>
        </w:rPr>
        <w:t>εκδορές</w:t>
      </w:r>
      <w:r w:rsidRPr="006F32FE">
        <w:rPr>
          <w:rFonts w:asciiTheme="minorHAnsi" w:hAnsiTheme="minorHAnsi"/>
          <w:sz w:val="24"/>
          <w:lang w:val="el-GR"/>
        </w:rPr>
        <w:t xml:space="preserve"> είτε επάνω στο μέταλλο, είτε επάνω σε στρώμα διάβρωσης, απομάκρυνση στρώματος διάβρωσης του οποίου η διατήρηση είναι επιθυμητή).</w:t>
      </w:r>
    </w:p>
    <w:p w:rsidR="0039703B" w:rsidRPr="006F32FE" w:rsidRDefault="0039703B" w:rsidP="0039703B">
      <w:pPr>
        <w:pStyle w:val="BodyText2"/>
        <w:spacing w:after="0" w:line="288" w:lineRule="auto"/>
        <w:ind w:right="20" w:firstLine="0"/>
        <w:jc w:val="both"/>
        <w:rPr>
          <w:rFonts w:asciiTheme="minorHAnsi" w:hAnsiTheme="minorHAnsi"/>
          <w:sz w:val="24"/>
          <w:lang w:val="el-GR"/>
        </w:rPr>
      </w:pPr>
    </w:p>
    <w:p w:rsidR="006F32FE" w:rsidRPr="0039703B" w:rsidRDefault="006F32FE" w:rsidP="006F32FE">
      <w:pPr>
        <w:pStyle w:val="BodyText2"/>
        <w:spacing w:after="0" w:line="288" w:lineRule="auto"/>
        <w:ind w:left="460" w:right="20"/>
        <w:jc w:val="both"/>
        <w:rPr>
          <w:rFonts w:asciiTheme="minorHAnsi" w:hAnsiTheme="minorHAnsi"/>
          <w:sz w:val="24"/>
          <w:u w:val="single"/>
          <w:lang w:val="el-GR"/>
        </w:rPr>
      </w:pPr>
      <w:r w:rsidRPr="0039703B">
        <w:rPr>
          <w:rFonts w:asciiTheme="minorHAnsi" w:hAnsiTheme="minorHAnsi"/>
          <w:sz w:val="24"/>
          <w:u w:val="single"/>
          <w:lang w:val="el-GR"/>
        </w:rPr>
        <w:t xml:space="preserve">Χημικοί </w:t>
      </w:r>
      <w:r w:rsidR="0039703B" w:rsidRPr="0039703B">
        <w:rPr>
          <w:rFonts w:asciiTheme="minorHAnsi" w:hAnsiTheme="minorHAnsi"/>
          <w:sz w:val="24"/>
          <w:u w:val="single"/>
          <w:lang w:val="el-GR"/>
        </w:rPr>
        <w:t>καθαρισμοί</w:t>
      </w:r>
      <w:r w:rsidRPr="0039703B">
        <w:rPr>
          <w:rFonts w:asciiTheme="minorHAnsi" w:hAnsiTheme="minorHAnsi"/>
          <w:sz w:val="24"/>
          <w:u w:val="single"/>
          <w:lang w:val="el-GR"/>
        </w:rPr>
        <w:t>:</w:t>
      </w:r>
    </w:p>
    <w:p w:rsidR="006F32FE" w:rsidRPr="006F32FE" w:rsidRDefault="006F32FE" w:rsidP="002E487B">
      <w:pPr>
        <w:pStyle w:val="BodyText2"/>
        <w:numPr>
          <w:ilvl w:val="0"/>
          <w:numId w:val="6"/>
        </w:numPr>
        <w:spacing w:after="0" w:line="288" w:lineRule="auto"/>
        <w:ind w:left="993" w:right="20" w:hanging="426"/>
        <w:jc w:val="both"/>
        <w:rPr>
          <w:rFonts w:asciiTheme="minorHAnsi" w:hAnsiTheme="minorHAnsi"/>
          <w:sz w:val="24"/>
          <w:lang w:val="el-GR"/>
        </w:rPr>
      </w:pPr>
      <w:r w:rsidRPr="006F32FE">
        <w:rPr>
          <w:rFonts w:asciiTheme="minorHAnsi" w:hAnsiTheme="minorHAnsi"/>
          <w:sz w:val="24"/>
          <w:lang w:val="el-GR"/>
        </w:rPr>
        <w:t xml:space="preserve">Παρασκευή υδατικού διαλύματος: αναγράφεται η σύσταση, η συγκέντρωση και η ημερομηνία παρασκευής. (π.χ. Υδατικό διάλυμα μυρμηκικού οξέος 5% </w:t>
      </w:r>
      <w:proofErr w:type="spellStart"/>
      <w:r w:rsidRPr="006F32FE">
        <w:rPr>
          <w:rFonts w:asciiTheme="minorHAnsi" w:hAnsiTheme="minorHAnsi"/>
          <w:sz w:val="24"/>
          <w:lang w:val="el-GR"/>
        </w:rPr>
        <w:t>κ.ό</w:t>
      </w:r>
      <w:proofErr w:type="spellEnd"/>
      <w:r w:rsidRPr="006F32FE">
        <w:rPr>
          <w:rFonts w:asciiTheme="minorHAnsi" w:hAnsiTheme="minorHAnsi"/>
          <w:sz w:val="24"/>
          <w:lang w:val="el-GR"/>
        </w:rPr>
        <w:t>., 1/3/</w:t>
      </w:r>
      <w:r w:rsidR="00AE4411">
        <w:rPr>
          <w:rFonts w:asciiTheme="minorHAnsi" w:hAnsiTheme="minorHAnsi"/>
          <w:sz w:val="24"/>
          <w:lang w:val="el-GR"/>
        </w:rPr>
        <w:t>2</w:t>
      </w:r>
      <w:r w:rsidRPr="006F32FE">
        <w:rPr>
          <w:rFonts w:asciiTheme="minorHAnsi" w:hAnsiTheme="minorHAnsi"/>
          <w:sz w:val="24"/>
          <w:lang w:val="el-GR"/>
        </w:rPr>
        <w:t>0</w:t>
      </w:r>
      <w:r w:rsidR="00AE4411">
        <w:rPr>
          <w:rFonts w:asciiTheme="minorHAnsi" w:hAnsiTheme="minorHAnsi"/>
          <w:sz w:val="24"/>
          <w:lang w:val="el-GR"/>
        </w:rPr>
        <w:t>1</w:t>
      </w:r>
      <w:r w:rsidRPr="006F32FE">
        <w:rPr>
          <w:rFonts w:asciiTheme="minorHAnsi" w:hAnsiTheme="minorHAnsi"/>
          <w:sz w:val="24"/>
          <w:lang w:val="el-GR"/>
        </w:rPr>
        <w:t>4).</w:t>
      </w:r>
    </w:p>
    <w:p w:rsidR="006F32FE" w:rsidRPr="006F32FE" w:rsidRDefault="006F32FE" w:rsidP="002E487B">
      <w:pPr>
        <w:pStyle w:val="BodyText2"/>
        <w:numPr>
          <w:ilvl w:val="0"/>
          <w:numId w:val="6"/>
        </w:numPr>
        <w:spacing w:after="0" w:line="288" w:lineRule="auto"/>
        <w:ind w:left="993" w:right="20" w:hanging="426"/>
        <w:jc w:val="both"/>
        <w:rPr>
          <w:rFonts w:asciiTheme="minorHAnsi" w:hAnsiTheme="minorHAnsi"/>
          <w:sz w:val="24"/>
          <w:lang w:val="el-GR"/>
        </w:rPr>
      </w:pPr>
      <w:r w:rsidRPr="006F32FE">
        <w:rPr>
          <w:rFonts w:asciiTheme="minorHAnsi" w:hAnsiTheme="minorHAnsi"/>
          <w:sz w:val="24"/>
          <w:lang w:val="el-GR"/>
        </w:rPr>
        <w:t>Πρόκειται συνήθως για την τοπική εφαρμογή υδατικού διαλύματος με τη χρήση μπατονέττας. Οι χημικοί καθαρισμοί είναι συχνά πολύ δραστικοί και μη ελεγχόμενοι.</w:t>
      </w:r>
    </w:p>
    <w:p w:rsidR="006F32FE" w:rsidRPr="006F32FE" w:rsidRDefault="006F32FE" w:rsidP="0039703B">
      <w:pPr>
        <w:pStyle w:val="BodyText2"/>
        <w:spacing w:after="0" w:line="288" w:lineRule="auto"/>
        <w:ind w:right="20" w:firstLine="0"/>
        <w:jc w:val="both"/>
        <w:rPr>
          <w:rFonts w:asciiTheme="minorHAnsi" w:hAnsiTheme="minorHAnsi"/>
          <w:sz w:val="24"/>
          <w:lang w:val="el-GR"/>
        </w:rPr>
      </w:pPr>
      <w:r w:rsidRPr="006F32FE">
        <w:rPr>
          <w:rFonts w:asciiTheme="minorHAnsi" w:hAnsiTheme="minorHAnsi"/>
          <w:sz w:val="24"/>
          <w:lang w:val="el-GR"/>
        </w:rPr>
        <w:t>Στη συντήρηση μεταλλικών αντικειμένων εφαρμόζονται συνήθως τοπικοί χημικοί καθαρισμοί μικρής δ</w:t>
      </w:r>
      <w:r w:rsidR="003A06C2">
        <w:rPr>
          <w:rFonts w:asciiTheme="minorHAnsi" w:hAnsiTheme="minorHAnsi"/>
          <w:sz w:val="24"/>
          <w:lang w:val="el-GR"/>
        </w:rPr>
        <w:t>ιάρκειας αλλά επαναλαμβανόμενοι και με μηχανική υποβοήθηση.</w:t>
      </w:r>
    </w:p>
    <w:p w:rsidR="006F32FE" w:rsidRPr="006F32FE" w:rsidRDefault="006F32FE" w:rsidP="0039703B">
      <w:pPr>
        <w:pStyle w:val="BodyText2"/>
        <w:spacing w:after="0" w:line="288" w:lineRule="auto"/>
        <w:ind w:right="20" w:firstLine="0"/>
        <w:jc w:val="both"/>
        <w:rPr>
          <w:rFonts w:asciiTheme="minorHAnsi" w:hAnsiTheme="minorHAnsi"/>
          <w:sz w:val="24"/>
          <w:lang w:val="el-GR"/>
        </w:rPr>
      </w:pPr>
      <w:r w:rsidRPr="006F32FE">
        <w:rPr>
          <w:rFonts w:asciiTheme="minorHAnsi" w:hAnsiTheme="minorHAnsi"/>
          <w:sz w:val="24"/>
          <w:lang w:val="el-GR"/>
        </w:rPr>
        <w:t>Προσοχή: απαραίτητη μικροδοκιμή σε επιλεγμένη περιοχή του αντικειμένου =&gt; Πριν</w:t>
      </w:r>
    </w:p>
    <w:p w:rsidR="006F32FE" w:rsidRPr="006F32FE" w:rsidRDefault="006F32FE" w:rsidP="0039703B">
      <w:pPr>
        <w:pStyle w:val="BodyText2"/>
        <w:spacing w:after="0" w:line="288" w:lineRule="auto"/>
        <w:ind w:right="20" w:firstLine="0"/>
        <w:jc w:val="both"/>
        <w:rPr>
          <w:rFonts w:asciiTheme="minorHAnsi" w:hAnsiTheme="minorHAnsi"/>
          <w:sz w:val="24"/>
          <w:lang w:val="el-GR"/>
        </w:rPr>
      </w:pPr>
      <w:r w:rsidRPr="006F32FE">
        <w:rPr>
          <w:rFonts w:asciiTheme="minorHAnsi" w:hAnsiTheme="minorHAnsi"/>
          <w:sz w:val="24"/>
          <w:lang w:val="el-GR"/>
        </w:rPr>
        <w:t>από την τελική χρήση ενός συγκεκριμένου διαλύματος γίνονται δοκιμές προκειμένου</w:t>
      </w:r>
    </w:p>
    <w:p w:rsidR="006F32FE" w:rsidRDefault="006F32FE" w:rsidP="0039703B">
      <w:pPr>
        <w:pStyle w:val="BodyText2"/>
        <w:spacing w:after="0" w:line="288" w:lineRule="auto"/>
        <w:ind w:right="20" w:firstLine="0"/>
        <w:jc w:val="both"/>
        <w:rPr>
          <w:rFonts w:asciiTheme="minorHAnsi" w:hAnsiTheme="minorHAnsi"/>
          <w:sz w:val="24"/>
          <w:lang w:val="el-GR"/>
        </w:rPr>
      </w:pPr>
      <w:r w:rsidRPr="006F32FE">
        <w:rPr>
          <w:rFonts w:asciiTheme="minorHAnsi" w:hAnsiTheme="minorHAnsi"/>
          <w:sz w:val="24"/>
          <w:lang w:val="el-GR"/>
        </w:rPr>
        <w:t>να επιλεγεί ο κατάλληλος χρόνος εφαρμογής του διαλύματος:30 sec, 1 min, 2 min κ.ό.κ.</w:t>
      </w:r>
    </w:p>
    <w:p w:rsidR="006F32FE" w:rsidRDefault="006F32FE" w:rsidP="0039703B">
      <w:pPr>
        <w:pStyle w:val="BodyText2"/>
        <w:shd w:val="clear" w:color="auto" w:fill="auto"/>
        <w:spacing w:after="0" w:line="288" w:lineRule="auto"/>
        <w:ind w:right="20" w:firstLine="0"/>
        <w:jc w:val="both"/>
        <w:rPr>
          <w:rFonts w:asciiTheme="minorHAnsi" w:hAnsiTheme="minorHAnsi"/>
          <w:sz w:val="24"/>
          <w:lang w:val="el-GR"/>
        </w:rPr>
      </w:pPr>
      <w:r w:rsidRPr="006F32FE">
        <w:rPr>
          <w:rFonts w:asciiTheme="minorHAnsi" w:hAnsiTheme="minorHAnsi"/>
          <w:sz w:val="24"/>
          <w:lang w:val="el-GR"/>
        </w:rPr>
        <w:t>Καταγράφεται ο χρόνος με τα καλύτερα αποτελέσματα για την αφαίρεση συγκεκριμένης αλλοίωσης (διάβρωση, επικαθήσεις)</w:t>
      </w:r>
      <w:r w:rsidR="003A06C2">
        <w:rPr>
          <w:rFonts w:asciiTheme="minorHAnsi" w:hAnsiTheme="minorHAnsi"/>
          <w:sz w:val="24"/>
          <w:lang w:val="el-GR"/>
        </w:rPr>
        <w:t>,</w:t>
      </w:r>
      <w:r w:rsidRPr="006F32FE">
        <w:rPr>
          <w:rFonts w:asciiTheme="minorHAnsi" w:hAnsiTheme="minorHAnsi"/>
          <w:sz w:val="24"/>
          <w:lang w:val="el-GR"/>
        </w:rPr>
        <w:t xml:space="preserve"> καθώς και ο χρόνος ενδεχόμενης προσβολής είτε στρώματος διάβρωσης που είναι επιθυμητή η διατήρησή του, είτε του μεταλλικού πυρήνα.</w:t>
      </w:r>
    </w:p>
    <w:p w:rsidR="006F32FE" w:rsidRPr="006F32FE" w:rsidRDefault="006F32FE" w:rsidP="002E487B">
      <w:pPr>
        <w:pStyle w:val="BodyText2"/>
        <w:numPr>
          <w:ilvl w:val="0"/>
          <w:numId w:val="5"/>
        </w:numPr>
        <w:spacing w:after="0" w:line="288" w:lineRule="auto"/>
        <w:ind w:left="993" w:right="20" w:hanging="426"/>
        <w:jc w:val="both"/>
        <w:rPr>
          <w:rFonts w:asciiTheme="minorHAnsi" w:hAnsiTheme="minorHAnsi"/>
          <w:sz w:val="24"/>
          <w:lang w:val="el-GR"/>
        </w:rPr>
      </w:pPr>
      <w:r w:rsidRPr="006F32FE">
        <w:rPr>
          <w:rFonts w:asciiTheme="minorHAnsi" w:hAnsiTheme="minorHAnsi"/>
          <w:sz w:val="24"/>
          <w:lang w:val="el-GR"/>
        </w:rPr>
        <w:t xml:space="preserve">Έχοντας </w:t>
      </w:r>
      <w:r w:rsidR="0039703B" w:rsidRPr="006F32FE">
        <w:rPr>
          <w:rFonts w:asciiTheme="minorHAnsi" w:hAnsiTheme="minorHAnsi"/>
          <w:sz w:val="24"/>
          <w:lang w:val="el-GR"/>
        </w:rPr>
        <w:t>υπόψη</w:t>
      </w:r>
      <w:r w:rsidRPr="006F32FE">
        <w:rPr>
          <w:rFonts w:asciiTheme="minorHAnsi" w:hAnsiTheme="minorHAnsi"/>
          <w:sz w:val="24"/>
          <w:lang w:val="el-GR"/>
        </w:rPr>
        <w:t xml:space="preserve"> τα αποτελέσματα των παραπάνω δοκιμών, κατά τακτά χρονικά διαστήματα ελέγχεται η διαδικασία του καθαρισμού είτε κάτω από το μικροσκόπιο</w:t>
      </w:r>
      <w:r w:rsidR="0039703B">
        <w:rPr>
          <w:rFonts w:asciiTheme="minorHAnsi" w:hAnsiTheme="minorHAnsi"/>
          <w:sz w:val="24"/>
          <w:lang w:val="el-GR"/>
        </w:rPr>
        <w:t xml:space="preserve"> </w:t>
      </w:r>
      <w:r w:rsidR="003A06C2">
        <w:rPr>
          <w:rFonts w:asciiTheme="minorHAnsi" w:hAnsiTheme="minorHAnsi"/>
          <w:sz w:val="24"/>
          <w:lang w:val="el-GR"/>
        </w:rPr>
        <w:t xml:space="preserve">και τον επιτραπέζιο μεγεθυντικό φακό </w:t>
      </w:r>
      <w:r w:rsidRPr="006F32FE">
        <w:rPr>
          <w:rFonts w:asciiTheme="minorHAnsi" w:hAnsiTheme="minorHAnsi"/>
          <w:sz w:val="24"/>
          <w:lang w:val="el-GR"/>
        </w:rPr>
        <w:t>(κυρίως), είτε με γυμνό μάτι.</w:t>
      </w:r>
    </w:p>
    <w:p w:rsidR="003A06C2" w:rsidRDefault="006F32FE" w:rsidP="002E487B">
      <w:pPr>
        <w:pStyle w:val="BodyText2"/>
        <w:numPr>
          <w:ilvl w:val="0"/>
          <w:numId w:val="5"/>
        </w:numPr>
        <w:spacing w:after="0" w:line="288" w:lineRule="auto"/>
        <w:ind w:left="993" w:right="20" w:hanging="426"/>
        <w:jc w:val="both"/>
        <w:rPr>
          <w:rFonts w:asciiTheme="minorHAnsi" w:hAnsiTheme="minorHAnsi"/>
          <w:sz w:val="24"/>
          <w:lang w:val="el-GR"/>
        </w:rPr>
      </w:pPr>
      <w:r w:rsidRPr="006F32FE">
        <w:rPr>
          <w:rFonts w:asciiTheme="minorHAnsi" w:hAnsiTheme="minorHAnsi"/>
          <w:sz w:val="24"/>
          <w:lang w:val="el-GR"/>
        </w:rPr>
        <w:t>Απαραίτητη η επαναλαμβανόμενη απόπλυση με απιονισμένο νερό, μετά από κάθε χρήση</w:t>
      </w:r>
      <w:r w:rsidR="0039703B">
        <w:rPr>
          <w:rFonts w:asciiTheme="minorHAnsi" w:hAnsiTheme="minorHAnsi"/>
          <w:sz w:val="24"/>
          <w:lang w:val="el-GR"/>
        </w:rPr>
        <w:t xml:space="preserve"> </w:t>
      </w:r>
      <w:r w:rsidRPr="006F32FE">
        <w:rPr>
          <w:rFonts w:asciiTheme="minorHAnsi" w:hAnsiTheme="minorHAnsi"/>
          <w:sz w:val="24"/>
          <w:lang w:val="el-GR"/>
        </w:rPr>
        <w:t>(τοπική εφαρμογή) χημικού διαλύματος.</w:t>
      </w:r>
      <w:r w:rsidR="003A06C2">
        <w:rPr>
          <w:rFonts w:asciiTheme="minorHAnsi" w:hAnsiTheme="minorHAnsi"/>
          <w:sz w:val="24"/>
          <w:lang w:val="el-GR"/>
        </w:rPr>
        <w:t xml:space="preserve"> Σε περίπτωση μολύβδινων αντικειμένων γίνεται απόπλυση με νεό βρύσης.</w:t>
      </w:r>
      <w:r w:rsidRPr="006F32FE">
        <w:rPr>
          <w:rFonts w:asciiTheme="minorHAnsi" w:hAnsiTheme="minorHAnsi"/>
          <w:sz w:val="24"/>
          <w:lang w:val="el-GR"/>
        </w:rPr>
        <w:t xml:space="preserve"> </w:t>
      </w:r>
    </w:p>
    <w:p w:rsidR="006F32FE" w:rsidRDefault="003A06C2" w:rsidP="002E487B">
      <w:pPr>
        <w:pStyle w:val="BodyText2"/>
        <w:numPr>
          <w:ilvl w:val="0"/>
          <w:numId w:val="5"/>
        </w:numPr>
        <w:spacing w:after="0" w:line="288" w:lineRule="auto"/>
        <w:ind w:left="993" w:right="20" w:hanging="426"/>
        <w:jc w:val="both"/>
        <w:rPr>
          <w:rFonts w:asciiTheme="minorHAnsi" w:hAnsiTheme="minorHAnsi"/>
          <w:sz w:val="24"/>
          <w:lang w:val="el-GR"/>
        </w:rPr>
      </w:pPr>
      <w:r>
        <w:rPr>
          <w:rFonts w:asciiTheme="minorHAnsi" w:hAnsiTheme="minorHAnsi"/>
          <w:sz w:val="24"/>
          <w:lang w:val="el-GR"/>
        </w:rPr>
        <w:t>Απαραίτητη η</w:t>
      </w:r>
      <w:r w:rsidR="006F32FE" w:rsidRPr="006F32FE">
        <w:rPr>
          <w:rFonts w:asciiTheme="minorHAnsi" w:hAnsiTheme="minorHAnsi"/>
          <w:sz w:val="24"/>
          <w:lang w:val="el-GR"/>
        </w:rPr>
        <w:t xml:space="preserve"> απομάκρυνση της υγρασίας από το αντικείμενο</w:t>
      </w:r>
      <w:r w:rsidR="0039703B">
        <w:rPr>
          <w:rFonts w:asciiTheme="minorHAnsi" w:hAnsiTheme="minorHAnsi"/>
          <w:sz w:val="24"/>
          <w:lang w:val="el-GR"/>
        </w:rPr>
        <w:t xml:space="preserve"> </w:t>
      </w:r>
      <w:r w:rsidR="006F32FE" w:rsidRPr="006F32FE">
        <w:rPr>
          <w:rFonts w:asciiTheme="minorHAnsi" w:hAnsiTheme="minorHAnsi"/>
          <w:sz w:val="24"/>
          <w:lang w:val="el-GR"/>
        </w:rPr>
        <w:t>(αφύγρανση)</w:t>
      </w:r>
      <w:r w:rsidR="0039703B">
        <w:rPr>
          <w:rFonts w:asciiTheme="minorHAnsi" w:hAnsiTheme="minorHAnsi"/>
          <w:sz w:val="24"/>
          <w:lang w:val="el-GR"/>
        </w:rPr>
        <w:t xml:space="preserve"> </w:t>
      </w:r>
      <w:r>
        <w:rPr>
          <w:rFonts w:asciiTheme="minorHAnsi" w:hAnsiTheme="minorHAnsi"/>
          <w:sz w:val="24"/>
          <w:lang w:val="el-GR"/>
        </w:rPr>
        <w:t xml:space="preserve">με εμβάπτιση </w:t>
      </w:r>
      <w:r w:rsidR="006F32FE" w:rsidRPr="006F32FE">
        <w:rPr>
          <w:rFonts w:asciiTheme="minorHAnsi" w:hAnsiTheme="minorHAnsi"/>
          <w:sz w:val="24"/>
          <w:lang w:val="el-GR"/>
        </w:rPr>
        <w:t>ή τοπική απόπλυση με ακετόνη ή/και με την εισαγωγή του αντικειμένου στο πυριατήριο</w:t>
      </w:r>
      <w:r w:rsidR="0039703B">
        <w:rPr>
          <w:rFonts w:asciiTheme="minorHAnsi" w:hAnsiTheme="minorHAnsi"/>
          <w:sz w:val="24"/>
          <w:lang w:val="el-GR"/>
        </w:rPr>
        <w:t xml:space="preserve"> </w:t>
      </w:r>
      <w:r>
        <w:rPr>
          <w:rFonts w:asciiTheme="minorHAnsi" w:hAnsiTheme="minorHAnsi"/>
          <w:sz w:val="24"/>
          <w:lang w:val="el-GR"/>
        </w:rPr>
        <w:t>(φούρνος, 50 °C, t=1</w:t>
      </w:r>
      <w:r w:rsidR="006F32FE" w:rsidRPr="006F32FE">
        <w:rPr>
          <w:rFonts w:asciiTheme="minorHAnsi" w:hAnsiTheme="minorHAnsi"/>
          <w:sz w:val="24"/>
          <w:lang w:val="el-GR"/>
        </w:rPr>
        <w:t>h, τουλάχιστον).</w:t>
      </w:r>
      <w:r>
        <w:rPr>
          <w:rFonts w:asciiTheme="minorHAnsi" w:hAnsiTheme="minorHAnsi"/>
          <w:sz w:val="24"/>
          <w:lang w:val="el-GR"/>
        </w:rPr>
        <w:t xml:space="preserve"> </w:t>
      </w:r>
    </w:p>
    <w:p w:rsidR="0099091B" w:rsidRPr="006F32FE" w:rsidRDefault="0099091B" w:rsidP="0099091B">
      <w:pPr>
        <w:pStyle w:val="BodyText2"/>
        <w:spacing w:after="0" w:line="288" w:lineRule="auto"/>
        <w:ind w:left="993" w:right="20" w:firstLine="0"/>
        <w:jc w:val="both"/>
        <w:rPr>
          <w:rFonts w:asciiTheme="minorHAnsi" w:hAnsiTheme="minorHAnsi"/>
          <w:sz w:val="24"/>
          <w:lang w:val="el-GR"/>
        </w:rPr>
      </w:pPr>
    </w:p>
    <w:p w:rsidR="0099091B" w:rsidRPr="0099091B" w:rsidRDefault="0039703B" w:rsidP="006F32FE">
      <w:pPr>
        <w:pStyle w:val="BodyText2"/>
        <w:shd w:val="clear" w:color="auto" w:fill="auto"/>
        <w:spacing w:after="0" w:line="288" w:lineRule="auto"/>
        <w:ind w:left="460" w:right="20" w:firstLine="0"/>
        <w:jc w:val="both"/>
        <w:rPr>
          <w:rFonts w:asciiTheme="minorHAnsi" w:hAnsiTheme="minorHAnsi"/>
          <w:sz w:val="24"/>
          <w:u w:val="single"/>
          <w:lang w:val="el-GR"/>
        </w:rPr>
      </w:pPr>
      <w:r w:rsidRPr="0099091B">
        <w:rPr>
          <w:rFonts w:asciiTheme="minorHAnsi" w:hAnsiTheme="minorHAnsi"/>
          <w:sz w:val="24"/>
          <w:u w:val="single"/>
          <w:lang w:val="el-GR"/>
        </w:rPr>
        <w:t>Στοιχεία</w:t>
      </w:r>
      <w:r w:rsidR="006F32FE" w:rsidRPr="0099091B">
        <w:rPr>
          <w:rFonts w:asciiTheme="minorHAnsi" w:hAnsiTheme="minorHAnsi"/>
          <w:sz w:val="24"/>
          <w:u w:val="single"/>
          <w:lang w:val="el-GR"/>
        </w:rPr>
        <w:t xml:space="preserve"> του </w:t>
      </w:r>
      <w:r w:rsidRPr="0099091B">
        <w:rPr>
          <w:rFonts w:asciiTheme="minorHAnsi" w:hAnsiTheme="minorHAnsi"/>
          <w:sz w:val="24"/>
          <w:u w:val="single"/>
          <w:lang w:val="el-GR"/>
        </w:rPr>
        <w:t>Αντικειμένου</w:t>
      </w:r>
      <w:r w:rsidR="006F32FE" w:rsidRPr="0099091B">
        <w:rPr>
          <w:rFonts w:asciiTheme="minorHAnsi" w:hAnsiTheme="minorHAnsi"/>
          <w:sz w:val="24"/>
          <w:u w:val="single"/>
          <w:lang w:val="el-GR"/>
        </w:rPr>
        <w:t xml:space="preserve"> </w:t>
      </w:r>
      <w:r w:rsidRPr="0099091B">
        <w:rPr>
          <w:rFonts w:asciiTheme="minorHAnsi" w:hAnsiTheme="minorHAnsi"/>
          <w:sz w:val="24"/>
          <w:u w:val="single"/>
          <w:lang w:val="el-GR"/>
        </w:rPr>
        <w:t>μετά τη</w:t>
      </w:r>
      <w:r w:rsidR="006F32FE" w:rsidRPr="0099091B">
        <w:rPr>
          <w:rFonts w:asciiTheme="minorHAnsi" w:hAnsiTheme="minorHAnsi"/>
          <w:sz w:val="24"/>
          <w:u w:val="single"/>
          <w:lang w:val="el-GR"/>
        </w:rPr>
        <w:t>ν ολοκλήρωση των εργασιών Συντήρησης</w:t>
      </w:r>
    </w:p>
    <w:p w:rsidR="006F32FE" w:rsidRDefault="006F32FE" w:rsidP="006F32FE">
      <w:pPr>
        <w:pStyle w:val="BodyText2"/>
        <w:shd w:val="clear" w:color="auto" w:fill="auto"/>
        <w:spacing w:after="0" w:line="288" w:lineRule="auto"/>
        <w:ind w:left="460" w:right="20" w:firstLine="0"/>
        <w:jc w:val="both"/>
        <w:rPr>
          <w:rFonts w:asciiTheme="minorHAnsi" w:hAnsiTheme="minorHAnsi"/>
          <w:sz w:val="24"/>
          <w:lang w:val="el-GR"/>
        </w:rPr>
      </w:pPr>
      <w:r w:rsidRPr="006F32FE">
        <w:rPr>
          <w:rFonts w:asciiTheme="minorHAnsi" w:hAnsiTheme="minorHAnsi"/>
          <w:sz w:val="24"/>
          <w:lang w:val="el-GR"/>
        </w:rPr>
        <w:lastRenderedPageBreak/>
        <w:t>Είναι απαραίτητο το ίδιο το αντικείμενο να φέρει τα στοιχεία που το συνοδεύουν από το Φορέα Δανεισμού</w:t>
      </w:r>
      <w:r w:rsidR="0039703B">
        <w:rPr>
          <w:rFonts w:asciiTheme="minorHAnsi" w:hAnsiTheme="minorHAnsi"/>
          <w:sz w:val="24"/>
          <w:lang w:val="el-GR"/>
        </w:rPr>
        <w:t xml:space="preserve"> </w:t>
      </w:r>
      <w:r w:rsidRPr="006F32FE">
        <w:rPr>
          <w:rFonts w:asciiTheme="minorHAnsi" w:hAnsiTheme="minorHAnsi"/>
          <w:sz w:val="24"/>
          <w:lang w:val="el-GR"/>
        </w:rPr>
        <w:t>(πρόκειται συνήθως για έναν αριθμό)</w:t>
      </w:r>
      <w:r w:rsidR="0099091B">
        <w:rPr>
          <w:rFonts w:asciiTheme="minorHAnsi" w:hAnsiTheme="minorHAnsi"/>
          <w:sz w:val="24"/>
          <w:lang w:val="el-GR"/>
        </w:rPr>
        <w:t xml:space="preserve">. Προτείνετε σήμανση σε ετικέτες πολυαιθυλενίου ή </w:t>
      </w:r>
      <w:r w:rsidR="0099091B">
        <w:rPr>
          <w:rFonts w:asciiTheme="minorHAnsi" w:hAnsiTheme="minorHAnsi"/>
          <w:sz w:val="24"/>
        </w:rPr>
        <w:t>Tyvek</w:t>
      </w:r>
      <w:r w:rsidR="0099091B" w:rsidRPr="0099091B">
        <w:rPr>
          <w:rFonts w:asciiTheme="minorHAnsi" w:hAnsiTheme="minorHAnsi"/>
          <w:sz w:val="24"/>
          <w:lang w:val="el-GR"/>
        </w:rPr>
        <w:t xml:space="preserve"> </w:t>
      </w:r>
      <w:r w:rsidRPr="006F32FE">
        <w:rPr>
          <w:rFonts w:asciiTheme="minorHAnsi" w:hAnsiTheme="minorHAnsi"/>
          <w:sz w:val="24"/>
          <w:lang w:val="el-GR"/>
        </w:rPr>
        <w:t xml:space="preserve"> </w:t>
      </w:r>
      <w:r w:rsidR="0099091B">
        <w:rPr>
          <w:rFonts w:asciiTheme="minorHAnsi" w:hAnsiTheme="minorHAnsi"/>
          <w:sz w:val="24"/>
          <w:lang w:val="el-GR"/>
        </w:rPr>
        <w:t>και τοποθέτηση αυτών στη συσκευασία αποθήκευσης του αντικειμένου.</w:t>
      </w:r>
    </w:p>
    <w:p w:rsidR="006F32FE" w:rsidRDefault="006F32FE" w:rsidP="006F32FE">
      <w:pPr>
        <w:pStyle w:val="BodyText2"/>
        <w:shd w:val="clear" w:color="auto" w:fill="auto"/>
        <w:spacing w:after="0" w:line="288" w:lineRule="auto"/>
        <w:ind w:left="460" w:right="20" w:firstLine="0"/>
        <w:jc w:val="both"/>
        <w:rPr>
          <w:rFonts w:asciiTheme="minorHAnsi" w:hAnsiTheme="minorHAnsi"/>
          <w:sz w:val="24"/>
          <w:lang w:val="el-GR"/>
        </w:rPr>
      </w:pPr>
    </w:p>
    <w:p w:rsidR="002E487B" w:rsidRDefault="002E487B">
      <w:pPr>
        <w:rPr>
          <w:rFonts w:asciiTheme="minorHAnsi" w:eastAsia="Times New Roman" w:hAnsiTheme="minorHAnsi" w:cs="Times New Roman"/>
          <w:b/>
          <w:spacing w:val="-5"/>
          <w:sz w:val="28"/>
          <w:szCs w:val="14"/>
          <w:lang w:val="el-GR" w:bidi="ar-SA"/>
        </w:rPr>
      </w:pPr>
      <w:r>
        <w:rPr>
          <w:rFonts w:asciiTheme="minorHAnsi" w:hAnsiTheme="minorHAnsi"/>
          <w:b/>
          <w:sz w:val="28"/>
          <w:lang w:val="el-GR"/>
        </w:rPr>
        <w:br w:type="page"/>
      </w:r>
    </w:p>
    <w:p w:rsidR="006F32FE" w:rsidRPr="0039703B" w:rsidRDefault="0039703B" w:rsidP="006F32FE">
      <w:pPr>
        <w:pStyle w:val="BodyText2"/>
        <w:spacing w:after="0" w:line="288" w:lineRule="auto"/>
        <w:ind w:left="460" w:right="20"/>
        <w:jc w:val="both"/>
        <w:rPr>
          <w:rFonts w:asciiTheme="minorHAnsi" w:hAnsiTheme="minorHAnsi"/>
          <w:b/>
          <w:sz w:val="28"/>
          <w:lang w:val="el-GR"/>
        </w:rPr>
      </w:pPr>
      <w:r w:rsidRPr="0039703B">
        <w:rPr>
          <w:rFonts w:asciiTheme="minorHAnsi" w:hAnsiTheme="minorHAnsi"/>
          <w:b/>
          <w:sz w:val="28"/>
          <w:lang w:val="el-GR"/>
        </w:rPr>
        <w:lastRenderedPageBreak/>
        <w:t>Δελτίο</w:t>
      </w:r>
      <w:r w:rsidR="006F32FE" w:rsidRPr="0039703B">
        <w:rPr>
          <w:rFonts w:asciiTheme="minorHAnsi" w:hAnsiTheme="minorHAnsi"/>
          <w:b/>
          <w:sz w:val="28"/>
          <w:lang w:val="el-GR"/>
        </w:rPr>
        <w:t xml:space="preserve"> Συντήρησης</w:t>
      </w:r>
    </w:p>
    <w:p w:rsidR="006F32FE" w:rsidRDefault="006F32FE" w:rsidP="0039703B">
      <w:pPr>
        <w:pStyle w:val="BodyText2"/>
        <w:spacing w:after="0" w:line="288" w:lineRule="auto"/>
        <w:ind w:right="20" w:firstLine="0"/>
        <w:jc w:val="both"/>
        <w:rPr>
          <w:rFonts w:asciiTheme="minorHAnsi" w:hAnsiTheme="minorHAnsi"/>
          <w:sz w:val="24"/>
          <w:lang w:val="el-GR"/>
        </w:rPr>
      </w:pPr>
      <w:r w:rsidRPr="006F32FE">
        <w:rPr>
          <w:rFonts w:asciiTheme="minorHAnsi" w:hAnsiTheme="minorHAnsi"/>
          <w:sz w:val="24"/>
          <w:lang w:val="el-GR"/>
        </w:rPr>
        <w:t>Κατά την παράδοση, το αντικείμενο συνοδεύεται από το Δελτίο Συντήρησης =&gt; παραδίδεται σε δύο αντίτυπα, γραμμένο σε Η/Υ, με μία φωτογραφία πριν και μία μετά τη συντήρηση.</w:t>
      </w:r>
    </w:p>
    <w:p w:rsidR="0039703B" w:rsidRPr="006F32FE" w:rsidRDefault="0039703B" w:rsidP="006F32FE">
      <w:pPr>
        <w:pStyle w:val="BodyText2"/>
        <w:spacing w:after="0" w:line="288" w:lineRule="auto"/>
        <w:ind w:left="460" w:right="20"/>
        <w:jc w:val="both"/>
        <w:rPr>
          <w:rFonts w:asciiTheme="minorHAnsi" w:hAnsiTheme="minorHAnsi"/>
          <w:sz w:val="24"/>
          <w:lang w:val="el-GR"/>
        </w:rPr>
      </w:pPr>
    </w:p>
    <w:p w:rsidR="006F32FE" w:rsidRPr="0039703B" w:rsidRDefault="006F32FE" w:rsidP="006F32FE">
      <w:pPr>
        <w:pStyle w:val="BodyText2"/>
        <w:spacing w:after="0" w:line="288" w:lineRule="auto"/>
        <w:ind w:left="460" w:right="20"/>
        <w:jc w:val="both"/>
        <w:rPr>
          <w:rFonts w:asciiTheme="minorHAnsi" w:hAnsiTheme="minorHAnsi"/>
          <w:b/>
          <w:sz w:val="28"/>
          <w:lang w:val="el-GR"/>
        </w:rPr>
      </w:pPr>
      <w:r w:rsidRPr="0039703B">
        <w:rPr>
          <w:rFonts w:asciiTheme="minorHAnsi" w:hAnsiTheme="minorHAnsi"/>
          <w:b/>
          <w:sz w:val="28"/>
          <w:lang w:val="el-GR"/>
        </w:rPr>
        <w:t>Εργασία - Έκθεση Συντήρησης</w:t>
      </w:r>
    </w:p>
    <w:p w:rsidR="006F32FE" w:rsidRPr="006F32FE" w:rsidRDefault="006F32FE" w:rsidP="006F32FE">
      <w:pPr>
        <w:pStyle w:val="BodyText2"/>
        <w:spacing w:after="0" w:line="288" w:lineRule="auto"/>
        <w:ind w:left="460" w:right="20"/>
        <w:jc w:val="both"/>
        <w:rPr>
          <w:rFonts w:asciiTheme="minorHAnsi" w:hAnsiTheme="minorHAnsi"/>
          <w:sz w:val="24"/>
          <w:lang w:val="el-GR"/>
        </w:rPr>
      </w:pPr>
      <w:r w:rsidRPr="006F32FE">
        <w:rPr>
          <w:rFonts w:asciiTheme="minorHAnsi" w:hAnsiTheme="minorHAnsi"/>
          <w:sz w:val="24"/>
          <w:lang w:val="el-GR"/>
        </w:rPr>
        <w:t>-</w:t>
      </w:r>
      <w:r w:rsidRPr="006F32FE">
        <w:rPr>
          <w:rFonts w:asciiTheme="minorHAnsi" w:hAnsiTheme="minorHAnsi"/>
          <w:sz w:val="24"/>
          <w:lang w:val="el-GR"/>
        </w:rPr>
        <w:tab/>
        <w:t>Δίδεται έντυπο με οδηγίες για τη συγγραφή Εκθέσεων Συντήρησης και Τεχνικών Εκθέσεων.</w:t>
      </w:r>
    </w:p>
    <w:p w:rsidR="006F32FE" w:rsidRPr="006F32FE" w:rsidRDefault="006F32FE" w:rsidP="006F32FE">
      <w:pPr>
        <w:pStyle w:val="BodyText2"/>
        <w:spacing w:after="0" w:line="288" w:lineRule="auto"/>
        <w:ind w:left="460" w:right="20"/>
        <w:jc w:val="both"/>
        <w:rPr>
          <w:rFonts w:asciiTheme="minorHAnsi" w:hAnsiTheme="minorHAnsi"/>
          <w:sz w:val="24"/>
          <w:lang w:val="el-GR"/>
        </w:rPr>
      </w:pPr>
      <w:r w:rsidRPr="006F32FE">
        <w:rPr>
          <w:rFonts w:asciiTheme="minorHAnsi" w:hAnsiTheme="minorHAnsi"/>
          <w:sz w:val="24"/>
          <w:lang w:val="el-GR"/>
        </w:rPr>
        <w:t>-</w:t>
      </w:r>
      <w:r w:rsidRPr="006F32FE">
        <w:rPr>
          <w:rFonts w:asciiTheme="minorHAnsi" w:hAnsiTheme="minorHAnsi"/>
          <w:sz w:val="24"/>
          <w:lang w:val="el-GR"/>
        </w:rPr>
        <w:tab/>
        <w:t>Η Εργασία παραδίδεται σε έντυπη καθώς και ηλεκτρονική (CD) μορφή, σε προκαθορισμένη ημερομηνία. Ενδεχόμενη αδικαιολόγητη καθυστέρηση συνεπάγεται μείωση της βαθμολογίας.</w:t>
      </w:r>
    </w:p>
    <w:p w:rsidR="002E487B" w:rsidRDefault="006F32FE" w:rsidP="006F32FE">
      <w:pPr>
        <w:pStyle w:val="BodyText2"/>
        <w:spacing w:after="0" w:line="288" w:lineRule="auto"/>
        <w:ind w:left="460" w:right="20"/>
        <w:jc w:val="both"/>
        <w:rPr>
          <w:rFonts w:asciiTheme="minorHAnsi" w:hAnsiTheme="minorHAnsi"/>
          <w:sz w:val="24"/>
          <w:lang w:val="el-GR"/>
        </w:rPr>
      </w:pPr>
      <w:r w:rsidRPr="006F32FE">
        <w:rPr>
          <w:rFonts w:asciiTheme="minorHAnsi" w:hAnsiTheme="minorHAnsi"/>
          <w:sz w:val="24"/>
          <w:lang w:val="el-GR"/>
        </w:rPr>
        <w:t>-</w:t>
      </w:r>
      <w:r w:rsidRPr="006F32FE">
        <w:rPr>
          <w:rFonts w:asciiTheme="minorHAnsi" w:hAnsiTheme="minorHAnsi"/>
          <w:sz w:val="24"/>
          <w:lang w:val="el-GR"/>
        </w:rPr>
        <w:tab/>
        <w:t xml:space="preserve">Κατά την παράδοση της εργασίας παραδίδονται </w:t>
      </w:r>
      <w:r w:rsidR="00CC7B88">
        <w:rPr>
          <w:rFonts w:asciiTheme="minorHAnsi" w:hAnsiTheme="minorHAnsi"/>
          <w:sz w:val="24"/>
          <w:lang w:val="el-GR"/>
        </w:rPr>
        <w:t>οι φωτογραφίες σε ηλεκτρονική μορφή</w:t>
      </w:r>
      <w:r w:rsidR="0099091B">
        <w:rPr>
          <w:rFonts w:asciiTheme="minorHAnsi" w:hAnsiTheme="minorHAnsi"/>
          <w:sz w:val="24"/>
          <w:lang w:val="el-GR"/>
        </w:rPr>
        <w:t xml:space="preserve"> ως ξεχωριστά αρχεία.</w:t>
      </w:r>
    </w:p>
    <w:p w:rsidR="002E487B" w:rsidRDefault="002E487B" w:rsidP="006F32FE">
      <w:pPr>
        <w:pStyle w:val="BodyText2"/>
        <w:spacing w:after="0" w:line="288" w:lineRule="auto"/>
        <w:ind w:left="460" w:right="20"/>
        <w:jc w:val="both"/>
        <w:rPr>
          <w:rFonts w:asciiTheme="minorHAnsi" w:hAnsiTheme="minorHAnsi"/>
          <w:sz w:val="24"/>
          <w:lang w:val="el-GR"/>
        </w:rPr>
      </w:pPr>
    </w:p>
    <w:p w:rsidR="006F32FE" w:rsidRPr="002E487B" w:rsidRDefault="006F32FE" w:rsidP="006F32FE">
      <w:pPr>
        <w:pStyle w:val="BodyText2"/>
        <w:spacing w:after="0" w:line="288" w:lineRule="auto"/>
        <w:ind w:left="460" w:right="20"/>
        <w:jc w:val="both"/>
        <w:rPr>
          <w:rFonts w:asciiTheme="minorHAnsi" w:hAnsiTheme="minorHAnsi"/>
          <w:b/>
          <w:sz w:val="28"/>
          <w:lang w:val="el-GR"/>
        </w:rPr>
      </w:pPr>
      <w:r w:rsidRPr="002E487B">
        <w:rPr>
          <w:rFonts w:asciiTheme="minorHAnsi" w:hAnsiTheme="minorHAnsi"/>
          <w:b/>
          <w:sz w:val="28"/>
          <w:lang w:val="el-GR"/>
        </w:rPr>
        <w:t>Χρονο</w:t>
      </w:r>
      <w:r w:rsidR="002E487B">
        <w:rPr>
          <w:rFonts w:asciiTheme="minorHAnsi" w:hAnsiTheme="minorHAnsi"/>
          <w:b/>
          <w:sz w:val="28"/>
          <w:lang w:val="el-GR"/>
        </w:rPr>
        <w:t>διάγραμμ</w:t>
      </w:r>
      <w:r w:rsidRPr="002E487B">
        <w:rPr>
          <w:rFonts w:asciiTheme="minorHAnsi" w:hAnsiTheme="minorHAnsi"/>
          <w:b/>
          <w:sz w:val="28"/>
          <w:lang w:val="el-GR"/>
        </w:rPr>
        <w:t>α Εργασιών</w:t>
      </w:r>
    </w:p>
    <w:p w:rsidR="006F32FE" w:rsidRPr="006F32FE" w:rsidRDefault="006F32FE" w:rsidP="006F32FE">
      <w:pPr>
        <w:pStyle w:val="BodyText2"/>
        <w:spacing w:after="0" w:line="288" w:lineRule="auto"/>
        <w:ind w:left="460" w:right="20"/>
        <w:jc w:val="both"/>
        <w:rPr>
          <w:rFonts w:asciiTheme="minorHAnsi" w:hAnsiTheme="minorHAnsi"/>
          <w:sz w:val="24"/>
          <w:lang w:val="el-GR"/>
        </w:rPr>
      </w:pPr>
      <w:r w:rsidRPr="006F32FE">
        <w:rPr>
          <w:rFonts w:asciiTheme="minorHAnsi" w:hAnsiTheme="minorHAnsi"/>
          <w:sz w:val="24"/>
          <w:lang w:val="el-GR"/>
        </w:rPr>
        <w:t>-</w:t>
      </w:r>
      <w:r w:rsidRPr="006F32FE">
        <w:rPr>
          <w:rFonts w:asciiTheme="minorHAnsi" w:hAnsiTheme="minorHAnsi"/>
          <w:sz w:val="24"/>
          <w:lang w:val="el-GR"/>
        </w:rPr>
        <w:tab/>
        <w:t>Προκειμένου οι εργασίες συντήρησης να ολοκληρώνονται μέσα στα χρονικά πλαίσια του εξαμήνου, είναι απαραίτητο να ακολουθείται ένα χρονοδιάγραμμα εργασιών.</w:t>
      </w:r>
    </w:p>
    <w:p w:rsidR="006F32FE" w:rsidRPr="006F32FE" w:rsidRDefault="006F32FE" w:rsidP="002E487B">
      <w:pPr>
        <w:pStyle w:val="BodyText2"/>
        <w:spacing w:after="0" w:line="288" w:lineRule="auto"/>
        <w:ind w:right="20" w:firstLine="0"/>
        <w:jc w:val="both"/>
        <w:rPr>
          <w:rFonts w:asciiTheme="minorHAnsi" w:hAnsiTheme="minorHAnsi"/>
          <w:sz w:val="24"/>
          <w:lang w:val="el-GR"/>
        </w:rPr>
      </w:pPr>
      <w:r w:rsidRPr="006F32FE">
        <w:rPr>
          <w:rFonts w:asciiTheme="minorHAnsi" w:hAnsiTheme="minorHAnsi"/>
          <w:sz w:val="24"/>
          <w:lang w:val="el-GR"/>
        </w:rPr>
        <w:t xml:space="preserve">Επομένως είναι σκόπιμο, οι εργασίες τεκμηρίωσης </w:t>
      </w:r>
      <w:r w:rsidR="0099091B">
        <w:rPr>
          <w:rFonts w:asciiTheme="minorHAnsi" w:hAnsiTheme="minorHAnsi"/>
          <w:sz w:val="24"/>
          <w:lang w:val="el-GR"/>
        </w:rPr>
        <w:t xml:space="preserve">και διαγνωστικής εξέτασης </w:t>
      </w:r>
      <w:r w:rsidRPr="006F32FE">
        <w:rPr>
          <w:rFonts w:asciiTheme="minorHAnsi" w:hAnsiTheme="minorHAnsi"/>
          <w:sz w:val="24"/>
          <w:lang w:val="el-GR"/>
        </w:rPr>
        <w:t>να ολοκληρώνονται στα τρία πρώτα εργαστηριακά μαθήματα και ο υπόλοιπος χρόνος να αφιερώνεται στις επεμβάσεις συντήρησης.</w:t>
      </w:r>
    </w:p>
    <w:p w:rsidR="006F32FE" w:rsidRPr="006F32FE" w:rsidRDefault="006F32FE" w:rsidP="002E487B">
      <w:pPr>
        <w:pStyle w:val="BodyText2"/>
        <w:numPr>
          <w:ilvl w:val="0"/>
          <w:numId w:val="14"/>
        </w:numPr>
        <w:shd w:val="clear" w:color="auto" w:fill="auto"/>
        <w:spacing w:after="0" w:line="288" w:lineRule="auto"/>
        <w:ind w:left="426" w:right="20" w:hanging="426"/>
        <w:jc w:val="both"/>
        <w:rPr>
          <w:rFonts w:asciiTheme="minorHAnsi" w:hAnsiTheme="minorHAnsi"/>
          <w:sz w:val="24"/>
          <w:lang w:val="el-GR"/>
        </w:rPr>
      </w:pPr>
      <w:r w:rsidRPr="006F32FE">
        <w:rPr>
          <w:rFonts w:asciiTheme="minorHAnsi" w:hAnsiTheme="minorHAnsi"/>
          <w:sz w:val="24"/>
          <w:lang w:val="el-GR"/>
        </w:rPr>
        <w:t>Σημειώνεται ότι στο τελευταίο εργαστηριακό μάθημα πραγματοποιούνται οι εργασίες τελικής φωτογράφησης και αποθήκευσης των αντικειμένων καθώς και συζήτηση που αφορά στη σύνταξη της Εργασίας. Επομένως είναι σκόπιμο</w:t>
      </w:r>
      <w:r w:rsidR="0099091B">
        <w:rPr>
          <w:rFonts w:asciiTheme="minorHAnsi" w:hAnsiTheme="minorHAnsi"/>
          <w:sz w:val="24"/>
          <w:lang w:val="el-GR"/>
        </w:rPr>
        <w:t>,</w:t>
      </w:r>
      <w:r w:rsidRPr="006F32FE">
        <w:rPr>
          <w:rFonts w:asciiTheme="minorHAnsi" w:hAnsiTheme="minorHAnsi"/>
          <w:sz w:val="24"/>
          <w:lang w:val="el-GR"/>
        </w:rPr>
        <w:t xml:space="preserve"> όπως έχουν ήδη ολοκληρωθεί οι τελικές επεμβάσεις συντήρησης (ενδεχόμενες αφυγράνσεις, ενδεχόμενες σταθεροποιήσεις, ξήρανση, επικάλυψη με προστατευτικό βερνίκι ή κερί).</w:t>
      </w:r>
    </w:p>
    <w:p w:rsidR="00A868D8" w:rsidRPr="006F32FE" w:rsidRDefault="00A868D8" w:rsidP="006F32FE">
      <w:pPr>
        <w:spacing w:after="0" w:line="288" w:lineRule="auto"/>
        <w:jc w:val="center"/>
        <w:rPr>
          <w:rFonts w:asciiTheme="minorHAnsi" w:hAnsiTheme="minorHAnsi"/>
          <w:i/>
          <w:sz w:val="36"/>
          <w:szCs w:val="20"/>
          <w:lang w:val="el-GR"/>
        </w:rPr>
      </w:pPr>
    </w:p>
    <w:p w:rsidR="00AB48FD" w:rsidRPr="006F32FE" w:rsidRDefault="00AB48FD">
      <w:pPr>
        <w:rPr>
          <w:rFonts w:asciiTheme="minorHAnsi" w:eastAsia="Times New Roman" w:hAnsiTheme="minorHAnsi" w:cs="Times New Roman"/>
          <w:sz w:val="44"/>
          <w:szCs w:val="24"/>
          <w:lang w:val="el-GR" w:eastAsia="el-GR" w:bidi="ar-SA"/>
        </w:rPr>
      </w:pPr>
    </w:p>
    <w:p w:rsidR="007B65F3" w:rsidRPr="002644D0" w:rsidRDefault="007B65F3">
      <w:pPr>
        <w:rPr>
          <w:lang w:val="el-GR"/>
        </w:rPr>
      </w:pPr>
      <w:r w:rsidRPr="002644D0">
        <w:rPr>
          <w:lang w:val="el-GR"/>
        </w:rP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8D53CC" w:rsidTr="00EC5992">
        <w:trPr>
          <w:trHeight w:val="1516"/>
        </w:trPr>
        <w:tc>
          <w:tcPr>
            <w:tcW w:w="8612" w:type="dxa"/>
          </w:tcPr>
          <w:p w:rsidR="003C30BC" w:rsidRPr="001D1205" w:rsidRDefault="003C30BC" w:rsidP="00034A28">
            <w:pPr>
              <w:jc w:val="center"/>
              <w:rPr>
                <w:rFonts w:asciiTheme="minorHAnsi" w:hAnsiTheme="minorHAnsi" w:cs="Arial"/>
                <w:b/>
                <w:sz w:val="32"/>
                <w:szCs w:val="32"/>
                <w:lang w:val="el-GR"/>
              </w:rPr>
            </w:pPr>
          </w:p>
          <w:p w:rsidR="003A5263" w:rsidRPr="001D1205" w:rsidRDefault="003A5263" w:rsidP="00034A28">
            <w:pPr>
              <w:jc w:val="center"/>
              <w:rPr>
                <w:rFonts w:asciiTheme="minorHAnsi" w:hAnsiTheme="minorHAnsi" w:cs="Arial"/>
                <w:b/>
                <w:sz w:val="32"/>
                <w:szCs w:val="32"/>
                <w:lang w:val="el-GR"/>
              </w:rPr>
            </w:pPr>
            <w:r w:rsidRPr="001D1205">
              <w:rPr>
                <w:rFonts w:asciiTheme="minorHAnsi" w:hAnsiTheme="minorHAnsi" w:cs="Arial"/>
                <w:b/>
                <w:sz w:val="32"/>
                <w:szCs w:val="32"/>
                <w:lang w:val="el-GR"/>
              </w:rPr>
              <w:t>Ανοικτά Ακαδημαϊκά Μαθήματα</w:t>
            </w:r>
          </w:p>
          <w:p w:rsidR="003A5263" w:rsidRPr="001D1205" w:rsidRDefault="003A5263" w:rsidP="00034A28">
            <w:pPr>
              <w:spacing w:before="240"/>
              <w:jc w:val="center"/>
              <w:rPr>
                <w:rFonts w:asciiTheme="minorHAnsi" w:hAnsiTheme="minorHAnsi" w:cs="Arial"/>
                <w:sz w:val="32"/>
                <w:szCs w:val="32"/>
                <w:lang w:val="el-GR"/>
              </w:rPr>
            </w:pPr>
            <w:r w:rsidRPr="001D1205">
              <w:rPr>
                <w:rFonts w:asciiTheme="minorHAnsi" w:hAnsiTheme="minorHAnsi" w:cs="Arial"/>
                <w:b/>
                <w:lang w:val="el-GR"/>
              </w:rPr>
              <w:t>Τεχνολογικό Εκπαιδευτικό Ίδρυμα Αθήνας</w:t>
            </w:r>
          </w:p>
        </w:tc>
      </w:tr>
      <w:tr w:rsidR="003A5263" w:rsidRPr="001D1205" w:rsidTr="00EC5992">
        <w:trPr>
          <w:trHeight w:val="7154"/>
        </w:trPr>
        <w:tc>
          <w:tcPr>
            <w:tcW w:w="8612" w:type="dxa"/>
            <w:vAlign w:val="center"/>
          </w:tcPr>
          <w:p w:rsidR="003A5263" w:rsidRPr="001D1205" w:rsidRDefault="003A5263" w:rsidP="00EC5992">
            <w:pPr>
              <w:jc w:val="center"/>
              <w:rPr>
                <w:rFonts w:asciiTheme="minorHAnsi" w:hAnsiTheme="minorHAnsi" w:cs="Arial"/>
                <w:b/>
                <w:sz w:val="44"/>
                <w:szCs w:val="32"/>
                <w:lang w:val="el-GR"/>
              </w:rPr>
            </w:pPr>
            <w:r w:rsidRPr="001D1205">
              <w:rPr>
                <w:rFonts w:asciiTheme="minorHAnsi" w:hAnsiTheme="minorHAnsi" w:cs="Arial"/>
                <w:b/>
                <w:sz w:val="44"/>
                <w:szCs w:val="32"/>
                <w:lang w:val="el-GR"/>
              </w:rPr>
              <w:t>Τέλος Ενότητας</w:t>
            </w:r>
          </w:p>
          <w:p w:rsidR="00EC5992" w:rsidRPr="001D1205" w:rsidRDefault="00EC5992" w:rsidP="00EC5992">
            <w:pPr>
              <w:rPr>
                <w:rFonts w:asciiTheme="minorHAnsi" w:hAnsiTheme="minorHAnsi" w:cs="Arial"/>
                <w:b/>
                <w:sz w:val="44"/>
                <w:szCs w:val="32"/>
                <w:lang w:val="el-GR"/>
              </w:rPr>
            </w:pPr>
          </w:p>
          <w:p w:rsidR="00EC5992" w:rsidRPr="001D1205" w:rsidRDefault="00EC5992" w:rsidP="00EC5992">
            <w:pPr>
              <w:rPr>
                <w:rFonts w:asciiTheme="minorHAnsi" w:hAnsiTheme="minorHAnsi" w:cs="Arial"/>
                <w:b/>
                <w:sz w:val="44"/>
                <w:szCs w:val="32"/>
                <w:lang w:val="el-GR"/>
              </w:rPr>
            </w:pPr>
          </w:p>
          <w:p w:rsidR="00EC5992" w:rsidRPr="001D1205" w:rsidRDefault="00EC5992" w:rsidP="00EC5992">
            <w:pPr>
              <w:rPr>
                <w:rFonts w:asciiTheme="minorHAnsi" w:hAnsiTheme="minorHAnsi" w:cs="Arial"/>
                <w:b/>
                <w:sz w:val="44"/>
                <w:szCs w:val="32"/>
                <w:lang w:val="el-GR"/>
              </w:rPr>
            </w:pPr>
          </w:p>
        </w:tc>
      </w:tr>
      <w:tr w:rsidR="003A5263" w:rsidRPr="001D1205" w:rsidTr="00EC5992">
        <w:trPr>
          <w:trHeight w:val="2592"/>
        </w:trPr>
        <w:tc>
          <w:tcPr>
            <w:tcW w:w="8612" w:type="dxa"/>
          </w:tcPr>
          <w:p w:rsidR="00EC5992" w:rsidRPr="001D1205" w:rsidRDefault="00EC5992" w:rsidP="00EC5992">
            <w:pPr>
              <w:rPr>
                <w:rFonts w:asciiTheme="minorHAnsi" w:hAnsiTheme="minorHAnsi" w:cs="Arial"/>
                <w:b/>
                <w:sz w:val="32"/>
                <w:szCs w:val="32"/>
                <w:lang w:val="el-GR"/>
              </w:rPr>
            </w:pPr>
            <w:r w:rsidRPr="001D1205">
              <w:rPr>
                <w:rFonts w:asciiTheme="minorHAnsi" w:hAnsiTheme="minorHAnsi" w:cs="Arial"/>
                <w:b/>
                <w:sz w:val="32"/>
                <w:szCs w:val="32"/>
                <w:lang w:val="el-GR"/>
              </w:rPr>
              <w:t>Χρηματοδότηση</w:t>
            </w:r>
          </w:p>
          <w:p w:rsidR="00EC5992" w:rsidRPr="001D1205" w:rsidRDefault="00EC5992" w:rsidP="00EC5992">
            <w:pPr>
              <w:rPr>
                <w:rFonts w:asciiTheme="minorHAnsi" w:hAnsiTheme="minorHAnsi" w:cs="Arial"/>
                <w:lang w:val="el-GR"/>
              </w:rPr>
            </w:pPr>
          </w:p>
          <w:p w:rsidR="00EC5992" w:rsidRPr="001D1205" w:rsidRDefault="00EC5992" w:rsidP="002E487B">
            <w:pPr>
              <w:numPr>
                <w:ilvl w:val="0"/>
                <w:numId w:val="3"/>
              </w:numPr>
              <w:tabs>
                <w:tab w:val="clear" w:pos="720"/>
                <w:tab w:val="num" w:pos="284"/>
              </w:tabs>
              <w:ind w:left="284" w:hanging="284"/>
              <w:jc w:val="both"/>
              <w:rPr>
                <w:rFonts w:asciiTheme="minorHAnsi" w:hAnsiTheme="minorHAnsi" w:cs="Arial"/>
                <w:sz w:val="24"/>
                <w:szCs w:val="24"/>
                <w:lang w:val="el-GR"/>
              </w:rPr>
            </w:pPr>
            <w:r w:rsidRPr="001D1205">
              <w:rPr>
                <w:rFonts w:asciiTheme="minorHAnsi" w:hAnsiTheme="minorHAnsi" w:cs="Arial"/>
                <w:sz w:val="24"/>
                <w:szCs w:val="24"/>
                <w:lang w:val="el-GR"/>
              </w:rPr>
              <w:t>Το παρόν εκπαιδευτικό υ</w:t>
            </w:r>
            <w:r w:rsidR="00F71162" w:rsidRPr="001D1205">
              <w:rPr>
                <w:rFonts w:asciiTheme="minorHAnsi" w:hAnsiTheme="minorHAnsi" w:cs="Arial"/>
                <w:sz w:val="24"/>
                <w:szCs w:val="24"/>
                <w:lang w:val="el-GR"/>
              </w:rPr>
              <w:t>λικό έχει αναπτυχθεί στ</w:t>
            </w:r>
            <w:r w:rsidR="00C56E5E" w:rsidRPr="001D1205">
              <w:rPr>
                <w:rFonts w:asciiTheme="minorHAnsi" w:hAnsiTheme="minorHAnsi" w:cs="Arial"/>
                <w:sz w:val="24"/>
                <w:szCs w:val="24"/>
                <w:lang w:val="el-GR"/>
              </w:rPr>
              <w:t>ο</w:t>
            </w:r>
            <w:r w:rsidR="00F71162" w:rsidRPr="001D1205">
              <w:rPr>
                <w:rFonts w:asciiTheme="minorHAnsi" w:hAnsiTheme="minorHAnsi" w:cs="Arial"/>
                <w:sz w:val="24"/>
                <w:szCs w:val="24"/>
                <w:lang w:val="el-GR"/>
              </w:rPr>
              <w:t xml:space="preserve"> πλαίσιο</w:t>
            </w:r>
            <w:r w:rsidRPr="001D1205">
              <w:rPr>
                <w:rFonts w:asciiTheme="minorHAnsi" w:hAnsiTheme="minorHAnsi" w:cs="Arial"/>
                <w:sz w:val="24"/>
                <w:szCs w:val="24"/>
                <w:lang w:val="el-GR"/>
              </w:rPr>
              <w:t xml:space="preserve"> του εκπαιδευτικού έργου του διδάσκοντα.</w:t>
            </w:r>
          </w:p>
          <w:p w:rsidR="00EC5992" w:rsidRPr="001D1205" w:rsidRDefault="00EC5992" w:rsidP="002E487B">
            <w:pPr>
              <w:numPr>
                <w:ilvl w:val="0"/>
                <w:numId w:val="3"/>
              </w:numPr>
              <w:tabs>
                <w:tab w:val="clear" w:pos="720"/>
                <w:tab w:val="num" w:pos="284"/>
              </w:tabs>
              <w:ind w:left="284" w:hanging="284"/>
              <w:jc w:val="both"/>
              <w:rPr>
                <w:rFonts w:asciiTheme="minorHAnsi" w:hAnsiTheme="minorHAnsi" w:cs="Arial"/>
                <w:sz w:val="24"/>
                <w:szCs w:val="24"/>
                <w:lang w:val="el-GR"/>
              </w:rPr>
            </w:pPr>
            <w:r w:rsidRPr="001D1205">
              <w:rPr>
                <w:rFonts w:asciiTheme="minorHAnsi" w:hAnsiTheme="minorHAnsi" w:cs="Arial"/>
                <w:sz w:val="24"/>
                <w:szCs w:val="24"/>
                <w:lang w:val="el-GR"/>
              </w:rPr>
              <w:t>Το έργο «</w:t>
            </w:r>
            <w:r w:rsidRPr="001D1205">
              <w:rPr>
                <w:rFonts w:asciiTheme="minorHAnsi" w:hAnsiTheme="minorHAnsi" w:cs="Arial"/>
                <w:b/>
                <w:bCs/>
                <w:sz w:val="24"/>
                <w:szCs w:val="24"/>
                <w:lang w:val="el-GR"/>
              </w:rPr>
              <w:t xml:space="preserve">Ανοικτά Ακαδημαϊκά Μαθήματα στο </w:t>
            </w:r>
            <w:r w:rsidR="002312E0" w:rsidRPr="001D1205">
              <w:rPr>
                <w:rFonts w:asciiTheme="minorHAnsi" w:hAnsiTheme="minorHAnsi" w:cs="Arial"/>
                <w:b/>
                <w:bCs/>
                <w:sz w:val="24"/>
                <w:szCs w:val="24"/>
                <w:lang w:val="el-GR"/>
              </w:rPr>
              <w:t>ΤΕΙ Αθήνας</w:t>
            </w:r>
            <w:r w:rsidRPr="001D1205">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1D1205" w:rsidRDefault="00EC5992" w:rsidP="002E487B">
            <w:pPr>
              <w:numPr>
                <w:ilvl w:val="0"/>
                <w:numId w:val="3"/>
              </w:numPr>
              <w:tabs>
                <w:tab w:val="clear" w:pos="720"/>
                <w:tab w:val="num" w:pos="284"/>
              </w:tabs>
              <w:ind w:left="284" w:hanging="284"/>
              <w:jc w:val="both"/>
              <w:rPr>
                <w:rFonts w:asciiTheme="minorHAnsi" w:hAnsiTheme="minorHAnsi" w:cs="Arial"/>
                <w:sz w:val="24"/>
                <w:szCs w:val="24"/>
                <w:lang w:val="el-GR"/>
              </w:rPr>
            </w:pPr>
            <w:r w:rsidRPr="001D1205">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1D1205" w:rsidRDefault="00EC5992" w:rsidP="00034A28">
            <w:pPr>
              <w:rPr>
                <w:rFonts w:asciiTheme="minorHAnsi" w:hAnsiTheme="minorHAnsi" w:cs="Arial"/>
                <w:sz w:val="32"/>
                <w:szCs w:val="32"/>
                <w:lang w:val="el-GR"/>
              </w:rPr>
            </w:pPr>
            <w:r w:rsidRPr="001D1205">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3C30BC" w:rsidRPr="001D1205" w:rsidRDefault="003C30BC" w:rsidP="0040090D">
      <w:pPr>
        <w:spacing w:after="360"/>
        <w:rPr>
          <w:rFonts w:asciiTheme="minorHAnsi" w:eastAsia="Times New Roman" w:hAnsiTheme="minorHAnsi" w:cs="Times New Roman"/>
          <w:b/>
          <w:sz w:val="32"/>
          <w:szCs w:val="32"/>
          <w:lang w:val="el-GR"/>
        </w:rPr>
      </w:pPr>
    </w:p>
    <w:p w:rsidR="00622D8C" w:rsidRPr="001D1205" w:rsidRDefault="00622D8C" w:rsidP="0040090D">
      <w:pPr>
        <w:spacing w:after="360"/>
        <w:rPr>
          <w:rFonts w:asciiTheme="minorHAnsi" w:eastAsia="Times New Roman" w:hAnsiTheme="minorHAnsi" w:cs="Times New Roman"/>
          <w:b/>
          <w:sz w:val="32"/>
          <w:szCs w:val="32"/>
          <w:lang w:val="el-GR"/>
        </w:rPr>
      </w:pPr>
      <w:r w:rsidRPr="001D1205">
        <w:rPr>
          <w:rFonts w:asciiTheme="minorHAnsi" w:eastAsia="Times New Roman" w:hAnsiTheme="minorHAnsi" w:cs="Times New Roman"/>
          <w:b/>
          <w:sz w:val="32"/>
          <w:szCs w:val="32"/>
          <w:lang w:val="el-GR"/>
        </w:rPr>
        <w:lastRenderedPageBreak/>
        <w:t>Σημειώματα</w:t>
      </w:r>
    </w:p>
    <w:p w:rsidR="00622D8C" w:rsidRPr="001D1205" w:rsidRDefault="00622D8C" w:rsidP="00622D8C">
      <w:pPr>
        <w:rPr>
          <w:rFonts w:asciiTheme="minorHAnsi" w:eastAsia="Times New Roman" w:hAnsiTheme="minorHAnsi" w:cs="Times New Roman"/>
          <w:b/>
          <w:sz w:val="24"/>
          <w:szCs w:val="32"/>
          <w:lang w:val="el-GR"/>
        </w:rPr>
      </w:pPr>
      <w:r w:rsidRPr="001D1205">
        <w:rPr>
          <w:rFonts w:asciiTheme="minorHAnsi" w:eastAsia="Times New Roman" w:hAnsiTheme="minorHAnsi" w:cs="Times New Roman"/>
          <w:b/>
          <w:sz w:val="24"/>
          <w:szCs w:val="32"/>
          <w:lang w:val="el-GR"/>
        </w:rPr>
        <w:t>Σημείωμα Αναφοράς</w:t>
      </w:r>
    </w:p>
    <w:p w:rsidR="00622D8C" w:rsidRPr="001D1205" w:rsidRDefault="00622D8C" w:rsidP="00622D8C">
      <w:pPr>
        <w:rPr>
          <w:rFonts w:asciiTheme="minorHAnsi" w:hAnsiTheme="minorHAnsi"/>
          <w:lang w:val="el-GR"/>
        </w:rPr>
      </w:pPr>
      <w:r w:rsidRPr="001D1205">
        <w:rPr>
          <w:rFonts w:asciiTheme="minorHAnsi" w:hAnsiTheme="minorHAnsi"/>
          <w:lang w:val="el-GR"/>
        </w:rPr>
        <w:t xml:space="preserve">Copyright </w:t>
      </w:r>
      <w:r w:rsidR="00670635" w:rsidRPr="001D1205">
        <w:rPr>
          <w:rFonts w:asciiTheme="minorHAnsi" w:hAnsiTheme="minorHAnsi"/>
          <w:lang w:val="el-GR"/>
        </w:rPr>
        <w:t>ΤΕΙ Αθήνας</w:t>
      </w:r>
      <w:r w:rsidRPr="001D1205">
        <w:rPr>
          <w:rFonts w:asciiTheme="minorHAnsi" w:hAnsiTheme="minorHAnsi"/>
          <w:lang w:val="el-GR"/>
        </w:rPr>
        <w:t xml:space="preserve">, </w:t>
      </w:r>
      <w:r w:rsidR="0014753D" w:rsidRPr="0014753D">
        <w:rPr>
          <w:rFonts w:asciiTheme="minorHAnsi" w:hAnsiTheme="minorHAnsi"/>
          <w:lang w:val="el-GR"/>
        </w:rPr>
        <w:t xml:space="preserve">Βασιλική Αργυροπούλου, Μ. </w:t>
      </w:r>
      <w:proofErr w:type="spellStart"/>
      <w:r w:rsidR="0014753D" w:rsidRPr="0014753D">
        <w:rPr>
          <w:rFonts w:asciiTheme="minorHAnsi" w:hAnsiTheme="minorHAnsi"/>
          <w:lang w:val="el-GR"/>
        </w:rPr>
        <w:t>Γιαννουλάκη</w:t>
      </w:r>
      <w:proofErr w:type="spellEnd"/>
      <w:r w:rsidR="0014753D" w:rsidRPr="0014753D">
        <w:rPr>
          <w:rFonts w:asciiTheme="minorHAnsi" w:hAnsiTheme="minorHAnsi"/>
          <w:lang w:val="el-GR"/>
        </w:rPr>
        <w:t>, Ε. Κοντού</w:t>
      </w:r>
      <w:r w:rsidRPr="001D1205">
        <w:rPr>
          <w:rFonts w:asciiTheme="minorHAnsi" w:hAnsiTheme="minorHAnsi"/>
          <w:lang w:val="el-GR"/>
        </w:rPr>
        <w:t xml:space="preserve">, 2014. </w:t>
      </w:r>
      <w:r w:rsidR="0014753D" w:rsidRPr="0014753D">
        <w:rPr>
          <w:rFonts w:asciiTheme="minorHAnsi" w:hAnsiTheme="minorHAnsi"/>
          <w:lang w:val="el-GR"/>
        </w:rPr>
        <w:t>Βασιλική Αργυροπούλου</w:t>
      </w:r>
      <w:bookmarkStart w:id="0" w:name="_GoBack"/>
      <w:bookmarkEnd w:id="0"/>
      <w:r w:rsidR="0014753D" w:rsidRPr="0014753D">
        <w:rPr>
          <w:rFonts w:asciiTheme="minorHAnsi" w:hAnsiTheme="minorHAnsi"/>
          <w:lang w:val="el-GR"/>
        </w:rPr>
        <w:t xml:space="preserve">, Μ. </w:t>
      </w:r>
      <w:proofErr w:type="spellStart"/>
      <w:r w:rsidR="0014753D" w:rsidRPr="0014753D">
        <w:rPr>
          <w:rFonts w:asciiTheme="minorHAnsi" w:hAnsiTheme="minorHAnsi"/>
          <w:lang w:val="el-GR"/>
        </w:rPr>
        <w:t>Γιαννουλάκη</w:t>
      </w:r>
      <w:proofErr w:type="spellEnd"/>
      <w:r w:rsidR="0014753D" w:rsidRPr="0014753D">
        <w:rPr>
          <w:rFonts w:asciiTheme="minorHAnsi" w:hAnsiTheme="minorHAnsi"/>
          <w:lang w:val="el-GR"/>
        </w:rPr>
        <w:t>, Ε. Κοντού</w:t>
      </w:r>
      <w:r w:rsidRPr="001D1205">
        <w:rPr>
          <w:rFonts w:asciiTheme="minorHAnsi" w:hAnsiTheme="minorHAnsi"/>
          <w:lang w:val="el-GR"/>
        </w:rPr>
        <w:t>. «</w:t>
      </w:r>
      <w:r w:rsidR="002644D0" w:rsidRPr="002644D0">
        <w:rPr>
          <w:rFonts w:asciiTheme="minorHAnsi" w:hAnsiTheme="minorHAnsi"/>
          <w:lang w:val="el-GR"/>
        </w:rPr>
        <w:t>Συντήρηση Μεταλλικών Αντικειμένων (Θ)</w:t>
      </w:r>
      <w:r w:rsidRPr="001D1205">
        <w:rPr>
          <w:rFonts w:asciiTheme="minorHAnsi" w:hAnsiTheme="minorHAnsi"/>
          <w:lang w:val="el-GR"/>
        </w:rPr>
        <w:t xml:space="preserve">. </w:t>
      </w:r>
      <w:r w:rsidR="002E487B" w:rsidRPr="002E487B">
        <w:rPr>
          <w:rFonts w:asciiTheme="minorHAnsi" w:hAnsiTheme="minorHAnsi"/>
          <w:lang w:val="el-GR"/>
        </w:rPr>
        <w:t>Γενικός κανονισμός λειτουργίας του εργαστηρίου και συνοπτικές οδηγίες</w:t>
      </w:r>
      <w:r w:rsidRPr="001D1205">
        <w:rPr>
          <w:rFonts w:asciiTheme="minorHAnsi" w:hAnsiTheme="minorHAnsi"/>
          <w:lang w:val="el-GR"/>
        </w:rPr>
        <w:t xml:space="preserve">». Έκδοση: 1.0. Αθήνα 2014. Διαθέσιμο από τη δικτυακή διεύθυνση: </w:t>
      </w:r>
      <w:hyperlink r:id="rId14" w:history="1">
        <w:proofErr w:type="spellStart"/>
        <w:r w:rsidR="00670635" w:rsidRPr="001D1205">
          <w:rPr>
            <w:rStyle w:val="Hyperlink"/>
            <w:rFonts w:asciiTheme="minorHAnsi" w:hAnsiTheme="minorHAnsi"/>
            <w:lang w:val="el-GR"/>
          </w:rPr>
          <w:t>ocp.teiath.gr</w:t>
        </w:r>
        <w:proofErr w:type="spellEnd"/>
      </w:hyperlink>
      <w:r w:rsidRPr="001D1205">
        <w:rPr>
          <w:rFonts w:asciiTheme="minorHAnsi" w:hAnsiTheme="minorHAnsi"/>
          <w:color w:val="1F497D" w:themeColor="text2"/>
          <w:lang w:val="el-GR"/>
        </w:rPr>
        <w:t>.</w:t>
      </w:r>
    </w:p>
    <w:p w:rsidR="00622D8C" w:rsidRPr="001D1205" w:rsidRDefault="00622D8C" w:rsidP="00622D8C">
      <w:pPr>
        <w:rPr>
          <w:rFonts w:asciiTheme="minorHAnsi" w:eastAsia="Times New Roman" w:hAnsiTheme="minorHAnsi" w:cs="Times New Roman"/>
          <w:b/>
          <w:sz w:val="24"/>
          <w:szCs w:val="32"/>
          <w:lang w:val="el-GR"/>
        </w:rPr>
      </w:pPr>
    </w:p>
    <w:p w:rsidR="00622D8C" w:rsidRPr="001D1205" w:rsidRDefault="00622D8C" w:rsidP="00622D8C">
      <w:pPr>
        <w:rPr>
          <w:rFonts w:asciiTheme="minorHAnsi" w:eastAsia="Times New Roman" w:hAnsiTheme="minorHAnsi" w:cs="Times New Roman"/>
          <w:b/>
          <w:sz w:val="24"/>
          <w:szCs w:val="32"/>
          <w:lang w:val="el-GR"/>
        </w:rPr>
      </w:pPr>
      <w:r w:rsidRPr="001D1205">
        <w:rPr>
          <w:rFonts w:asciiTheme="minorHAnsi" w:eastAsia="Times New Roman" w:hAnsiTheme="minorHAnsi" w:cs="Times New Roman"/>
          <w:b/>
          <w:sz w:val="24"/>
          <w:szCs w:val="32"/>
          <w:lang w:val="el-GR"/>
        </w:rPr>
        <w:t>Σημείωμα Αδειοδότησης</w:t>
      </w:r>
    </w:p>
    <w:p w:rsidR="00794F0C" w:rsidRPr="001D1205" w:rsidRDefault="00794F0C" w:rsidP="00794F0C">
      <w:pPr>
        <w:rPr>
          <w:rFonts w:asciiTheme="minorHAnsi" w:hAnsiTheme="minorHAnsi"/>
          <w:lang w:val="el-GR"/>
        </w:rPr>
      </w:pPr>
      <w:r w:rsidRPr="001D1205">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1D1205" w:rsidRDefault="00794F0C" w:rsidP="00794F0C">
      <w:pPr>
        <w:rPr>
          <w:rFonts w:asciiTheme="minorHAnsi" w:hAnsiTheme="minorHAnsi"/>
          <w:lang w:val="el-GR"/>
        </w:rPr>
      </w:pPr>
      <w:r w:rsidRPr="001D1205">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1D1205" w:rsidRDefault="00622D8C" w:rsidP="00622D8C">
      <w:pPr>
        <w:jc w:val="center"/>
        <w:rPr>
          <w:rFonts w:asciiTheme="minorHAnsi" w:hAnsiTheme="minorHAnsi"/>
          <w:lang w:val="el-GR"/>
        </w:rPr>
      </w:pPr>
      <w:r w:rsidRPr="001D1205">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D1205"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 xml:space="preserve">[1] http://creativecommons.org/licenses/by-nc-sa/4.0/ </w:t>
      </w:r>
    </w:p>
    <w:p w:rsidR="00794F0C" w:rsidRPr="001D1205"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 xml:space="preserve">Ως </w:t>
      </w:r>
      <w:r w:rsidRPr="001D1205">
        <w:rPr>
          <w:rFonts w:asciiTheme="minorHAnsi" w:hAnsi="Calibri"/>
          <w:b/>
          <w:bCs/>
          <w:color w:val="000000" w:themeColor="text1"/>
          <w:kern w:val="24"/>
          <w:sz w:val="24"/>
          <w:szCs w:val="24"/>
          <w:lang w:val="el-GR" w:eastAsia="el-GR" w:bidi="ar-SA"/>
        </w:rPr>
        <w:t>Μη Εμπορική</w:t>
      </w:r>
      <w:r w:rsidRPr="001D1205">
        <w:rPr>
          <w:rFonts w:asciiTheme="minorHAnsi" w:hAnsi="Calibri"/>
          <w:color w:val="000000" w:themeColor="text1"/>
          <w:kern w:val="24"/>
          <w:sz w:val="24"/>
          <w:szCs w:val="24"/>
          <w:lang w:val="el-GR" w:eastAsia="el-GR" w:bidi="ar-SA"/>
        </w:rPr>
        <w:t xml:space="preserve"> ορίζεται η χρήση:</w:t>
      </w:r>
    </w:p>
    <w:p w:rsidR="00794F0C" w:rsidRPr="001D1205" w:rsidRDefault="00794F0C" w:rsidP="002E487B">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D1205" w:rsidRDefault="00794F0C" w:rsidP="002E487B">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που δεν περιλαμβάνει οικονομική συναλλαγή ως προϋπόθεση για τη χρήση ή πρόσβαση στο έργο</w:t>
      </w:r>
    </w:p>
    <w:p w:rsidR="00794F0C" w:rsidRPr="001D1205" w:rsidRDefault="00794F0C" w:rsidP="002E487B">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που δεν προσπορίζει στο διανομέα του έργου και αδειοδόχο έμμεσο οικονομικό όφελος (π.χ. διαφημίσεις) από την προβολή του έργου σε διαδικτυακό τόπο</w:t>
      </w:r>
    </w:p>
    <w:p w:rsidR="00794F0C" w:rsidRPr="001D1205"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1D1205">
        <w:rPr>
          <w:rFonts w:asciiTheme="minorHAnsi" w:hAnsi="Calibri"/>
          <w:color w:val="000000" w:themeColor="text1"/>
          <w:kern w:val="24"/>
          <w:sz w:val="24"/>
          <w:szCs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1D1205" w:rsidRDefault="00794F0C">
      <w:pPr>
        <w:rPr>
          <w:rFonts w:asciiTheme="minorHAnsi" w:hAnsi="Calibri"/>
          <w:color w:val="000000" w:themeColor="text1"/>
          <w:kern w:val="24"/>
          <w:sz w:val="24"/>
          <w:szCs w:val="24"/>
          <w:lang w:val="el-GR" w:eastAsia="el-GR" w:bidi="ar-SA"/>
        </w:rPr>
      </w:pPr>
      <w:r w:rsidRPr="001D1205">
        <w:rPr>
          <w:rFonts w:asciiTheme="minorHAnsi" w:hAnsi="Calibri"/>
          <w:color w:val="000000" w:themeColor="text1"/>
          <w:kern w:val="24"/>
          <w:sz w:val="24"/>
          <w:szCs w:val="24"/>
          <w:lang w:val="el-GR" w:eastAsia="el-GR" w:bidi="ar-SA"/>
        </w:rPr>
        <w:br w:type="page"/>
      </w:r>
    </w:p>
    <w:p w:rsidR="00794F0C" w:rsidRPr="001D1205"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1D1205">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Pr="001D1205"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8D53CC" w:rsidTr="0015142B">
        <w:tc>
          <w:tcPr>
            <w:tcW w:w="2093" w:type="dxa"/>
          </w:tcPr>
          <w:p w:rsidR="009A37DA" w:rsidRPr="001D1205" w:rsidRDefault="009A37DA" w:rsidP="0015142B">
            <w:pPr>
              <w:rPr>
                <w:rFonts w:asciiTheme="minorHAnsi" w:hAnsiTheme="minorHAnsi"/>
                <w:sz w:val="36"/>
                <w:szCs w:val="36"/>
                <w:lang w:val="el-GR"/>
              </w:rPr>
            </w:pPr>
            <w:r w:rsidRPr="001D1205">
              <w:rPr>
                <w:rFonts w:asciiTheme="minorHAnsi" w:hAnsiTheme="minorHAnsi"/>
                <w:sz w:val="36"/>
                <w:szCs w:val="36"/>
                <w:lang w:val="el-GR"/>
              </w:rPr>
              <w:t>©</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8D53CC"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w:t>
            </w:r>
          </w:p>
        </w:tc>
        <w:tc>
          <w:tcPr>
            <w:tcW w:w="6429" w:type="dxa"/>
          </w:tcPr>
          <w:p w:rsidR="009A37DA" w:rsidRPr="001D1205" w:rsidRDefault="009A37DA" w:rsidP="0015142B">
            <w:pPr>
              <w:tabs>
                <w:tab w:val="left" w:pos="1263"/>
              </w:tabs>
              <w:rPr>
                <w:rFonts w:asciiTheme="minorHAnsi" w:hAnsiTheme="minorHAnsi"/>
                <w:lang w:val="el-GR"/>
              </w:rPr>
            </w:pPr>
            <w:r w:rsidRPr="001D1205">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8D53CC"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CC-BY-SA</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RPr="001D1205"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CC-BY-ND</w:t>
            </w:r>
          </w:p>
        </w:tc>
        <w:tc>
          <w:tcPr>
            <w:tcW w:w="6429" w:type="dxa"/>
          </w:tcPr>
          <w:p w:rsidR="009A37DA" w:rsidRPr="001D1205" w:rsidRDefault="009A37DA" w:rsidP="0015142B">
            <w:pPr>
              <w:tabs>
                <w:tab w:val="left" w:pos="1562"/>
              </w:tabs>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Δεν επιτρέπεται η δημιουργία παραγώγων του έργου.</w:t>
            </w:r>
          </w:p>
        </w:tc>
      </w:tr>
      <w:tr w:rsidR="009A37DA" w:rsidRPr="001D1205"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CC-BY-NC</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w:t>
            </w:r>
          </w:p>
        </w:tc>
      </w:tr>
      <w:tr w:rsidR="009A37DA" w:rsidRPr="001D1205"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CC-BY-NC-SA</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9A37DA" w:rsidRPr="008D53CC"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CC-BY-NC-ND</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9A37DA" w:rsidRPr="008D53CC"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CC0 Public Domain</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8D53CC"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ως κοινό κτήμα</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8D53CC"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χωρίς σήμανση</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Συνήθως δεν επιτρέπεται η επαναχρησιμοποίηση του έργου.</w:t>
            </w:r>
          </w:p>
        </w:tc>
      </w:tr>
    </w:tbl>
    <w:p w:rsidR="00794F0C" w:rsidRPr="001D1205" w:rsidRDefault="00794F0C" w:rsidP="00622D8C">
      <w:pPr>
        <w:rPr>
          <w:rFonts w:asciiTheme="minorHAnsi" w:hAnsiTheme="minorHAnsi"/>
          <w:lang w:val="el-GR"/>
        </w:rPr>
      </w:pPr>
    </w:p>
    <w:p w:rsidR="00021A16" w:rsidRPr="001D1205" w:rsidRDefault="00021A16" w:rsidP="00622D8C">
      <w:pPr>
        <w:rPr>
          <w:rFonts w:asciiTheme="minorHAnsi" w:eastAsia="Times New Roman" w:hAnsiTheme="minorHAnsi" w:cs="Times New Roman"/>
          <w:b/>
          <w:sz w:val="24"/>
          <w:szCs w:val="32"/>
          <w:lang w:val="el-GR"/>
        </w:rPr>
      </w:pPr>
    </w:p>
    <w:p w:rsidR="00622D8C" w:rsidRPr="001D1205" w:rsidRDefault="00622D8C" w:rsidP="00622D8C">
      <w:pPr>
        <w:rPr>
          <w:rFonts w:asciiTheme="minorHAnsi" w:eastAsia="Times New Roman" w:hAnsiTheme="minorHAnsi" w:cs="Times New Roman"/>
          <w:b/>
          <w:sz w:val="24"/>
          <w:szCs w:val="32"/>
          <w:lang w:val="el-GR"/>
        </w:rPr>
      </w:pPr>
      <w:r w:rsidRPr="001D1205">
        <w:rPr>
          <w:rFonts w:asciiTheme="minorHAnsi" w:eastAsia="Times New Roman" w:hAnsiTheme="minorHAnsi" w:cs="Times New Roman"/>
          <w:b/>
          <w:sz w:val="24"/>
          <w:szCs w:val="32"/>
          <w:lang w:val="el-GR"/>
        </w:rPr>
        <w:t>Διατήρηση Σημειωμάτων</w:t>
      </w:r>
    </w:p>
    <w:p w:rsidR="00622D8C" w:rsidRPr="001D1205" w:rsidRDefault="00622D8C" w:rsidP="00622D8C">
      <w:pPr>
        <w:pStyle w:val="ListParagraph"/>
        <w:numPr>
          <w:ilvl w:val="0"/>
          <w:numId w:val="1"/>
        </w:numPr>
        <w:rPr>
          <w:rFonts w:asciiTheme="minorHAnsi" w:hAnsiTheme="minorHAnsi"/>
          <w:lang w:val="el-GR"/>
        </w:rPr>
      </w:pPr>
      <w:r w:rsidRPr="001D1205">
        <w:rPr>
          <w:rFonts w:asciiTheme="minorHAnsi" w:hAnsiTheme="minorHAnsi"/>
          <w:lang w:val="el-GR"/>
        </w:rPr>
        <w:t>Οποιαδήποτε αναπαραγωγή ή διασκευή του υλικού θα πρέπει να συμπεριλαμβάνει:</w:t>
      </w:r>
    </w:p>
    <w:p w:rsidR="00622D8C" w:rsidRPr="001D1205" w:rsidRDefault="00A36113" w:rsidP="00622D8C">
      <w:pPr>
        <w:pStyle w:val="ListParagraph"/>
        <w:numPr>
          <w:ilvl w:val="0"/>
          <w:numId w:val="1"/>
        </w:numPr>
        <w:rPr>
          <w:rFonts w:asciiTheme="minorHAnsi" w:hAnsiTheme="minorHAnsi"/>
          <w:lang w:val="el-GR"/>
        </w:rPr>
      </w:pPr>
      <w:r w:rsidRPr="001D1205">
        <w:rPr>
          <w:rFonts w:asciiTheme="minorHAnsi" w:hAnsiTheme="minorHAnsi"/>
          <w:lang w:val="el-GR"/>
        </w:rPr>
        <w:t>Τ</w:t>
      </w:r>
      <w:r w:rsidR="00622D8C" w:rsidRPr="001D1205">
        <w:rPr>
          <w:rFonts w:asciiTheme="minorHAnsi" w:hAnsiTheme="minorHAnsi"/>
          <w:lang w:val="el-GR"/>
        </w:rPr>
        <w:t>ο Σημείωμα Αναφοράς</w:t>
      </w:r>
    </w:p>
    <w:p w:rsidR="00622D8C" w:rsidRPr="001D1205" w:rsidRDefault="00A36113" w:rsidP="00622D8C">
      <w:pPr>
        <w:pStyle w:val="ListParagraph"/>
        <w:numPr>
          <w:ilvl w:val="0"/>
          <w:numId w:val="1"/>
        </w:numPr>
        <w:rPr>
          <w:rFonts w:asciiTheme="minorHAnsi" w:hAnsiTheme="minorHAnsi"/>
          <w:lang w:val="el-GR"/>
        </w:rPr>
      </w:pPr>
      <w:r w:rsidRPr="001D1205">
        <w:rPr>
          <w:rFonts w:asciiTheme="minorHAnsi" w:hAnsiTheme="minorHAnsi"/>
          <w:lang w:val="el-GR"/>
        </w:rPr>
        <w:t>Τ</w:t>
      </w:r>
      <w:r w:rsidR="00622D8C" w:rsidRPr="001D1205">
        <w:rPr>
          <w:rFonts w:asciiTheme="minorHAnsi" w:hAnsiTheme="minorHAnsi"/>
          <w:lang w:val="el-GR"/>
        </w:rPr>
        <w:t>ο Σημείωμα Αδειοδότησης</w:t>
      </w:r>
    </w:p>
    <w:p w:rsidR="00622D8C" w:rsidRPr="001D1205" w:rsidRDefault="00A36113" w:rsidP="00622D8C">
      <w:pPr>
        <w:pStyle w:val="ListParagraph"/>
        <w:numPr>
          <w:ilvl w:val="0"/>
          <w:numId w:val="1"/>
        </w:numPr>
        <w:rPr>
          <w:rFonts w:asciiTheme="minorHAnsi" w:hAnsiTheme="minorHAnsi"/>
          <w:lang w:val="el-GR"/>
        </w:rPr>
      </w:pPr>
      <w:r w:rsidRPr="001D1205">
        <w:rPr>
          <w:rFonts w:asciiTheme="minorHAnsi" w:hAnsiTheme="minorHAnsi"/>
          <w:lang w:val="el-GR"/>
        </w:rPr>
        <w:t>Τ</w:t>
      </w:r>
      <w:r w:rsidR="00622D8C" w:rsidRPr="001D1205">
        <w:rPr>
          <w:rFonts w:asciiTheme="minorHAnsi" w:hAnsiTheme="minorHAnsi"/>
          <w:lang w:val="el-GR"/>
        </w:rPr>
        <w:t xml:space="preserve">η δήλωση Διατήρησης Σημειωμάτων </w:t>
      </w:r>
    </w:p>
    <w:p w:rsidR="00622D8C" w:rsidRPr="001D1205" w:rsidRDefault="00A36113" w:rsidP="009A37DA">
      <w:pPr>
        <w:pStyle w:val="ListParagraph"/>
        <w:numPr>
          <w:ilvl w:val="0"/>
          <w:numId w:val="1"/>
        </w:numPr>
        <w:rPr>
          <w:rFonts w:asciiTheme="minorHAnsi" w:hAnsiTheme="minorHAnsi"/>
          <w:color w:val="1F497D" w:themeColor="text2"/>
          <w:lang w:val="el-GR"/>
        </w:rPr>
      </w:pPr>
      <w:r w:rsidRPr="001D1205">
        <w:rPr>
          <w:rFonts w:asciiTheme="minorHAnsi" w:hAnsiTheme="minorHAnsi"/>
          <w:lang w:val="el-GR"/>
        </w:rPr>
        <w:t>Τ</w:t>
      </w:r>
      <w:r w:rsidR="00622D8C" w:rsidRPr="001D1205">
        <w:rPr>
          <w:rFonts w:asciiTheme="minorHAnsi" w:hAnsiTheme="minorHAnsi"/>
          <w:lang w:val="el-GR"/>
        </w:rPr>
        <w:t>ο Σημείωμα Χρήσης Έργων Τρίτων (εφόσον υπάρχει)</w:t>
      </w:r>
      <w:r w:rsidRPr="001D1205">
        <w:rPr>
          <w:rFonts w:asciiTheme="minorHAnsi" w:hAnsiTheme="minorHAnsi"/>
          <w:lang w:val="el-GR"/>
        </w:rPr>
        <w:t xml:space="preserve"> </w:t>
      </w:r>
      <w:r w:rsidR="00622D8C" w:rsidRPr="001D1205">
        <w:rPr>
          <w:rFonts w:asciiTheme="minorHAnsi" w:hAnsiTheme="minorHAnsi"/>
          <w:lang w:val="el-GR"/>
        </w:rPr>
        <w:t>μαζί με τους συνοδευόμενους υπερσυνδέσμους.</w:t>
      </w:r>
    </w:p>
    <w:p w:rsidR="00B3399D" w:rsidRPr="001D1205" w:rsidRDefault="00B3399D" w:rsidP="00D70A2A">
      <w:pPr>
        <w:spacing w:line="360" w:lineRule="auto"/>
        <w:jc w:val="both"/>
        <w:rPr>
          <w:rFonts w:asciiTheme="minorHAnsi" w:hAnsiTheme="minorHAnsi" w:cs="Arial"/>
          <w:lang w:val="el-GR"/>
        </w:rPr>
      </w:pPr>
    </w:p>
    <w:sectPr w:rsidR="00B3399D" w:rsidRPr="001D1205"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03" w:rsidRDefault="00857E03">
      <w:pPr>
        <w:spacing w:after="0" w:line="240" w:lineRule="auto"/>
      </w:pPr>
      <w:r>
        <w:separator/>
      </w:r>
    </w:p>
  </w:endnote>
  <w:endnote w:type="continuationSeparator" w:id="0">
    <w:p w:rsidR="00857E03" w:rsidRDefault="0085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A32649">
        <w:pPr>
          <w:pStyle w:val="Footer"/>
          <w:jc w:val="right"/>
        </w:pPr>
        <w:r w:rsidRPr="00AB5470">
          <w:rPr>
            <w:sz w:val="28"/>
            <w:szCs w:val="28"/>
          </w:rPr>
          <w:fldChar w:fldCharType="begin"/>
        </w:r>
        <w:r w:rsidR="00034A28" w:rsidRPr="00AB5470">
          <w:rPr>
            <w:sz w:val="28"/>
            <w:szCs w:val="28"/>
          </w:rPr>
          <w:instrText xml:space="preserve"> PAGE   \* MERGEFORMAT </w:instrText>
        </w:r>
        <w:r w:rsidRPr="00AB5470">
          <w:rPr>
            <w:sz w:val="28"/>
            <w:szCs w:val="28"/>
          </w:rPr>
          <w:fldChar w:fldCharType="separate"/>
        </w:r>
        <w:r w:rsidR="0014753D">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03" w:rsidRDefault="00857E03">
      <w:pPr>
        <w:spacing w:after="0" w:line="240" w:lineRule="auto"/>
      </w:pPr>
      <w:r>
        <w:separator/>
      </w:r>
    </w:p>
  </w:footnote>
  <w:footnote w:type="continuationSeparator" w:id="0">
    <w:p w:rsidR="00857E03" w:rsidRDefault="00857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F25361" w:rsidP="00F25361">
    <w:pPr>
      <w:pStyle w:val="Heade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-335280</wp:posOffset>
          </wp:positionV>
          <wp:extent cx="3733800" cy="69205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a:blip r:embed="rId1">
                    <a:grayscl/>
                    <a:extLst>
                      <a:ext uri="{28A0092B-C50C-407E-A947-70E740481C1C}">
                        <a14:useLocalDpi xmlns:a14="http://schemas.microsoft.com/office/drawing/2010/main" val="0"/>
                      </a:ext>
                    </a:extLst>
                  </a:blip>
                  <a:stretch>
                    <a:fillRect/>
                  </a:stretch>
                </pic:blipFill>
                <pic:spPr bwMode="auto">
                  <a:xfrm>
                    <a:off x="0" y="0"/>
                    <a:ext cx="3731497" cy="691624"/>
                  </a:xfrm>
                  <a:prstGeom prst="rect">
                    <a:avLst/>
                  </a:prstGeom>
                  <a:noFill/>
                  <a:ln>
                    <a:noFill/>
                  </a:ln>
                  <a:extLst>
                    <a:ext uri="{53640926-AAD7-44D8-BBD7-CCE9431645EC}">
                      <a14:shadowObscured xmlns:a14="http://schemas.microsoft.com/office/drawing/2010/main"/>
                    </a:ext>
                  </a:extLst>
                </pic:spPr>
              </pic:pic>
            </a:graphicData>
          </a:graphic>
        </wp:anchor>
      </w:drawing>
    </w:r>
    <w:r w:rsidR="0014753D">
      <w:rPr>
        <w:noProof/>
      </w:rPr>
      <w:pict>
        <v:group id="Group 196" o:spid="_x0000_s2049"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" o:allowincell="f">
          <v:rect id="Rectangle 198" o:spid="_x0000_s2051" style="position:absolute;left:7911;top:347;width:2627;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(Χ</w:t>
                  </w:r>
                  <w:r w:rsidR="00F25361">
                    <w:rPr>
                      <w:rFonts w:asciiTheme="minorHAnsi" w:hAnsiTheme="minorHAnsi"/>
                      <w:color w:val="FFFFFF" w:themeColor="background1"/>
                      <w:szCs w:val="36"/>
                    </w:rPr>
                    <w:t>ειμερινό</w:t>
                  </w:r>
                  <w:r>
                    <w:rPr>
                      <w:rFonts w:asciiTheme="minorHAnsi" w:hAnsiTheme="minorHAnsi"/>
                      <w:color w:val="FFFFFF" w:themeColor="background1"/>
                      <w:szCs w:val="36"/>
                    </w:rPr>
                    <w:t>)</w:t>
                  </w:r>
                </w:p>
                <w:p w:rsidR="00026B07" w:rsidRPr="00026B07" w:rsidRDefault="002F23A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lang w:val="en-US"/>
                    </w:rPr>
                    <w:t>Z</w:t>
                  </w:r>
                  <w:r w:rsidR="00026B07">
                    <w:rPr>
                      <w:rFonts w:asciiTheme="minorHAnsi" w:hAnsiTheme="minorHAnsi"/>
                      <w:color w:val="FFFFFF" w:themeColor="background1"/>
                      <w:szCs w:val="36"/>
                    </w:rPr>
                    <w:t>’ Εξάμηνο</w:t>
                  </w:r>
                </w:p>
              </w:txbxContent>
            </v:textbox>
          </v:rect>
          <v:rect id="Rectangle 199" o:spid="_x0000_s2050"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DEE"/>
    <w:multiLevelType w:val="hybridMultilevel"/>
    <w:tmpl w:val="937A1992"/>
    <w:lvl w:ilvl="0" w:tplc="BD0867A2">
      <w:numFmt w:val="bullet"/>
      <w:lvlText w:val="-"/>
      <w:lvlJc w:val="left"/>
      <w:pPr>
        <w:ind w:left="925" w:hanging="465"/>
      </w:pPr>
      <w:rPr>
        <w:rFonts w:ascii="Calibri" w:eastAsia="Times New Roman" w:hAnsi="Calibri" w:cs="Times New Roman"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
    <w:nsid w:val="051D694C"/>
    <w:multiLevelType w:val="hybridMultilevel"/>
    <w:tmpl w:val="B5F8885A"/>
    <w:lvl w:ilvl="0" w:tplc="BD0867A2">
      <w:numFmt w:val="bullet"/>
      <w:lvlText w:val="-"/>
      <w:lvlJc w:val="left"/>
      <w:pPr>
        <w:ind w:left="1180" w:hanging="360"/>
      </w:pPr>
      <w:rPr>
        <w:rFonts w:ascii="Calibri" w:eastAsia="Times New Roman" w:hAnsi="Calibri" w:cs="Times New Roman" w:hint="default"/>
      </w:rPr>
    </w:lvl>
    <w:lvl w:ilvl="1" w:tplc="CB9A6368">
      <w:numFmt w:val="bullet"/>
      <w:lvlText w:val="-"/>
      <w:lvlJc w:val="left"/>
      <w:pPr>
        <w:ind w:left="1900" w:hanging="360"/>
      </w:pPr>
      <w:rPr>
        <w:rFonts w:ascii="Calibri" w:eastAsia="Times New Roman" w:hAnsi="Calibri" w:cs="Times New Roman" w:hint="default"/>
      </w:rPr>
    </w:lvl>
    <w:lvl w:ilvl="2" w:tplc="04080005" w:tentative="1">
      <w:start w:val="1"/>
      <w:numFmt w:val="bullet"/>
      <w:lvlText w:val=""/>
      <w:lvlJc w:val="left"/>
      <w:pPr>
        <w:ind w:left="2620" w:hanging="360"/>
      </w:pPr>
      <w:rPr>
        <w:rFonts w:ascii="Wingdings" w:hAnsi="Wingdings" w:hint="default"/>
      </w:rPr>
    </w:lvl>
    <w:lvl w:ilvl="3" w:tplc="04080001" w:tentative="1">
      <w:start w:val="1"/>
      <w:numFmt w:val="bullet"/>
      <w:lvlText w:val=""/>
      <w:lvlJc w:val="left"/>
      <w:pPr>
        <w:ind w:left="3340" w:hanging="360"/>
      </w:pPr>
      <w:rPr>
        <w:rFonts w:ascii="Symbol" w:hAnsi="Symbol" w:hint="default"/>
      </w:rPr>
    </w:lvl>
    <w:lvl w:ilvl="4" w:tplc="04080003" w:tentative="1">
      <w:start w:val="1"/>
      <w:numFmt w:val="bullet"/>
      <w:lvlText w:val="o"/>
      <w:lvlJc w:val="left"/>
      <w:pPr>
        <w:ind w:left="4060" w:hanging="360"/>
      </w:pPr>
      <w:rPr>
        <w:rFonts w:ascii="Courier New" w:hAnsi="Courier New" w:cs="Courier New" w:hint="default"/>
      </w:rPr>
    </w:lvl>
    <w:lvl w:ilvl="5" w:tplc="04080005" w:tentative="1">
      <w:start w:val="1"/>
      <w:numFmt w:val="bullet"/>
      <w:lvlText w:val=""/>
      <w:lvlJc w:val="left"/>
      <w:pPr>
        <w:ind w:left="4780" w:hanging="360"/>
      </w:pPr>
      <w:rPr>
        <w:rFonts w:ascii="Wingdings" w:hAnsi="Wingdings" w:hint="default"/>
      </w:rPr>
    </w:lvl>
    <w:lvl w:ilvl="6" w:tplc="04080001" w:tentative="1">
      <w:start w:val="1"/>
      <w:numFmt w:val="bullet"/>
      <w:lvlText w:val=""/>
      <w:lvlJc w:val="left"/>
      <w:pPr>
        <w:ind w:left="5500" w:hanging="360"/>
      </w:pPr>
      <w:rPr>
        <w:rFonts w:ascii="Symbol" w:hAnsi="Symbol" w:hint="default"/>
      </w:rPr>
    </w:lvl>
    <w:lvl w:ilvl="7" w:tplc="04080003" w:tentative="1">
      <w:start w:val="1"/>
      <w:numFmt w:val="bullet"/>
      <w:lvlText w:val="o"/>
      <w:lvlJc w:val="left"/>
      <w:pPr>
        <w:ind w:left="6220" w:hanging="360"/>
      </w:pPr>
      <w:rPr>
        <w:rFonts w:ascii="Courier New" w:hAnsi="Courier New" w:cs="Courier New" w:hint="default"/>
      </w:rPr>
    </w:lvl>
    <w:lvl w:ilvl="8" w:tplc="04080005" w:tentative="1">
      <w:start w:val="1"/>
      <w:numFmt w:val="bullet"/>
      <w:lvlText w:val=""/>
      <w:lvlJc w:val="left"/>
      <w:pPr>
        <w:ind w:left="6940" w:hanging="360"/>
      </w:pPr>
      <w:rPr>
        <w:rFonts w:ascii="Wingdings" w:hAnsi="Wingdings" w:hint="default"/>
      </w:rPr>
    </w:lvl>
  </w:abstractNum>
  <w:abstractNum w:abstractNumId="2">
    <w:nsid w:val="0EC8508B"/>
    <w:multiLevelType w:val="hybridMultilevel"/>
    <w:tmpl w:val="419C4892"/>
    <w:lvl w:ilvl="0" w:tplc="BD0867A2">
      <w:numFmt w:val="bullet"/>
      <w:lvlText w:val="-"/>
      <w:lvlJc w:val="left"/>
      <w:pPr>
        <w:ind w:left="1280" w:hanging="360"/>
      </w:pPr>
      <w:rPr>
        <w:rFonts w:ascii="Calibri" w:eastAsia="Times New Roman" w:hAnsi="Calibri" w:cs="Times New Roman" w:hint="default"/>
      </w:rPr>
    </w:lvl>
    <w:lvl w:ilvl="1" w:tplc="C472066A">
      <w:numFmt w:val="bullet"/>
      <w:lvlText w:val="-"/>
      <w:lvlJc w:val="left"/>
      <w:pPr>
        <w:ind w:left="1900" w:hanging="360"/>
      </w:pPr>
      <w:rPr>
        <w:rFonts w:ascii="Calibri" w:eastAsia="Times New Roman" w:hAnsi="Calibri" w:cs="Times New Roman" w:hint="default"/>
      </w:rPr>
    </w:lvl>
    <w:lvl w:ilvl="2" w:tplc="04080005" w:tentative="1">
      <w:start w:val="1"/>
      <w:numFmt w:val="bullet"/>
      <w:lvlText w:val=""/>
      <w:lvlJc w:val="left"/>
      <w:pPr>
        <w:ind w:left="2620" w:hanging="360"/>
      </w:pPr>
      <w:rPr>
        <w:rFonts w:ascii="Wingdings" w:hAnsi="Wingdings" w:hint="default"/>
      </w:rPr>
    </w:lvl>
    <w:lvl w:ilvl="3" w:tplc="04080001" w:tentative="1">
      <w:start w:val="1"/>
      <w:numFmt w:val="bullet"/>
      <w:lvlText w:val=""/>
      <w:lvlJc w:val="left"/>
      <w:pPr>
        <w:ind w:left="3340" w:hanging="360"/>
      </w:pPr>
      <w:rPr>
        <w:rFonts w:ascii="Symbol" w:hAnsi="Symbol" w:hint="default"/>
      </w:rPr>
    </w:lvl>
    <w:lvl w:ilvl="4" w:tplc="04080003" w:tentative="1">
      <w:start w:val="1"/>
      <w:numFmt w:val="bullet"/>
      <w:lvlText w:val="o"/>
      <w:lvlJc w:val="left"/>
      <w:pPr>
        <w:ind w:left="4060" w:hanging="360"/>
      </w:pPr>
      <w:rPr>
        <w:rFonts w:ascii="Courier New" w:hAnsi="Courier New" w:cs="Courier New" w:hint="default"/>
      </w:rPr>
    </w:lvl>
    <w:lvl w:ilvl="5" w:tplc="04080005" w:tentative="1">
      <w:start w:val="1"/>
      <w:numFmt w:val="bullet"/>
      <w:lvlText w:val=""/>
      <w:lvlJc w:val="left"/>
      <w:pPr>
        <w:ind w:left="4780" w:hanging="360"/>
      </w:pPr>
      <w:rPr>
        <w:rFonts w:ascii="Wingdings" w:hAnsi="Wingdings" w:hint="default"/>
      </w:rPr>
    </w:lvl>
    <w:lvl w:ilvl="6" w:tplc="04080001" w:tentative="1">
      <w:start w:val="1"/>
      <w:numFmt w:val="bullet"/>
      <w:lvlText w:val=""/>
      <w:lvlJc w:val="left"/>
      <w:pPr>
        <w:ind w:left="5500" w:hanging="360"/>
      </w:pPr>
      <w:rPr>
        <w:rFonts w:ascii="Symbol" w:hAnsi="Symbol" w:hint="default"/>
      </w:rPr>
    </w:lvl>
    <w:lvl w:ilvl="7" w:tplc="04080003" w:tentative="1">
      <w:start w:val="1"/>
      <w:numFmt w:val="bullet"/>
      <w:lvlText w:val="o"/>
      <w:lvlJc w:val="left"/>
      <w:pPr>
        <w:ind w:left="6220" w:hanging="360"/>
      </w:pPr>
      <w:rPr>
        <w:rFonts w:ascii="Courier New" w:hAnsi="Courier New" w:cs="Courier New" w:hint="default"/>
      </w:rPr>
    </w:lvl>
    <w:lvl w:ilvl="8" w:tplc="04080005" w:tentative="1">
      <w:start w:val="1"/>
      <w:numFmt w:val="bullet"/>
      <w:lvlText w:val=""/>
      <w:lvlJc w:val="left"/>
      <w:pPr>
        <w:ind w:left="6940" w:hanging="360"/>
      </w:pPr>
      <w:rPr>
        <w:rFonts w:ascii="Wingdings" w:hAnsi="Wingdings" w:hint="default"/>
      </w:rPr>
    </w:lvl>
  </w:abstractNum>
  <w:abstractNum w:abstractNumId="3">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4">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7">
    <w:nsid w:val="4B0B24E1"/>
    <w:multiLevelType w:val="hybridMultilevel"/>
    <w:tmpl w:val="24D8BAF8"/>
    <w:lvl w:ilvl="0" w:tplc="BD0867A2">
      <w:numFmt w:val="bullet"/>
      <w:lvlText w:val="-"/>
      <w:lvlJc w:val="left"/>
      <w:pPr>
        <w:ind w:left="1180" w:hanging="360"/>
      </w:pPr>
      <w:rPr>
        <w:rFonts w:ascii="Calibri" w:eastAsia="Times New Roman" w:hAnsi="Calibri" w:cs="Times New Roman" w:hint="default"/>
      </w:rPr>
    </w:lvl>
    <w:lvl w:ilvl="1" w:tplc="04080003" w:tentative="1">
      <w:start w:val="1"/>
      <w:numFmt w:val="bullet"/>
      <w:lvlText w:val="o"/>
      <w:lvlJc w:val="left"/>
      <w:pPr>
        <w:ind w:left="1900" w:hanging="360"/>
      </w:pPr>
      <w:rPr>
        <w:rFonts w:ascii="Courier New" w:hAnsi="Courier New" w:cs="Courier New" w:hint="default"/>
      </w:rPr>
    </w:lvl>
    <w:lvl w:ilvl="2" w:tplc="04080005" w:tentative="1">
      <w:start w:val="1"/>
      <w:numFmt w:val="bullet"/>
      <w:lvlText w:val=""/>
      <w:lvlJc w:val="left"/>
      <w:pPr>
        <w:ind w:left="2620" w:hanging="360"/>
      </w:pPr>
      <w:rPr>
        <w:rFonts w:ascii="Wingdings" w:hAnsi="Wingdings" w:hint="default"/>
      </w:rPr>
    </w:lvl>
    <w:lvl w:ilvl="3" w:tplc="04080001" w:tentative="1">
      <w:start w:val="1"/>
      <w:numFmt w:val="bullet"/>
      <w:lvlText w:val=""/>
      <w:lvlJc w:val="left"/>
      <w:pPr>
        <w:ind w:left="3340" w:hanging="360"/>
      </w:pPr>
      <w:rPr>
        <w:rFonts w:ascii="Symbol" w:hAnsi="Symbol" w:hint="default"/>
      </w:rPr>
    </w:lvl>
    <w:lvl w:ilvl="4" w:tplc="04080003" w:tentative="1">
      <w:start w:val="1"/>
      <w:numFmt w:val="bullet"/>
      <w:lvlText w:val="o"/>
      <w:lvlJc w:val="left"/>
      <w:pPr>
        <w:ind w:left="4060" w:hanging="360"/>
      </w:pPr>
      <w:rPr>
        <w:rFonts w:ascii="Courier New" w:hAnsi="Courier New" w:cs="Courier New" w:hint="default"/>
      </w:rPr>
    </w:lvl>
    <w:lvl w:ilvl="5" w:tplc="04080005" w:tentative="1">
      <w:start w:val="1"/>
      <w:numFmt w:val="bullet"/>
      <w:lvlText w:val=""/>
      <w:lvlJc w:val="left"/>
      <w:pPr>
        <w:ind w:left="4780" w:hanging="360"/>
      </w:pPr>
      <w:rPr>
        <w:rFonts w:ascii="Wingdings" w:hAnsi="Wingdings" w:hint="default"/>
      </w:rPr>
    </w:lvl>
    <w:lvl w:ilvl="6" w:tplc="04080001" w:tentative="1">
      <w:start w:val="1"/>
      <w:numFmt w:val="bullet"/>
      <w:lvlText w:val=""/>
      <w:lvlJc w:val="left"/>
      <w:pPr>
        <w:ind w:left="5500" w:hanging="360"/>
      </w:pPr>
      <w:rPr>
        <w:rFonts w:ascii="Symbol" w:hAnsi="Symbol" w:hint="default"/>
      </w:rPr>
    </w:lvl>
    <w:lvl w:ilvl="7" w:tplc="04080003" w:tentative="1">
      <w:start w:val="1"/>
      <w:numFmt w:val="bullet"/>
      <w:lvlText w:val="o"/>
      <w:lvlJc w:val="left"/>
      <w:pPr>
        <w:ind w:left="6220" w:hanging="360"/>
      </w:pPr>
      <w:rPr>
        <w:rFonts w:ascii="Courier New" w:hAnsi="Courier New" w:cs="Courier New" w:hint="default"/>
      </w:rPr>
    </w:lvl>
    <w:lvl w:ilvl="8" w:tplc="04080005" w:tentative="1">
      <w:start w:val="1"/>
      <w:numFmt w:val="bullet"/>
      <w:lvlText w:val=""/>
      <w:lvlJc w:val="left"/>
      <w:pPr>
        <w:ind w:left="6940" w:hanging="360"/>
      </w:pPr>
      <w:rPr>
        <w:rFonts w:ascii="Wingdings" w:hAnsi="Wingdings" w:hint="default"/>
      </w:rPr>
    </w:lvl>
  </w:abstractNum>
  <w:abstractNum w:abstractNumId="8">
    <w:nsid w:val="4F413985"/>
    <w:multiLevelType w:val="hybridMultilevel"/>
    <w:tmpl w:val="4FD2B0BC"/>
    <w:lvl w:ilvl="0" w:tplc="04080001">
      <w:start w:val="1"/>
      <w:numFmt w:val="bullet"/>
      <w:lvlText w:val=""/>
      <w:lvlJc w:val="left"/>
      <w:pPr>
        <w:ind w:left="1180" w:hanging="360"/>
      </w:pPr>
      <w:rPr>
        <w:rFonts w:ascii="Symbol" w:hAnsi="Symbol" w:hint="default"/>
      </w:rPr>
    </w:lvl>
    <w:lvl w:ilvl="1" w:tplc="CB9A6368">
      <w:numFmt w:val="bullet"/>
      <w:lvlText w:val="-"/>
      <w:lvlJc w:val="left"/>
      <w:pPr>
        <w:ind w:left="1900" w:hanging="360"/>
      </w:pPr>
      <w:rPr>
        <w:rFonts w:ascii="Calibri" w:eastAsia="Times New Roman" w:hAnsi="Calibri" w:cs="Times New Roman" w:hint="default"/>
      </w:rPr>
    </w:lvl>
    <w:lvl w:ilvl="2" w:tplc="04080005" w:tentative="1">
      <w:start w:val="1"/>
      <w:numFmt w:val="bullet"/>
      <w:lvlText w:val=""/>
      <w:lvlJc w:val="left"/>
      <w:pPr>
        <w:ind w:left="2620" w:hanging="360"/>
      </w:pPr>
      <w:rPr>
        <w:rFonts w:ascii="Wingdings" w:hAnsi="Wingdings" w:hint="default"/>
      </w:rPr>
    </w:lvl>
    <w:lvl w:ilvl="3" w:tplc="04080001" w:tentative="1">
      <w:start w:val="1"/>
      <w:numFmt w:val="bullet"/>
      <w:lvlText w:val=""/>
      <w:lvlJc w:val="left"/>
      <w:pPr>
        <w:ind w:left="3340" w:hanging="360"/>
      </w:pPr>
      <w:rPr>
        <w:rFonts w:ascii="Symbol" w:hAnsi="Symbol" w:hint="default"/>
      </w:rPr>
    </w:lvl>
    <w:lvl w:ilvl="4" w:tplc="04080003" w:tentative="1">
      <w:start w:val="1"/>
      <w:numFmt w:val="bullet"/>
      <w:lvlText w:val="o"/>
      <w:lvlJc w:val="left"/>
      <w:pPr>
        <w:ind w:left="4060" w:hanging="360"/>
      </w:pPr>
      <w:rPr>
        <w:rFonts w:ascii="Courier New" w:hAnsi="Courier New" w:cs="Courier New" w:hint="default"/>
      </w:rPr>
    </w:lvl>
    <w:lvl w:ilvl="5" w:tplc="04080005" w:tentative="1">
      <w:start w:val="1"/>
      <w:numFmt w:val="bullet"/>
      <w:lvlText w:val=""/>
      <w:lvlJc w:val="left"/>
      <w:pPr>
        <w:ind w:left="4780" w:hanging="360"/>
      </w:pPr>
      <w:rPr>
        <w:rFonts w:ascii="Wingdings" w:hAnsi="Wingdings" w:hint="default"/>
      </w:rPr>
    </w:lvl>
    <w:lvl w:ilvl="6" w:tplc="04080001" w:tentative="1">
      <w:start w:val="1"/>
      <w:numFmt w:val="bullet"/>
      <w:lvlText w:val=""/>
      <w:lvlJc w:val="left"/>
      <w:pPr>
        <w:ind w:left="5500" w:hanging="360"/>
      </w:pPr>
      <w:rPr>
        <w:rFonts w:ascii="Symbol" w:hAnsi="Symbol" w:hint="default"/>
      </w:rPr>
    </w:lvl>
    <w:lvl w:ilvl="7" w:tplc="04080003" w:tentative="1">
      <w:start w:val="1"/>
      <w:numFmt w:val="bullet"/>
      <w:lvlText w:val="o"/>
      <w:lvlJc w:val="left"/>
      <w:pPr>
        <w:ind w:left="6220" w:hanging="360"/>
      </w:pPr>
      <w:rPr>
        <w:rFonts w:ascii="Courier New" w:hAnsi="Courier New" w:cs="Courier New" w:hint="default"/>
      </w:rPr>
    </w:lvl>
    <w:lvl w:ilvl="8" w:tplc="04080005" w:tentative="1">
      <w:start w:val="1"/>
      <w:numFmt w:val="bullet"/>
      <w:lvlText w:val=""/>
      <w:lvlJc w:val="left"/>
      <w:pPr>
        <w:ind w:left="6940" w:hanging="360"/>
      </w:pPr>
      <w:rPr>
        <w:rFonts w:ascii="Wingdings" w:hAnsi="Wingdings" w:hint="default"/>
      </w:rPr>
    </w:lvl>
  </w:abstractNum>
  <w:abstractNum w:abstractNumId="9">
    <w:nsid w:val="4FD2796A"/>
    <w:multiLevelType w:val="hybridMultilevel"/>
    <w:tmpl w:val="6B28705C"/>
    <w:lvl w:ilvl="0" w:tplc="BD0867A2">
      <w:numFmt w:val="bullet"/>
      <w:lvlText w:val="-"/>
      <w:lvlJc w:val="left"/>
      <w:pPr>
        <w:ind w:left="740" w:hanging="360"/>
      </w:pPr>
      <w:rPr>
        <w:rFonts w:ascii="Calibri" w:eastAsia="Times New Roman" w:hAnsi="Calibri" w:cs="Times New Roman"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10">
    <w:nsid w:val="5B494D77"/>
    <w:multiLevelType w:val="hybridMultilevel"/>
    <w:tmpl w:val="18028BF6"/>
    <w:lvl w:ilvl="0" w:tplc="BD0867A2">
      <w:numFmt w:val="bullet"/>
      <w:lvlText w:val="-"/>
      <w:lvlJc w:val="left"/>
      <w:pPr>
        <w:ind w:left="740" w:hanging="360"/>
      </w:pPr>
      <w:rPr>
        <w:rFonts w:ascii="Calibri" w:eastAsia="Times New Roman" w:hAnsi="Calibri" w:cs="Times New Roman"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11">
    <w:nsid w:val="72CA795E"/>
    <w:multiLevelType w:val="hybridMultilevel"/>
    <w:tmpl w:val="4C328A30"/>
    <w:lvl w:ilvl="0" w:tplc="04080001">
      <w:start w:val="1"/>
      <w:numFmt w:val="bullet"/>
      <w:lvlText w:val=""/>
      <w:lvlJc w:val="left"/>
      <w:pPr>
        <w:ind w:left="1280" w:hanging="360"/>
      </w:pPr>
      <w:rPr>
        <w:rFonts w:ascii="Symbol" w:hAnsi="Symbol" w:hint="default"/>
      </w:rPr>
    </w:lvl>
    <w:lvl w:ilvl="1" w:tplc="C472066A">
      <w:numFmt w:val="bullet"/>
      <w:lvlText w:val="-"/>
      <w:lvlJc w:val="left"/>
      <w:pPr>
        <w:ind w:left="1900" w:hanging="360"/>
      </w:pPr>
      <w:rPr>
        <w:rFonts w:ascii="Calibri" w:eastAsia="Times New Roman" w:hAnsi="Calibri" w:cs="Times New Roman" w:hint="default"/>
      </w:rPr>
    </w:lvl>
    <w:lvl w:ilvl="2" w:tplc="04080005" w:tentative="1">
      <w:start w:val="1"/>
      <w:numFmt w:val="bullet"/>
      <w:lvlText w:val=""/>
      <w:lvlJc w:val="left"/>
      <w:pPr>
        <w:ind w:left="2620" w:hanging="360"/>
      </w:pPr>
      <w:rPr>
        <w:rFonts w:ascii="Wingdings" w:hAnsi="Wingdings" w:hint="default"/>
      </w:rPr>
    </w:lvl>
    <w:lvl w:ilvl="3" w:tplc="04080001" w:tentative="1">
      <w:start w:val="1"/>
      <w:numFmt w:val="bullet"/>
      <w:lvlText w:val=""/>
      <w:lvlJc w:val="left"/>
      <w:pPr>
        <w:ind w:left="3340" w:hanging="360"/>
      </w:pPr>
      <w:rPr>
        <w:rFonts w:ascii="Symbol" w:hAnsi="Symbol" w:hint="default"/>
      </w:rPr>
    </w:lvl>
    <w:lvl w:ilvl="4" w:tplc="04080003" w:tentative="1">
      <w:start w:val="1"/>
      <w:numFmt w:val="bullet"/>
      <w:lvlText w:val="o"/>
      <w:lvlJc w:val="left"/>
      <w:pPr>
        <w:ind w:left="4060" w:hanging="360"/>
      </w:pPr>
      <w:rPr>
        <w:rFonts w:ascii="Courier New" w:hAnsi="Courier New" w:cs="Courier New" w:hint="default"/>
      </w:rPr>
    </w:lvl>
    <w:lvl w:ilvl="5" w:tplc="04080005" w:tentative="1">
      <w:start w:val="1"/>
      <w:numFmt w:val="bullet"/>
      <w:lvlText w:val=""/>
      <w:lvlJc w:val="left"/>
      <w:pPr>
        <w:ind w:left="4780" w:hanging="360"/>
      </w:pPr>
      <w:rPr>
        <w:rFonts w:ascii="Wingdings" w:hAnsi="Wingdings" w:hint="default"/>
      </w:rPr>
    </w:lvl>
    <w:lvl w:ilvl="6" w:tplc="04080001" w:tentative="1">
      <w:start w:val="1"/>
      <w:numFmt w:val="bullet"/>
      <w:lvlText w:val=""/>
      <w:lvlJc w:val="left"/>
      <w:pPr>
        <w:ind w:left="5500" w:hanging="360"/>
      </w:pPr>
      <w:rPr>
        <w:rFonts w:ascii="Symbol" w:hAnsi="Symbol" w:hint="default"/>
      </w:rPr>
    </w:lvl>
    <w:lvl w:ilvl="7" w:tplc="04080003" w:tentative="1">
      <w:start w:val="1"/>
      <w:numFmt w:val="bullet"/>
      <w:lvlText w:val="o"/>
      <w:lvlJc w:val="left"/>
      <w:pPr>
        <w:ind w:left="6220" w:hanging="360"/>
      </w:pPr>
      <w:rPr>
        <w:rFonts w:ascii="Courier New" w:hAnsi="Courier New" w:cs="Courier New" w:hint="default"/>
      </w:rPr>
    </w:lvl>
    <w:lvl w:ilvl="8" w:tplc="04080005" w:tentative="1">
      <w:start w:val="1"/>
      <w:numFmt w:val="bullet"/>
      <w:lvlText w:val=""/>
      <w:lvlJc w:val="left"/>
      <w:pPr>
        <w:ind w:left="6940" w:hanging="360"/>
      </w:pPr>
      <w:rPr>
        <w:rFonts w:ascii="Wingdings" w:hAnsi="Wingdings" w:hint="default"/>
      </w:rPr>
    </w:lvl>
  </w:abstractNum>
  <w:abstractNum w:abstractNumId="12">
    <w:nsid w:val="7DA8788B"/>
    <w:multiLevelType w:val="hybridMultilevel"/>
    <w:tmpl w:val="A050A892"/>
    <w:lvl w:ilvl="0" w:tplc="BD0867A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DAB536C"/>
    <w:multiLevelType w:val="hybridMultilevel"/>
    <w:tmpl w:val="2F74F4D0"/>
    <w:lvl w:ilvl="0" w:tplc="BD0867A2">
      <w:numFmt w:val="bullet"/>
      <w:lvlText w:val="-"/>
      <w:lvlJc w:val="left"/>
      <w:pPr>
        <w:ind w:left="740" w:hanging="360"/>
      </w:pPr>
      <w:rPr>
        <w:rFonts w:ascii="Calibri" w:eastAsia="Times New Roman" w:hAnsi="Calibri" w:cs="Times New Roman"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8"/>
  </w:num>
  <w:num w:numId="6">
    <w:abstractNumId w:val="11"/>
  </w:num>
  <w:num w:numId="7">
    <w:abstractNumId w:val="13"/>
  </w:num>
  <w:num w:numId="8">
    <w:abstractNumId w:val="9"/>
  </w:num>
  <w:num w:numId="9">
    <w:abstractNumId w:val="10"/>
  </w:num>
  <w:num w:numId="10">
    <w:abstractNumId w:val="1"/>
  </w:num>
  <w:num w:numId="11">
    <w:abstractNumId w:val="7"/>
  </w:num>
  <w:num w:numId="12">
    <w:abstractNumId w:val="2"/>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3399D"/>
    <w:rsid w:val="000023C0"/>
    <w:rsid w:val="00021A16"/>
    <w:rsid w:val="00026B07"/>
    <w:rsid w:val="00034A28"/>
    <w:rsid w:val="00037328"/>
    <w:rsid w:val="00046B4D"/>
    <w:rsid w:val="00050723"/>
    <w:rsid w:val="00082C02"/>
    <w:rsid w:val="00091342"/>
    <w:rsid w:val="000B1FEC"/>
    <w:rsid w:val="000C78BB"/>
    <w:rsid w:val="000E0BD3"/>
    <w:rsid w:val="00110ADD"/>
    <w:rsid w:val="00124510"/>
    <w:rsid w:val="0014753D"/>
    <w:rsid w:val="001509F1"/>
    <w:rsid w:val="00156ABF"/>
    <w:rsid w:val="0017308B"/>
    <w:rsid w:val="001B6CD8"/>
    <w:rsid w:val="001D1205"/>
    <w:rsid w:val="001D479D"/>
    <w:rsid w:val="00224459"/>
    <w:rsid w:val="002312E0"/>
    <w:rsid w:val="00237B80"/>
    <w:rsid w:val="00251B16"/>
    <w:rsid w:val="00251F93"/>
    <w:rsid w:val="002644D0"/>
    <w:rsid w:val="002962FE"/>
    <w:rsid w:val="002C12EC"/>
    <w:rsid w:val="002E487B"/>
    <w:rsid w:val="002F23A7"/>
    <w:rsid w:val="00305A8D"/>
    <w:rsid w:val="003138D2"/>
    <w:rsid w:val="00330C19"/>
    <w:rsid w:val="0039703B"/>
    <w:rsid w:val="003A06C2"/>
    <w:rsid w:val="003A5263"/>
    <w:rsid w:val="003B4BA2"/>
    <w:rsid w:val="003C30BC"/>
    <w:rsid w:val="003E19A4"/>
    <w:rsid w:val="0040090D"/>
    <w:rsid w:val="00404494"/>
    <w:rsid w:val="00412BD3"/>
    <w:rsid w:val="00443DC2"/>
    <w:rsid w:val="00464038"/>
    <w:rsid w:val="00492406"/>
    <w:rsid w:val="00492FFF"/>
    <w:rsid w:val="004B683B"/>
    <w:rsid w:val="004D22C5"/>
    <w:rsid w:val="004F5C7F"/>
    <w:rsid w:val="004F6F1A"/>
    <w:rsid w:val="0051708A"/>
    <w:rsid w:val="00524A80"/>
    <w:rsid w:val="00536A03"/>
    <w:rsid w:val="00553451"/>
    <w:rsid w:val="00561F7D"/>
    <w:rsid w:val="00566EA0"/>
    <w:rsid w:val="00585195"/>
    <w:rsid w:val="005904E2"/>
    <w:rsid w:val="0059100E"/>
    <w:rsid w:val="005A4EC8"/>
    <w:rsid w:val="005E08C3"/>
    <w:rsid w:val="005E3FD8"/>
    <w:rsid w:val="005F46FC"/>
    <w:rsid w:val="00610FD2"/>
    <w:rsid w:val="00620220"/>
    <w:rsid w:val="00622D8C"/>
    <w:rsid w:val="006244CF"/>
    <w:rsid w:val="00631ED6"/>
    <w:rsid w:val="0066673F"/>
    <w:rsid w:val="00670635"/>
    <w:rsid w:val="00670806"/>
    <w:rsid w:val="00681616"/>
    <w:rsid w:val="006A77FC"/>
    <w:rsid w:val="006B1DB3"/>
    <w:rsid w:val="006B5BB0"/>
    <w:rsid w:val="006C74D6"/>
    <w:rsid w:val="006E09FB"/>
    <w:rsid w:val="006E3DF7"/>
    <w:rsid w:val="006F2B13"/>
    <w:rsid w:val="006F32FE"/>
    <w:rsid w:val="00765CFA"/>
    <w:rsid w:val="00771088"/>
    <w:rsid w:val="00794F0C"/>
    <w:rsid w:val="00796961"/>
    <w:rsid w:val="00797D0C"/>
    <w:rsid w:val="007A0072"/>
    <w:rsid w:val="007A718D"/>
    <w:rsid w:val="007B2844"/>
    <w:rsid w:val="007B65F3"/>
    <w:rsid w:val="007C14DB"/>
    <w:rsid w:val="00801848"/>
    <w:rsid w:val="00813B7B"/>
    <w:rsid w:val="00831DD5"/>
    <w:rsid w:val="0085231A"/>
    <w:rsid w:val="00857E03"/>
    <w:rsid w:val="00877473"/>
    <w:rsid w:val="00890B02"/>
    <w:rsid w:val="0089231A"/>
    <w:rsid w:val="00892742"/>
    <w:rsid w:val="0089557D"/>
    <w:rsid w:val="008A3F4E"/>
    <w:rsid w:val="008B711F"/>
    <w:rsid w:val="008C0A18"/>
    <w:rsid w:val="008D53CC"/>
    <w:rsid w:val="008D57A5"/>
    <w:rsid w:val="008E11E4"/>
    <w:rsid w:val="00906204"/>
    <w:rsid w:val="00910930"/>
    <w:rsid w:val="009146EA"/>
    <w:rsid w:val="00924347"/>
    <w:rsid w:val="009447EF"/>
    <w:rsid w:val="00952845"/>
    <w:rsid w:val="00952AB2"/>
    <w:rsid w:val="00976633"/>
    <w:rsid w:val="00983C0D"/>
    <w:rsid w:val="0099091B"/>
    <w:rsid w:val="009A37DA"/>
    <w:rsid w:val="009A5D62"/>
    <w:rsid w:val="009D1D2E"/>
    <w:rsid w:val="009D2669"/>
    <w:rsid w:val="009F2141"/>
    <w:rsid w:val="00A07F4D"/>
    <w:rsid w:val="00A123F0"/>
    <w:rsid w:val="00A26A14"/>
    <w:rsid w:val="00A32649"/>
    <w:rsid w:val="00A36113"/>
    <w:rsid w:val="00A868D8"/>
    <w:rsid w:val="00A96B59"/>
    <w:rsid w:val="00A97906"/>
    <w:rsid w:val="00AB48FD"/>
    <w:rsid w:val="00AC1731"/>
    <w:rsid w:val="00AC2AAC"/>
    <w:rsid w:val="00AD5A3D"/>
    <w:rsid w:val="00AD7803"/>
    <w:rsid w:val="00AE4411"/>
    <w:rsid w:val="00AF62F6"/>
    <w:rsid w:val="00B03879"/>
    <w:rsid w:val="00B23A6A"/>
    <w:rsid w:val="00B3399D"/>
    <w:rsid w:val="00B42635"/>
    <w:rsid w:val="00B44ABE"/>
    <w:rsid w:val="00B72F36"/>
    <w:rsid w:val="00B752AA"/>
    <w:rsid w:val="00BD3346"/>
    <w:rsid w:val="00C24AFA"/>
    <w:rsid w:val="00C326BF"/>
    <w:rsid w:val="00C457C1"/>
    <w:rsid w:val="00C56E5E"/>
    <w:rsid w:val="00C6472A"/>
    <w:rsid w:val="00C71C68"/>
    <w:rsid w:val="00C7453C"/>
    <w:rsid w:val="00C75A5C"/>
    <w:rsid w:val="00C778A4"/>
    <w:rsid w:val="00C846D0"/>
    <w:rsid w:val="00C94E74"/>
    <w:rsid w:val="00CC3445"/>
    <w:rsid w:val="00CC7B88"/>
    <w:rsid w:val="00CD3DCF"/>
    <w:rsid w:val="00CF0F38"/>
    <w:rsid w:val="00CF4667"/>
    <w:rsid w:val="00D01161"/>
    <w:rsid w:val="00D11634"/>
    <w:rsid w:val="00D1578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A2E46"/>
    <w:rsid w:val="00EC5992"/>
    <w:rsid w:val="00EE047E"/>
    <w:rsid w:val="00EE172C"/>
    <w:rsid w:val="00EF3AFC"/>
    <w:rsid w:val="00F20A01"/>
    <w:rsid w:val="00F25361"/>
    <w:rsid w:val="00F26C79"/>
    <w:rsid w:val="00F652D1"/>
    <w:rsid w:val="00F71162"/>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A868D8"/>
    <w:pPr>
      <w:spacing w:after="0" w:line="240" w:lineRule="auto"/>
      <w:jc w:val="center"/>
    </w:pPr>
    <w:rPr>
      <w:rFonts w:ascii="Times New Roman" w:eastAsia="Times New Roman" w:hAnsi="Times New Roman" w:cs="Times New Roman"/>
      <w:b/>
      <w:sz w:val="28"/>
      <w:szCs w:val="20"/>
      <w:lang w:val="en-AU" w:eastAsia="fr-FR" w:bidi="ar-SA"/>
    </w:rPr>
  </w:style>
  <w:style w:type="character" w:customStyle="1" w:styleId="BodyTextChar">
    <w:name w:val="Body Text Char"/>
    <w:basedOn w:val="DefaultParagraphFont"/>
    <w:link w:val="BodyText"/>
    <w:rsid w:val="00A868D8"/>
    <w:rPr>
      <w:rFonts w:ascii="Times New Roman" w:eastAsia="Times New Roman" w:hAnsi="Times New Roman" w:cs="Times New Roman"/>
      <w:b/>
      <w:sz w:val="28"/>
      <w:szCs w:val="20"/>
      <w:lang w:val="en-AU" w:eastAsia="fr-FR"/>
    </w:rPr>
  </w:style>
  <w:style w:type="character" w:customStyle="1" w:styleId="Bodytext0">
    <w:name w:val="Body text_"/>
    <w:basedOn w:val="DefaultParagraphFont"/>
    <w:link w:val="BodyText2"/>
    <w:rsid w:val="006F32FE"/>
    <w:rPr>
      <w:rFonts w:ascii="Times New Roman" w:eastAsia="Times New Roman" w:hAnsi="Times New Roman" w:cs="Times New Roman"/>
      <w:spacing w:val="-5"/>
      <w:sz w:val="14"/>
      <w:szCs w:val="14"/>
      <w:shd w:val="clear" w:color="auto" w:fill="FFFFFF"/>
    </w:rPr>
  </w:style>
  <w:style w:type="character" w:customStyle="1" w:styleId="Bodytext20">
    <w:name w:val="Body text (2)"/>
    <w:basedOn w:val="DefaultParagraphFont"/>
    <w:rsid w:val="006F32FE"/>
    <w:rPr>
      <w:rFonts w:ascii="Times New Roman" w:eastAsia="Times New Roman" w:hAnsi="Times New Roman" w:cs="Times New Roman"/>
      <w:b/>
      <w:bCs/>
      <w:i w:val="0"/>
      <w:iCs w:val="0"/>
      <w:smallCaps w:val="0"/>
      <w:strike w:val="0"/>
      <w:color w:val="000000"/>
      <w:spacing w:val="-2"/>
      <w:w w:val="100"/>
      <w:position w:val="0"/>
      <w:sz w:val="14"/>
      <w:szCs w:val="14"/>
      <w:u w:val="single"/>
      <w:lang w:val="el-GR"/>
    </w:rPr>
  </w:style>
  <w:style w:type="character" w:customStyle="1" w:styleId="BodyText1">
    <w:name w:val="Body Text1"/>
    <w:basedOn w:val="Bodytext0"/>
    <w:rsid w:val="006F32FE"/>
    <w:rPr>
      <w:rFonts w:ascii="Times New Roman" w:eastAsia="Times New Roman" w:hAnsi="Times New Roman" w:cs="Times New Roman"/>
      <w:color w:val="000000"/>
      <w:spacing w:val="-5"/>
      <w:w w:val="100"/>
      <w:position w:val="0"/>
      <w:sz w:val="14"/>
      <w:szCs w:val="14"/>
      <w:u w:val="single"/>
      <w:shd w:val="clear" w:color="auto" w:fill="FFFFFF"/>
      <w:lang w:val="el-GR"/>
    </w:rPr>
  </w:style>
  <w:style w:type="paragraph" w:customStyle="1" w:styleId="BodyText2">
    <w:name w:val="Body Text2"/>
    <w:basedOn w:val="Normal"/>
    <w:link w:val="Bodytext0"/>
    <w:rsid w:val="006F32FE"/>
    <w:pPr>
      <w:widowControl w:val="0"/>
      <w:shd w:val="clear" w:color="auto" w:fill="FFFFFF"/>
      <w:spacing w:after="120" w:line="176" w:lineRule="exact"/>
      <w:ind w:hanging="460"/>
    </w:pPr>
    <w:rPr>
      <w:rFonts w:ascii="Times New Roman" w:eastAsia="Times New Roman" w:hAnsi="Times New Roman" w:cs="Times New Roman"/>
      <w:spacing w:val="-5"/>
      <w:sz w:val="14"/>
      <w:szCs w:val="14"/>
      <w:lang w:bidi="ar-SA"/>
    </w:rPr>
  </w:style>
  <w:style w:type="character" w:styleId="CommentReference">
    <w:name w:val="annotation reference"/>
    <w:basedOn w:val="DefaultParagraphFont"/>
    <w:uiPriority w:val="99"/>
    <w:semiHidden/>
    <w:unhideWhenUsed/>
    <w:rsid w:val="00CC7B88"/>
    <w:rPr>
      <w:sz w:val="16"/>
      <w:szCs w:val="16"/>
    </w:rPr>
  </w:style>
  <w:style w:type="paragraph" w:styleId="CommentText">
    <w:name w:val="annotation text"/>
    <w:basedOn w:val="Normal"/>
    <w:link w:val="CommentTextChar"/>
    <w:uiPriority w:val="99"/>
    <w:semiHidden/>
    <w:unhideWhenUsed/>
    <w:rsid w:val="00CC7B88"/>
    <w:pPr>
      <w:spacing w:line="240" w:lineRule="auto"/>
    </w:pPr>
    <w:rPr>
      <w:sz w:val="20"/>
      <w:szCs w:val="20"/>
    </w:rPr>
  </w:style>
  <w:style w:type="character" w:customStyle="1" w:styleId="CommentTextChar">
    <w:name w:val="Comment Text Char"/>
    <w:basedOn w:val="DefaultParagraphFont"/>
    <w:link w:val="CommentText"/>
    <w:uiPriority w:val="99"/>
    <w:semiHidden/>
    <w:rsid w:val="00CC7B88"/>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CC7B88"/>
    <w:rPr>
      <w:b/>
      <w:bCs/>
    </w:rPr>
  </w:style>
  <w:style w:type="character" w:customStyle="1" w:styleId="CommentSubjectChar">
    <w:name w:val="Comment Subject Char"/>
    <w:basedOn w:val="CommentTextChar"/>
    <w:link w:val="CommentSubject"/>
    <w:uiPriority w:val="99"/>
    <w:semiHidden/>
    <w:rsid w:val="00CC7B88"/>
    <w:rPr>
      <w:rFonts w:ascii="Arial" w:eastAsiaTheme="minorEastAsia" w:hAnsi="Arial"/>
      <w:b/>
      <w:bCs/>
      <w:sz w:val="20"/>
      <w:szCs w:val="20"/>
      <w:lang w:bidi="en-US"/>
    </w:rPr>
  </w:style>
  <w:style w:type="paragraph" w:styleId="EndnoteText">
    <w:name w:val="endnote text"/>
    <w:basedOn w:val="Normal"/>
    <w:link w:val="EndnoteTextChar"/>
    <w:uiPriority w:val="99"/>
    <w:semiHidden/>
    <w:unhideWhenUsed/>
    <w:rsid w:val="00CC7B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7B88"/>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CC7B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44670077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21E5CA-F51A-42FA-8859-BDA81B1C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1830</Words>
  <Characters>9886</Characters>
  <Application>Microsoft Office Word</Application>
  <DocSecurity>0</DocSecurity>
  <Lines>82</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11693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8</cp:revision>
  <dcterms:created xsi:type="dcterms:W3CDTF">2015-07-03T15:42:00Z</dcterms:created>
  <dcterms:modified xsi:type="dcterms:W3CDTF">2015-07-07T07:34:00Z</dcterms:modified>
</cp:coreProperties>
</file>