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68" w:rsidRPr="002E2AA1" w:rsidRDefault="00C71C68" w:rsidP="00C71C68">
      <w:pPr>
        <w:rPr>
          <w:rFonts w:asciiTheme="minorHAnsi" w:hAnsiTheme="minorHAnsi" w:cs="Arial"/>
          <w:lang w:val="el-GR"/>
        </w:rPr>
      </w:pPr>
      <w:r w:rsidRPr="002E2AA1">
        <w:rPr>
          <w:rFonts w:asciiTheme="minorHAnsi" w:hAnsiTheme="minorHAnsi" w:cs="Arial"/>
          <w:noProof/>
          <w:lang w:val="el-GR" w:eastAsia="el-GR" w:bidi="ar-SA"/>
        </w:rPr>
        <w:drawing>
          <wp:inline distT="0" distB="0" distL="0" distR="0" wp14:anchorId="79D6D2A8" wp14:editId="415C79A2">
            <wp:extent cx="636905" cy="646430"/>
            <wp:effectExtent l="0" t="0" r="0" b="1270"/>
            <wp:docPr id="1027"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Λογότυπο Τεχνολογικού Ιδρύματος Αθήνα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extLst/>
                  </pic:spPr>
                </pic:pic>
              </a:graphicData>
            </a:graphic>
          </wp:inline>
        </w:drawing>
      </w:r>
      <w:r w:rsidR="00797D0C" w:rsidRPr="002E2AA1">
        <w:rPr>
          <w:rFonts w:asciiTheme="minorHAnsi" w:hAnsiTheme="minorHAnsi" w:cs="Arial"/>
          <w:noProof/>
          <w:lang w:val="el-GR" w:eastAsia="el-GR" w:bidi="ar-SA"/>
        </w:rPr>
        <mc:AlternateContent>
          <mc:Choice Requires="wps">
            <w:drawing>
              <wp:inline distT="0" distB="0" distL="0" distR="0" wp14:anchorId="13B30669" wp14:editId="5609935B">
                <wp:extent cx="3838575" cy="714375"/>
                <wp:effectExtent l="0" t="0" r="9525" b="952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714375"/>
                        </a:xfrm>
                        <a:prstGeom prst="rect">
                          <a:avLst/>
                        </a:prstGeom>
                        <a:solidFill>
                          <a:srgbClr val="FFFFFF"/>
                        </a:solidFill>
                        <a:ln w="9525">
                          <a:noFill/>
                          <a:miter lim="800000"/>
                          <a:headEnd/>
                          <a:tailEnd/>
                        </a:ln>
                      </wps:spPr>
                      <wps:txb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02.25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" stroked="f">
                <v:textbo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v:textbox>
                <w10:anchorlock/>
              </v:shape>
            </w:pict>
          </mc:Fallback>
        </mc:AlternateContent>
      </w:r>
      <w:r w:rsidRPr="002E2AA1">
        <w:rPr>
          <w:rFonts w:asciiTheme="minorHAnsi" w:hAnsiTheme="minorHAnsi" w:cs="Arial"/>
          <w:noProof/>
          <w:lang w:val="el-GR" w:eastAsia="el-GR" w:bidi="ar-SA"/>
        </w:rPr>
        <w:drawing>
          <wp:inline distT="0" distB="0" distL="0" distR="0" wp14:anchorId="4866E027" wp14:editId="2DB206B2">
            <wp:extent cx="776176" cy="653055"/>
            <wp:effectExtent l="0" t="0" r="5080" b="0"/>
            <wp:docPr id="3"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Λογότυπο έργου Ανοικτών Ακαδημαϊκών Μαθημάτων"/>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875" cy="654484"/>
                    </a:xfrm>
                    <a:prstGeom prst="rect">
                      <a:avLst/>
                    </a:prstGeom>
                  </pic:spPr>
                </pic:pic>
              </a:graphicData>
            </a:graphic>
          </wp:inline>
        </w:drawing>
      </w:r>
    </w:p>
    <w:p w:rsidR="00C71C68" w:rsidRPr="002E2AA1" w:rsidRDefault="00C71C68" w:rsidP="00C71C68">
      <w:pPr>
        <w:rPr>
          <w:rFonts w:asciiTheme="minorHAnsi" w:hAnsiTheme="minorHAnsi" w:cs="Arial"/>
          <w:lang w:val="el-GR"/>
        </w:rPr>
      </w:pPr>
    </w:p>
    <w:p w:rsidR="00B3399D" w:rsidRPr="002E2AA1" w:rsidRDefault="00B3399D" w:rsidP="00B3399D">
      <w:pPr>
        <w:pBdr>
          <w:top w:val="single" w:sz="24" w:space="1" w:color="auto"/>
        </w:pBdr>
        <w:rPr>
          <w:rFonts w:asciiTheme="minorHAnsi" w:hAnsiTheme="minorHAnsi" w:cs="Arial"/>
          <w:lang w:val="el-GR"/>
        </w:rPr>
      </w:pPr>
    </w:p>
    <w:p w:rsidR="005260AB" w:rsidRPr="002E2AA1" w:rsidRDefault="005260AB" w:rsidP="005260AB">
      <w:pPr>
        <w:rPr>
          <w:rFonts w:asciiTheme="minorHAnsi" w:eastAsiaTheme="majorEastAsia" w:hAnsiTheme="minorHAnsi" w:cs="Arial"/>
          <w:b/>
          <w:spacing w:val="5"/>
          <w:sz w:val="36"/>
          <w:szCs w:val="52"/>
          <w:lang w:val="el-GR"/>
        </w:rPr>
      </w:pPr>
      <w:r w:rsidRPr="002E2AA1">
        <w:rPr>
          <w:rFonts w:asciiTheme="minorHAnsi" w:eastAsiaTheme="majorEastAsia" w:hAnsiTheme="minorHAnsi" w:cs="Arial"/>
          <w:b/>
          <w:spacing w:val="5"/>
          <w:sz w:val="36"/>
          <w:szCs w:val="52"/>
          <w:lang w:val="el-GR"/>
        </w:rPr>
        <w:t xml:space="preserve">Κοστολόγηση </w:t>
      </w:r>
    </w:p>
    <w:p w:rsidR="00B3399D" w:rsidRPr="002E2AA1" w:rsidRDefault="00B3399D" w:rsidP="00B3399D">
      <w:pPr>
        <w:rPr>
          <w:rFonts w:asciiTheme="minorHAnsi" w:hAnsiTheme="minorHAnsi" w:cs="Arial"/>
          <w:bCs/>
          <w:sz w:val="24"/>
          <w:szCs w:val="24"/>
          <w:lang w:val="el-GR"/>
        </w:rPr>
      </w:pPr>
      <w:r w:rsidRPr="002E2AA1">
        <w:rPr>
          <w:rFonts w:asciiTheme="minorHAnsi" w:hAnsiTheme="minorHAnsi" w:cs="Arial"/>
          <w:b/>
          <w:bCs/>
          <w:sz w:val="24"/>
          <w:szCs w:val="24"/>
          <w:lang w:val="el-GR"/>
        </w:rPr>
        <w:t>Ενότητα</w:t>
      </w:r>
      <w:r w:rsidR="002C12EC" w:rsidRPr="002E2AA1">
        <w:rPr>
          <w:rFonts w:asciiTheme="minorHAnsi" w:hAnsiTheme="minorHAnsi" w:cs="Arial"/>
          <w:b/>
          <w:bCs/>
          <w:sz w:val="24"/>
          <w:szCs w:val="24"/>
          <w:lang w:val="el-GR"/>
        </w:rPr>
        <w:t xml:space="preserve"> </w:t>
      </w:r>
      <w:r w:rsidR="00777B5A" w:rsidRPr="002E2AA1">
        <w:rPr>
          <w:rFonts w:asciiTheme="minorHAnsi" w:hAnsiTheme="minorHAnsi" w:cs="Arial"/>
          <w:b/>
          <w:bCs/>
          <w:sz w:val="24"/>
          <w:szCs w:val="24"/>
          <w:lang w:val="el-GR"/>
        </w:rPr>
        <w:t>4</w:t>
      </w:r>
      <w:r w:rsidRPr="002E2AA1">
        <w:rPr>
          <w:rFonts w:asciiTheme="minorHAnsi" w:hAnsiTheme="minorHAnsi" w:cs="Arial"/>
          <w:b/>
          <w:bCs/>
          <w:sz w:val="24"/>
          <w:szCs w:val="24"/>
          <w:lang w:val="el-GR"/>
        </w:rPr>
        <w:t xml:space="preserve">: </w:t>
      </w:r>
      <w:r w:rsidR="002A6BC3" w:rsidRPr="002E2AA1">
        <w:rPr>
          <w:rFonts w:asciiTheme="minorHAnsi" w:hAnsiTheme="minorHAnsi" w:cs="Arial"/>
          <w:b/>
          <w:bCs/>
          <w:sz w:val="24"/>
          <w:szCs w:val="24"/>
          <w:lang w:val="el-GR"/>
        </w:rPr>
        <w:t>Α</w:t>
      </w:r>
      <w:r w:rsidR="00777B5A" w:rsidRPr="002E2AA1">
        <w:rPr>
          <w:rFonts w:asciiTheme="minorHAnsi" w:hAnsiTheme="minorHAnsi" w:cs="Arial"/>
          <w:b/>
          <w:bCs/>
          <w:sz w:val="24"/>
          <w:szCs w:val="24"/>
          <w:lang w:val="el-GR"/>
        </w:rPr>
        <w:t>ρχές και έννοιες της κοστολόγησης</w:t>
      </w:r>
    </w:p>
    <w:p w:rsidR="005260AB" w:rsidRPr="002E2AA1" w:rsidRDefault="005260AB" w:rsidP="005260AB">
      <w:pPr>
        <w:pBdr>
          <w:bottom w:val="single" w:sz="24" w:space="1" w:color="auto"/>
        </w:pBdr>
        <w:rPr>
          <w:rFonts w:asciiTheme="minorHAnsi" w:hAnsiTheme="minorHAnsi" w:cs="Arial"/>
          <w:sz w:val="24"/>
          <w:szCs w:val="24"/>
          <w:lang w:val="el-GR"/>
        </w:rPr>
      </w:pPr>
      <w:r w:rsidRPr="002E2AA1">
        <w:rPr>
          <w:rFonts w:asciiTheme="minorHAnsi" w:hAnsiTheme="minorHAnsi" w:cs="Arial"/>
          <w:sz w:val="24"/>
          <w:szCs w:val="24"/>
          <w:lang w:val="el-GR"/>
        </w:rPr>
        <w:t>Δρ. Αναστάσιος Ε. Πολίτης, Αναπληρωτής Καθηγητής</w:t>
      </w:r>
    </w:p>
    <w:p w:rsidR="00B3399D" w:rsidRPr="002E2AA1" w:rsidRDefault="005260AB" w:rsidP="005260AB">
      <w:pPr>
        <w:pBdr>
          <w:bottom w:val="single" w:sz="24" w:space="1" w:color="auto"/>
        </w:pBdr>
        <w:rPr>
          <w:rFonts w:asciiTheme="minorHAnsi" w:hAnsiTheme="minorHAnsi" w:cs="Arial"/>
          <w:lang w:val="el-GR"/>
        </w:rPr>
      </w:pPr>
      <w:r w:rsidRPr="002E2AA1">
        <w:rPr>
          <w:rFonts w:asciiTheme="minorHAnsi" w:hAnsiTheme="minorHAnsi" w:cs="Arial"/>
          <w:sz w:val="24"/>
          <w:szCs w:val="24"/>
          <w:lang w:val="el-GR"/>
        </w:rPr>
        <w:t>Τεχνολογία Γραφικών Τεχνών</w:t>
      </w:r>
    </w:p>
    <w:p w:rsidR="00797D0C" w:rsidRPr="002E2AA1" w:rsidRDefault="00797D0C" w:rsidP="00B3399D">
      <w:pPr>
        <w:rPr>
          <w:rFonts w:asciiTheme="minorHAnsi" w:hAnsiTheme="minorHAnsi" w:cs="Arial"/>
          <w:lang w:val="el-GR"/>
        </w:rPr>
      </w:pPr>
    </w:p>
    <w:p w:rsidR="00797D0C" w:rsidRPr="002E2AA1" w:rsidRDefault="00797D0C" w:rsidP="00B3399D">
      <w:pPr>
        <w:rPr>
          <w:rFonts w:asciiTheme="minorHAnsi" w:hAnsiTheme="minorHAnsi" w:cs="Arial"/>
          <w:lang w:val="el-GR"/>
        </w:rPr>
      </w:pPr>
    </w:p>
    <w:p w:rsidR="00797D0C" w:rsidRPr="002E2AA1" w:rsidRDefault="00797D0C" w:rsidP="00B3399D">
      <w:pPr>
        <w:rPr>
          <w:rFonts w:asciiTheme="minorHAnsi" w:hAnsiTheme="minorHAnsi" w:cs="Arial"/>
          <w:lang w:val="el-GR"/>
        </w:rPr>
      </w:pPr>
    </w:p>
    <w:p w:rsidR="00797D0C" w:rsidRPr="002E2AA1" w:rsidRDefault="00797D0C" w:rsidP="00B3399D">
      <w:pPr>
        <w:rPr>
          <w:rFonts w:asciiTheme="minorHAnsi" w:hAnsiTheme="minorHAnsi" w:cs="Arial"/>
          <w:lang w:val="el-GR"/>
        </w:rPr>
      </w:pPr>
    </w:p>
    <w:p w:rsidR="00797D0C" w:rsidRPr="002E2AA1" w:rsidRDefault="00797D0C" w:rsidP="00B3399D">
      <w:pPr>
        <w:rPr>
          <w:rFonts w:asciiTheme="minorHAnsi" w:hAnsiTheme="minorHAnsi" w:cs="Arial"/>
          <w:lang w:val="el-GR"/>
        </w:rPr>
      </w:pPr>
    </w:p>
    <w:p w:rsidR="00797D0C" w:rsidRPr="002E2AA1" w:rsidRDefault="00797D0C" w:rsidP="00B3399D">
      <w:pPr>
        <w:rPr>
          <w:rFonts w:asciiTheme="minorHAnsi" w:hAnsiTheme="minorHAnsi" w:cs="Arial"/>
          <w:lang w:val="el-GR"/>
        </w:rPr>
      </w:pPr>
    </w:p>
    <w:p w:rsidR="00797D0C" w:rsidRPr="002E2AA1" w:rsidRDefault="00797D0C" w:rsidP="00B3399D">
      <w:pPr>
        <w:rPr>
          <w:rFonts w:asciiTheme="minorHAnsi" w:hAnsiTheme="minorHAnsi" w:cs="Arial"/>
          <w:lang w:val="el-GR"/>
        </w:rPr>
      </w:pPr>
    </w:p>
    <w:p w:rsidR="00797D0C" w:rsidRPr="002E2AA1" w:rsidRDefault="00797D0C" w:rsidP="00B3399D">
      <w:pPr>
        <w:rPr>
          <w:rFonts w:asciiTheme="minorHAnsi" w:hAnsiTheme="minorHAnsi" w:cs="Arial"/>
          <w:lang w:val="el-GR"/>
        </w:rPr>
      </w:pPr>
    </w:p>
    <w:p w:rsidR="00EC5992" w:rsidRPr="002E2AA1" w:rsidRDefault="00EC5992" w:rsidP="00B3399D">
      <w:pPr>
        <w:rPr>
          <w:rFonts w:asciiTheme="minorHAnsi" w:hAnsiTheme="minorHAnsi" w:cs="Arial"/>
          <w:lang w:val="el-GR"/>
        </w:rPr>
      </w:pPr>
    </w:p>
    <w:p w:rsidR="00EC5992" w:rsidRPr="002E2AA1" w:rsidRDefault="00EC5992" w:rsidP="00B3399D">
      <w:pPr>
        <w:rPr>
          <w:rFonts w:asciiTheme="minorHAnsi" w:hAnsiTheme="minorHAnsi" w:cs="Arial"/>
          <w:lang w:val="el-GR"/>
        </w:rPr>
      </w:pPr>
    </w:p>
    <w:p w:rsidR="00797D0C" w:rsidRPr="002E2AA1" w:rsidRDefault="00797D0C" w:rsidP="00B3399D">
      <w:pPr>
        <w:rPr>
          <w:rFonts w:asciiTheme="minorHAnsi" w:hAnsiTheme="minorHAnsi" w:cs="Arial"/>
          <w:lang w:val="el-GR"/>
        </w:rPr>
      </w:pPr>
    </w:p>
    <w:p w:rsidR="00797D0C" w:rsidRPr="002E2AA1" w:rsidRDefault="00797D0C" w:rsidP="00B3399D">
      <w:pPr>
        <w:rPr>
          <w:rFonts w:asciiTheme="minorHAnsi" w:hAnsiTheme="minorHAnsi" w:cs="Arial"/>
          <w:lang w:val="el-GR"/>
        </w:rPr>
      </w:pPr>
    </w:p>
    <w:tbl>
      <w:tblPr>
        <w:tblStyle w:val="a8"/>
        <w:tblpPr w:leftFromText="180" w:rightFromText="180" w:vertAnchor="text" w:horzAnchor="margin" w:tblpY="64"/>
        <w:tblW w:w="8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603"/>
      </w:tblGrid>
      <w:tr w:rsidR="002C12EC" w:rsidRPr="000A42F3" w:rsidTr="009D1D2E">
        <w:trPr>
          <w:trHeight w:val="2124"/>
        </w:trPr>
        <w:tc>
          <w:tcPr>
            <w:tcW w:w="3369" w:type="dxa"/>
          </w:tcPr>
          <w:p w:rsidR="002C12EC" w:rsidRPr="002E2AA1" w:rsidRDefault="002C12EC" w:rsidP="009D1D2E">
            <w:pPr>
              <w:spacing w:before="80"/>
              <w:jc w:val="both"/>
              <w:rPr>
                <w:rFonts w:asciiTheme="minorHAnsi" w:hAnsiTheme="minorHAnsi" w:cs="Arial"/>
                <w:sz w:val="20"/>
                <w:lang w:val="el-GR"/>
              </w:rPr>
            </w:pPr>
            <w:r w:rsidRPr="002E2AA1">
              <w:rPr>
                <w:rFonts w:asciiTheme="minorHAnsi" w:hAnsiTheme="minorHAnsi"/>
                <w:noProof/>
                <w:sz w:val="20"/>
                <w:szCs w:val="20"/>
                <w:lang w:val="el-GR" w:eastAsia="el-GR" w:bidi="ar-SA"/>
              </w:rPr>
              <w:drawing>
                <wp:inline distT="0" distB="0" distL="0" distR="0" wp14:anchorId="21B79BEE" wp14:editId="1BE5B4F5">
                  <wp:extent cx="1971675" cy="6883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2820" cy="695683"/>
                          </a:xfrm>
                          <a:prstGeom prst="rect">
                            <a:avLst/>
                          </a:prstGeom>
                          <a:noFill/>
                        </pic:spPr>
                      </pic:pic>
                    </a:graphicData>
                  </a:graphic>
                </wp:inline>
              </w:drawing>
            </w:r>
          </w:p>
          <w:p w:rsidR="00797D0C" w:rsidRPr="002E2AA1" w:rsidRDefault="002C12EC" w:rsidP="009D1D2E">
            <w:pPr>
              <w:spacing w:before="60"/>
              <w:jc w:val="both"/>
              <w:rPr>
                <w:rFonts w:asciiTheme="minorHAnsi" w:hAnsiTheme="minorHAnsi" w:cs="Arial"/>
                <w:lang w:val="el-GR"/>
              </w:rPr>
            </w:pPr>
            <w:r w:rsidRPr="002E2AA1">
              <w:rPr>
                <w:rFonts w:asciiTheme="minorHAnsi" w:hAnsiTheme="minorHAnsi" w:cs="Arial"/>
                <w:sz w:val="20"/>
                <w:lang w:val="el-GR"/>
              </w:rPr>
              <w:t>Το περιεχόμενο του μαθήματος διατίθεται με άδεια Creative Commons εκτός και αν αναφέρεται διαφορετικά</w:t>
            </w:r>
          </w:p>
        </w:tc>
        <w:tc>
          <w:tcPr>
            <w:tcW w:w="5603" w:type="dxa"/>
          </w:tcPr>
          <w:p w:rsidR="00797D0C" w:rsidRPr="002E2AA1" w:rsidRDefault="00797D0C" w:rsidP="009D1D2E">
            <w:pPr>
              <w:rPr>
                <w:rFonts w:asciiTheme="minorHAnsi" w:hAnsiTheme="minorHAnsi" w:cs="Arial"/>
                <w:lang w:val="el-GR"/>
              </w:rPr>
            </w:pPr>
            <w:r w:rsidRPr="002E2AA1">
              <w:rPr>
                <w:rFonts w:asciiTheme="minorHAnsi" w:hAnsiTheme="minorHAnsi" w:cs="Arial"/>
                <w:noProof/>
                <w:lang w:val="el-GR" w:eastAsia="el-GR" w:bidi="ar-SA"/>
              </w:rPr>
              <w:drawing>
                <wp:inline distT="0" distB="0" distL="0" distR="0" wp14:anchorId="565BD705" wp14:editId="1C54C79D">
                  <wp:extent cx="3459192" cy="750498"/>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rotWithShape="1">
                          <a:blip r:embed="rId12">
                            <a:extLst>
                              <a:ext uri="{28A0092B-C50C-407E-A947-70E740481C1C}">
                                <a14:useLocalDpi xmlns:a14="http://schemas.microsoft.com/office/drawing/2010/main" val="0"/>
                              </a:ext>
                            </a:extLst>
                          </a:blip>
                          <a:srcRect l="1178"/>
                          <a:stretch/>
                        </pic:blipFill>
                        <pic:spPr bwMode="auto">
                          <a:xfrm>
                            <a:off x="0" y="0"/>
                            <a:ext cx="3482501" cy="755555"/>
                          </a:xfrm>
                          <a:prstGeom prst="rect">
                            <a:avLst/>
                          </a:prstGeom>
                          <a:noFill/>
                          <a:ln>
                            <a:noFill/>
                          </a:ln>
                          <a:extLst>
                            <a:ext uri="{53640926-AAD7-44D8-BBD7-CCE9431645EC}">
                              <a14:shadowObscured xmlns:a14="http://schemas.microsoft.com/office/drawing/2010/main"/>
                            </a:ext>
                          </a:extLst>
                        </pic:spPr>
                      </pic:pic>
                    </a:graphicData>
                  </a:graphic>
                </wp:inline>
              </w:drawing>
            </w:r>
          </w:p>
          <w:p w:rsidR="00EC5992" w:rsidRPr="002E2AA1" w:rsidRDefault="002C12EC" w:rsidP="009D1D2E">
            <w:pPr>
              <w:ind w:left="33"/>
              <w:jc w:val="both"/>
              <w:rPr>
                <w:rFonts w:asciiTheme="minorHAnsi" w:hAnsiTheme="minorHAnsi" w:cs="Arial"/>
                <w:sz w:val="20"/>
                <w:szCs w:val="24"/>
                <w:lang w:val="el-GR"/>
              </w:rPr>
            </w:pPr>
            <w:r w:rsidRPr="002E2AA1">
              <w:rPr>
                <w:rFonts w:asciiTheme="minorHAnsi" w:hAnsiTheme="minorHAnsi" w:cs="Arial"/>
                <w:sz w:val="20"/>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sdt>
      <w:sdtPr>
        <w:rPr>
          <w:rFonts w:eastAsiaTheme="minorEastAsia" w:cstheme="minorBidi"/>
          <w:b w:val="0"/>
          <w:bCs w:val="0"/>
          <w:sz w:val="22"/>
          <w:szCs w:val="22"/>
          <w:lang w:val="el-GR"/>
        </w:rPr>
        <w:id w:val="469176806"/>
        <w:docPartObj>
          <w:docPartGallery w:val="Table of Contents"/>
          <w:docPartUnique/>
        </w:docPartObj>
      </w:sdtPr>
      <w:sdtEndPr>
        <w:rPr>
          <w:lang w:val="en-US"/>
        </w:rPr>
      </w:sdtEndPr>
      <w:sdtContent>
        <w:p w:rsidR="00D275CD" w:rsidRDefault="00D275CD" w:rsidP="00D57098">
          <w:pPr>
            <w:pStyle w:val="a5"/>
            <w:numPr>
              <w:ilvl w:val="0"/>
              <w:numId w:val="0"/>
            </w:numPr>
            <w:ind w:left="360"/>
          </w:pPr>
          <w:r>
            <w:rPr>
              <w:lang w:val="el-GR"/>
            </w:rPr>
            <w:t>Περιεχόμενα</w:t>
          </w:r>
        </w:p>
        <w:p w:rsidR="00D57098" w:rsidRDefault="00D275CD">
          <w:pPr>
            <w:pStyle w:val="10"/>
            <w:tabs>
              <w:tab w:val="left" w:pos="480"/>
              <w:tab w:val="right" w:leader="dot" w:pos="8296"/>
            </w:tabs>
            <w:rPr>
              <w:rFonts w:asciiTheme="minorHAnsi" w:hAnsiTheme="minorHAnsi"/>
              <w:noProof/>
              <w:lang w:val="el-GR" w:eastAsia="el-GR" w:bidi="ar-SA"/>
            </w:rPr>
          </w:pPr>
          <w:r>
            <w:fldChar w:fldCharType="begin"/>
          </w:r>
          <w:r>
            <w:instrText xml:space="preserve"> TOC \o "1-3" \h \z \u </w:instrText>
          </w:r>
          <w:r>
            <w:fldChar w:fldCharType="separate"/>
          </w:r>
          <w:hyperlink w:anchor="_Toc425756461" w:history="1">
            <w:r w:rsidR="00D57098" w:rsidRPr="006F603F">
              <w:rPr>
                <w:rStyle w:val="-"/>
                <w:noProof/>
                <w:lang w:val="el-GR"/>
              </w:rPr>
              <w:t>1.</w:t>
            </w:r>
            <w:r w:rsidR="00D57098">
              <w:rPr>
                <w:rFonts w:asciiTheme="minorHAnsi" w:hAnsiTheme="minorHAnsi"/>
                <w:noProof/>
                <w:lang w:val="el-GR" w:eastAsia="el-GR" w:bidi="ar-SA"/>
              </w:rPr>
              <w:tab/>
            </w:r>
            <w:r w:rsidR="00D57098" w:rsidRPr="006F603F">
              <w:rPr>
                <w:rStyle w:val="-"/>
                <w:noProof/>
                <w:lang w:val="el-GR"/>
              </w:rPr>
              <w:t>ΑΡΧΕΣ ΚΑΙ ΕΝΝΟΙΕΣ ΤΗΣ ΚΟΣΤΟΛΟΓΗΣΗΣ</w:t>
            </w:r>
            <w:r w:rsidR="00D57098">
              <w:rPr>
                <w:noProof/>
                <w:webHidden/>
              </w:rPr>
              <w:tab/>
            </w:r>
            <w:r w:rsidR="00D57098">
              <w:rPr>
                <w:noProof/>
                <w:webHidden/>
              </w:rPr>
              <w:fldChar w:fldCharType="begin"/>
            </w:r>
            <w:r w:rsidR="00D57098">
              <w:rPr>
                <w:noProof/>
                <w:webHidden/>
              </w:rPr>
              <w:instrText xml:space="preserve"> PAGEREF _Toc425756461 \h </w:instrText>
            </w:r>
            <w:r w:rsidR="00D57098">
              <w:rPr>
                <w:noProof/>
                <w:webHidden/>
              </w:rPr>
            </w:r>
            <w:r w:rsidR="00D57098">
              <w:rPr>
                <w:noProof/>
                <w:webHidden/>
              </w:rPr>
              <w:fldChar w:fldCharType="separate"/>
            </w:r>
            <w:r w:rsidR="00D57098">
              <w:rPr>
                <w:noProof/>
                <w:webHidden/>
              </w:rPr>
              <w:t>2</w:t>
            </w:r>
            <w:r w:rsidR="00D57098">
              <w:rPr>
                <w:noProof/>
                <w:webHidden/>
              </w:rPr>
              <w:fldChar w:fldCharType="end"/>
            </w:r>
          </w:hyperlink>
        </w:p>
        <w:p w:rsidR="00D57098" w:rsidRDefault="000A42F3">
          <w:pPr>
            <w:pStyle w:val="20"/>
            <w:tabs>
              <w:tab w:val="left" w:pos="880"/>
              <w:tab w:val="right" w:leader="dot" w:pos="8296"/>
            </w:tabs>
            <w:rPr>
              <w:rFonts w:asciiTheme="minorHAnsi" w:hAnsiTheme="minorHAnsi"/>
              <w:noProof/>
              <w:lang w:val="el-GR" w:eastAsia="el-GR" w:bidi="ar-SA"/>
            </w:rPr>
          </w:pPr>
          <w:hyperlink w:anchor="_Toc425756462" w:history="1">
            <w:r w:rsidR="00D57098" w:rsidRPr="006F603F">
              <w:rPr>
                <w:rStyle w:val="-"/>
                <w:noProof/>
                <w:lang w:val="el-GR"/>
              </w:rPr>
              <w:t>1.1</w:t>
            </w:r>
            <w:r w:rsidR="00D57098">
              <w:rPr>
                <w:rFonts w:asciiTheme="minorHAnsi" w:hAnsiTheme="minorHAnsi"/>
                <w:noProof/>
                <w:lang w:val="el-GR" w:eastAsia="el-GR" w:bidi="ar-SA"/>
              </w:rPr>
              <w:tab/>
            </w:r>
            <w:r w:rsidR="00D57098" w:rsidRPr="006F603F">
              <w:rPr>
                <w:rStyle w:val="-"/>
                <w:noProof/>
                <w:lang w:val="el-GR"/>
              </w:rPr>
              <w:t>Η σχέση κοστολόγησης και λογιστικής</w:t>
            </w:r>
            <w:r w:rsidR="00D57098">
              <w:rPr>
                <w:noProof/>
                <w:webHidden/>
              </w:rPr>
              <w:tab/>
            </w:r>
            <w:r w:rsidR="00D57098">
              <w:rPr>
                <w:noProof/>
                <w:webHidden/>
              </w:rPr>
              <w:fldChar w:fldCharType="begin"/>
            </w:r>
            <w:r w:rsidR="00D57098">
              <w:rPr>
                <w:noProof/>
                <w:webHidden/>
              </w:rPr>
              <w:instrText xml:space="preserve"> PAGEREF _Toc425756462 \h </w:instrText>
            </w:r>
            <w:r w:rsidR="00D57098">
              <w:rPr>
                <w:noProof/>
                <w:webHidden/>
              </w:rPr>
            </w:r>
            <w:r w:rsidR="00D57098">
              <w:rPr>
                <w:noProof/>
                <w:webHidden/>
              </w:rPr>
              <w:fldChar w:fldCharType="separate"/>
            </w:r>
            <w:r w:rsidR="00D57098">
              <w:rPr>
                <w:noProof/>
                <w:webHidden/>
              </w:rPr>
              <w:t>3</w:t>
            </w:r>
            <w:r w:rsidR="00D57098">
              <w:rPr>
                <w:noProof/>
                <w:webHidden/>
              </w:rPr>
              <w:fldChar w:fldCharType="end"/>
            </w:r>
          </w:hyperlink>
        </w:p>
        <w:p w:rsidR="00D57098" w:rsidRDefault="000A42F3">
          <w:pPr>
            <w:pStyle w:val="20"/>
            <w:tabs>
              <w:tab w:val="left" w:pos="880"/>
              <w:tab w:val="right" w:leader="dot" w:pos="8296"/>
            </w:tabs>
            <w:rPr>
              <w:rFonts w:asciiTheme="minorHAnsi" w:hAnsiTheme="minorHAnsi"/>
              <w:noProof/>
              <w:lang w:val="el-GR" w:eastAsia="el-GR" w:bidi="ar-SA"/>
            </w:rPr>
          </w:pPr>
          <w:hyperlink w:anchor="_Toc425756463" w:history="1">
            <w:r w:rsidR="00D57098" w:rsidRPr="006F603F">
              <w:rPr>
                <w:rStyle w:val="-"/>
                <w:noProof/>
                <w:lang w:val="el-GR"/>
              </w:rPr>
              <w:t>1.2</w:t>
            </w:r>
            <w:r w:rsidR="00D57098">
              <w:rPr>
                <w:rFonts w:asciiTheme="minorHAnsi" w:hAnsiTheme="minorHAnsi"/>
                <w:noProof/>
                <w:lang w:val="el-GR" w:eastAsia="el-GR" w:bidi="ar-SA"/>
              </w:rPr>
              <w:tab/>
            </w:r>
            <w:r w:rsidR="00D57098" w:rsidRPr="006F603F">
              <w:rPr>
                <w:rStyle w:val="-"/>
                <w:noProof/>
                <w:lang w:val="el-GR"/>
              </w:rPr>
              <w:t>Αρχές κοστολόγησης</w:t>
            </w:r>
            <w:r w:rsidR="00D57098">
              <w:rPr>
                <w:noProof/>
                <w:webHidden/>
              </w:rPr>
              <w:tab/>
            </w:r>
            <w:r w:rsidR="00D57098">
              <w:rPr>
                <w:noProof/>
                <w:webHidden/>
              </w:rPr>
              <w:fldChar w:fldCharType="begin"/>
            </w:r>
            <w:r w:rsidR="00D57098">
              <w:rPr>
                <w:noProof/>
                <w:webHidden/>
              </w:rPr>
              <w:instrText xml:space="preserve"> PAGEREF _Toc425756463 \h </w:instrText>
            </w:r>
            <w:r w:rsidR="00D57098">
              <w:rPr>
                <w:noProof/>
                <w:webHidden/>
              </w:rPr>
            </w:r>
            <w:r w:rsidR="00D57098">
              <w:rPr>
                <w:noProof/>
                <w:webHidden/>
              </w:rPr>
              <w:fldChar w:fldCharType="separate"/>
            </w:r>
            <w:r w:rsidR="00D57098">
              <w:rPr>
                <w:noProof/>
                <w:webHidden/>
              </w:rPr>
              <w:t>6</w:t>
            </w:r>
            <w:r w:rsidR="00D57098">
              <w:rPr>
                <w:noProof/>
                <w:webHidden/>
              </w:rPr>
              <w:fldChar w:fldCharType="end"/>
            </w:r>
          </w:hyperlink>
        </w:p>
        <w:p w:rsidR="00D57098" w:rsidRDefault="000A42F3">
          <w:pPr>
            <w:pStyle w:val="30"/>
            <w:tabs>
              <w:tab w:val="left" w:pos="1320"/>
              <w:tab w:val="right" w:leader="dot" w:pos="8296"/>
            </w:tabs>
            <w:rPr>
              <w:rFonts w:asciiTheme="minorHAnsi" w:hAnsiTheme="minorHAnsi"/>
              <w:noProof/>
              <w:lang w:val="el-GR" w:eastAsia="el-GR" w:bidi="ar-SA"/>
            </w:rPr>
          </w:pPr>
          <w:hyperlink w:anchor="_Toc425756464" w:history="1">
            <w:r w:rsidR="00D57098" w:rsidRPr="006F603F">
              <w:rPr>
                <w:rStyle w:val="-"/>
                <w:noProof/>
                <w:lang w:val="el-GR"/>
              </w:rPr>
              <w:t>1.2.1</w:t>
            </w:r>
            <w:r w:rsidR="00D57098">
              <w:rPr>
                <w:rFonts w:asciiTheme="minorHAnsi" w:hAnsiTheme="minorHAnsi"/>
                <w:noProof/>
                <w:lang w:val="el-GR" w:eastAsia="el-GR" w:bidi="ar-SA"/>
              </w:rPr>
              <w:tab/>
            </w:r>
            <w:r w:rsidR="00D57098" w:rsidRPr="006F603F">
              <w:rPr>
                <w:rStyle w:val="-"/>
                <w:noProof/>
                <w:lang w:val="el-GR"/>
              </w:rPr>
              <w:t>Λογιστική κόστους ή Κοστολόγηση - Ορισμός</w:t>
            </w:r>
            <w:r w:rsidR="00D57098">
              <w:rPr>
                <w:noProof/>
                <w:webHidden/>
              </w:rPr>
              <w:tab/>
            </w:r>
            <w:r w:rsidR="00D57098">
              <w:rPr>
                <w:noProof/>
                <w:webHidden/>
              </w:rPr>
              <w:fldChar w:fldCharType="begin"/>
            </w:r>
            <w:r w:rsidR="00D57098">
              <w:rPr>
                <w:noProof/>
                <w:webHidden/>
              </w:rPr>
              <w:instrText xml:space="preserve"> PAGEREF _Toc425756464 \h </w:instrText>
            </w:r>
            <w:r w:rsidR="00D57098">
              <w:rPr>
                <w:noProof/>
                <w:webHidden/>
              </w:rPr>
            </w:r>
            <w:r w:rsidR="00D57098">
              <w:rPr>
                <w:noProof/>
                <w:webHidden/>
              </w:rPr>
              <w:fldChar w:fldCharType="separate"/>
            </w:r>
            <w:r w:rsidR="00D57098">
              <w:rPr>
                <w:noProof/>
                <w:webHidden/>
              </w:rPr>
              <w:t>6</w:t>
            </w:r>
            <w:r w:rsidR="00D57098">
              <w:rPr>
                <w:noProof/>
                <w:webHidden/>
              </w:rPr>
              <w:fldChar w:fldCharType="end"/>
            </w:r>
          </w:hyperlink>
        </w:p>
        <w:p w:rsidR="00D57098" w:rsidRDefault="000A42F3">
          <w:pPr>
            <w:pStyle w:val="30"/>
            <w:tabs>
              <w:tab w:val="left" w:pos="1320"/>
              <w:tab w:val="right" w:leader="dot" w:pos="8296"/>
            </w:tabs>
            <w:rPr>
              <w:rFonts w:asciiTheme="minorHAnsi" w:hAnsiTheme="minorHAnsi"/>
              <w:noProof/>
              <w:lang w:val="el-GR" w:eastAsia="el-GR" w:bidi="ar-SA"/>
            </w:rPr>
          </w:pPr>
          <w:hyperlink w:anchor="_Toc425756465" w:history="1">
            <w:r w:rsidR="00D57098" w:rsidRPr="006F603F">
              <w:rPr>
                <w:rStyle w:val="-"/>
                <w:noProof/>
                <w:lang w:val="el-GR"/>
              </w:rPr>
              <w:t>1.2.2</w:t>
            </w:r>
            <w:r w:rsidR="00D57098">
              <w:rPr>
                <w:rFonts w:asciiTheme="minorHAnsi" w:hAnsiTheme="minorHAnsi"/>
                <w:noProof/>
                <w:lang w:val="el-GR" w:eastAsia="el-GR" w:bidi="ar-SA"/>
              </w:rPr>
              <w:tab/>
            </w:r>
            <w:r w:rsidR="00D57098" w:rsidRPr="006F603F">
              <w:rPr>
                <w:rStyle w:val="-"/>
                <w:noProof/>
                <w:lang w:val="el-GR"/>
              </w:rPr>
              <w:t>Κοστολόγηση και έλεγχος</w:t>
            </w:r>
            <w:r w:rsidR="00D57098">
              <w:rPr>
                <w:noProof/>
                <w:webHidden/>
              </w:rPr>
              <w:tab/>
            </w:r>
            <w:r w:rsidR="00D57098">
              <w:rPr>
                <w:noProof/>
                <w:webHidden/>
              </w:rPr>
              <w:fldChar w:fldCharType="begin"/>
            </w:r>
            <w:r w:rsidR="00D57098">
              <w:rPr>
                <w:noProof/>
                <w:webHidden/>
              </w:rPr>
              <w:instrText xml:space="preserve"> PAGEREF _Toc425756465 \h </w:instrText>
            </w:r>
            <w:r w:rsidR="00D57098">
              <w:rPr>
                <w:noProof/>
                <w:webHidden/>
              </w:rPr>
            </w:r>
            <w:r w:rsidR="00D57098">
              <w:rPr>
                <w:noProof/>
                <w:webHidden/>
              </w:rPr>
              <w:fldChar w:fldCharType="separate"/>
            </w:r>
            <w:r w:rsidR="00D57098">
              <w:rPr>
                <w:noProof/>
                <w:webHidden/>
              </w:rPr>
              <w:t>7</w:t>
            </w:r>
            <w:r w:rsidR="00D57098">
              <w:rPr>
                <w:noProof/>
                <w:webHidden/>
              </w:rPr>
              <w:fldChar w:fldCharType="end"/>
            </w:r>
          </w:hyperlink>
        </w:p>
        <w:p w:rsidR="00D57098" w:rsidRDefault="000A42F3">
          <w:pPr>
            <w:pStyle w:val="30"/>
            <w:tabs>
              <w:tab w:val="left" w:pos="1320"/>
              <w:tab w:val="right" w:leader="dot" w:pos="8296"/>
            </w:tabs>
            <w:rPr>
              <w:rFonts w:asciiTheme="minorHAnsi" w:hAnsiTheme="minorHAnsi"/>
              <w:noProof/>
              <w:lang w:val="el-GR" w:eastAsia="el-GR" w:bidi="ar-SA"/>
            </w:rPr>
          </w:pPr>
          <w:hyperlink w:anchor="_Toc425756466" w:history="1">
            <w:r w:rsidR="00D57098" w:rsidRPr="006F603F">
              <w:rPr>
                <w:rStyle w:val="-"/>
                <w:noProof/>
                <w:lang w:val="el-GR"/>
              </w:rPr>
              <w:t>1.2.3</w:t>
            </w:r>
            <w:r w:rsidR="00D57098">
              <w:rPr>
                <w:rFonts w:asciiTheme="minorHAnsi" w:hAnsiTheme="minorHAnsi"/>
                <w:noProof/>
                <w:lang w:val="el-GR" w:eastAsia="el-GR" w:bidi="ar-SA"/>
              </w:rPr>
              <w:tab/>
            </w:r>
            <w:r w:rsidR="00D57098" w:rsidRPr="006F603F">
              <w:rPr>
                <w:rStyle w:val="-"/>
                <w:noProof/>
                <w:lang w:val="el-GR"/>
              </w:rPr>
              <w:t>Προγραμματισμός και κοστολόγηση</w:t>
            </w:r>
            <w:r w:rsidR="00D57098">
              <w:rPr>
                <w:noProof/>
                <w:webHidden/>
              </w:rPr>
              <w:tab/>
            </w:r>
            <w:r w:rsidR="00D57098">
              <w:rPr>
                <w:noProof/>
                <w:webHidden/>
              </w:rPr>
              <w:fldChar w:fldCharType="begin"/>
            </w:r>
            <w:r w:rsidR="00D57098">
              <w:rPr>
                <w:noProof/>
                <w:webHidden/>
              </w:rPr>
              <w:instrText xml:space="preserve"> PAGEREF _Toc425756466 \h </w:instrText>
            </w:r>
            <w:r w:rsidR="00D57098">
              <w:rPr>
                <w:noProof/>
                <w:webHidden/>
              </w:rPr>
            </w:r>
            <w:r w:rsidR="00D57098">
              <w:rPr>
                <w:noProof/>
                <w:webHidden/>
              </w:rPr>
              <w:fldChar w:fldCharType="separate"/>
            </w:r>
            <w:r w:rsidR="00D57098">
              <w:rPr>
                <w:noProof/>
                <w:webHidden/>
              </w:rPr>
              <w:t>8</w:t>
            </w:r>
            <w:r w:rsidR="00D57098">
              <w:rPr>
                <w:noProof/>
                <w:webHidden/>
              </w:rPr>
              <w:fldChar w:fldCharType="end"/>
            </w:r>
          </w:hyperlink>
        </w:p>
        <w:p w:rsidR="00D57098" w:rsidRDefault="000A42F3">
          <w:pPr>
            <w:pStyle w:val="30"/>
            <w:tabs>
              <w:tab w:val="left" w:pos="1320"/>
              <w:tab w:val="right" w:leader="dot" w:pos="8296"/>
            </w:tabs>
            <w:rPr>
              <w:rFonts w:asciiTheme="minorHAnsi" w:hAnsiTheme="minorHAnsi"/>
              <w:noProof/>
              <w:lang w:val="el-GR" w:eastAsia="el-GR" w:bidi="ar-SA"/>
            </w:rPr>
          </w:pPr>
          <w:hyperlink w:anchor="_Toc425756467" w:history="1">
            <w:r w:rsidR="00D57098" w:rsidRPr="006F603F">
              <w:rPr>
                <w:rStyle w:val="-"/>
                <w:noProof/>
                <w:lang w:val="el-GR"/>
              </w:rPr>
              <w:t>1.2.4</w:t>
            </w:r>
            <w:r w:rsidR="00D57098">
              <w:rPr>
                <w:rFonts w:asciiTheme="minorHAnsi" w:hAnsiTheme="minorHAnsi"/>
                <w:noProof/>
                <w:lang w:val="el-GR" w:eastAsia="el-GR" w:bidi="ar-SA"/>
              </w:rPr>
              <w:tab/>
            </w:r>
            <w:r w:rsidR="00D57098" w:rsidRPr="006F603F">
              <w:rPr>
                <w:rStyle w:val="-"/>
                <w:noProof/>
                <w:lang w:val="el-GR"/>
              </w:rPr>
              <w:t>Ανάλυση Κόστους / Οφέλους</w:t>
            </w:r>
            <w:r w:rsidR="00D57098">
              <w:rPr>
                <w:noProof/>
                <w:webHidden/>
              </w:rPr>
              <w:tab/>
            </w:r>
            <w:r w:rsidR="00D57098">
              <w:rPr>
                <w:noProof/>
                <w:webHidden/>
              </w:rPr>
              <w:fldChar w:fldCharType="begin"/>
            </w:r>
            <w:r w:rsidR="00D57098">
              <w:rPr>
                <w:noProof/>
                <w:webHidden/>
              </w:rPr>
              <w:instrText xml:space="preserve"> PAGEREF _Toc425756467 \h </w:instrText>
            </w:r>
            <w:r w:rsidR="00D57098">
              <w:rPr>
                <w:noProof/>
                <w:webHidden/>
              </w:rPr>
            </w:r>
            <w:r w:rsidR="00D57098">
              <w:rPr>
                <w:noProof/>
                <w:webHidden/>
              </w:rPr>
              <w:fldChar w:fldCharType="separate"/>
            </w:r>
            <w:r w:rsidR="00D57098">
              <w:rPr>
                <w:noProof/>
                <w:webHidden/>
              </w:rPr>
              <w:t>9</w:t>
            </w:r>
            <w:r w:rsidR="00D57098">
              <w:rPr>
                <w:noProof/>
                <w:webHidden/>
              </w:rPr>
              <w:fldChar w:fldCharType="end"/>
            </w:r>
          </w:hyperlink>
        </w:p>
        <w:p w:rsidR="00D57098" w:rsidRDefault="000A42F3">
          <w:pPr>
            <w:pStyle w:val="30"/>
            <w:tabs>
              <w:tab w:val="left" w:pos="1320"/>
              <w:tab w:val="right" w:leader="dot" w:pos="8296"/>
            </w:tabs>
            <w:rPr>
              <w:rFonts w:asciiTheme="minorHAnsi" w:hAnsiTheme="minorHAnsi"/>
              <w:noProof/>
              <w:lang w:val="el-GR" w:eastAsia="el-GR" w:bidi="ar-SA"/>
            </w:rPr>
          </w:pPr>
          <w:hyperlink w:anchor="_Toc425756468" w:history="1">
            <w:r w:rsidR="00D57098" w:rsidRPr="006F603F">
              <w:rPr>
                <w:rStyle w:val="-"/>
                <w:noProof/>
                <w:lang w:val="el-GR"/>
              </w:rPr>
              <w:t>1.2.5</w:t>
            </w:r>
            <w:r w:rsidR="00D57098">
              <w:rPr>
                <w:rFonts w:asciiTheme="minorHAnsi" w:hAnsiTheme="minorHAnsi"/>
                <w:noProof/>
                <w:lang w:val="el-GR" w:eastAsia="el-GR" w:bidi="ar-SA"/>
              </w:rPr>
              <w:tab/>
            </w:r>
            <w:r w:rsidR="00D57098" w:rsidRPr="006F603F">
              <w:rPr>
                <w:rStyle w:val="-"/>
                <w:noProof/>
                <w:lang w:val="el-GR"/>
              </w:rPr>
              <w:t>Τιμολόγηση</w:t>
            </w:r>
            <w:r w:rsidR="00D57098">
              <w:rPr>
                <w:noProof/>
                <w:webHidden/>
              </w:rPr>
              <w:tab/>
            </w:r>
            <w:r w:rsidR="00D57098">
              <w:rPr>
                <w:noProof/>
                <w:webHidden/>
              </w:rPr>
              <w:fldChar w:fldCharType="begin"/>
            </w:r>
            <w:r w:rsidR="00D57098">
              <w:rPr>
                <w:noProof/>
                <w:webHidden/>
              </w:rPr>
              <w:instrText xml:space="preserve"> PAGEREF _Toc425756468 \h </w:instrText>
            </w:r>
            <w:r w:rsidR="00D57098">
              <w:rPr>
                <w:noProof/>
                <w:webHidden/>
              </w:rPr>
            </w:r>
            <w:r w:rsidR="00D57098">
              <w:rPr>
                <w:noProof/>
                <w:webHidden/>
              </w:rPr>
              <w:fldChar w:fldCharType="separate"/>
            </w:r>
            <w:r w:rsidR="00D57098">
              <w:rPr>
                <w:noProof/>
                <w:webHidden/>
              </w:rPr>
              <w:t>9</w:t>
            </w:r>
            <w:r w:rsidR="00D57098">
              <w:rPr>
                <w:noProof/>
                <w:webHidden/>
              </w:rPr>
              <w:fldChar w:fldCharType="end"/>
            </w:r>
          </w:hyperlink>
        </w:p>
        <w:p w:rsidR="00D275CD" w:rsidRDefault="00D275CD">
          <w:r>
            <w:rPr>
              <w:b/>
              <w:bCs/>
            </w:rPr>
            <w:fldChar w:fldCharType="end"/>
          </w:r>
        </w:p>
      </w:sdtContent>
    </w:sdt>
    <w:p w:rsidR="00D275CD" w:rsidRDefault="00D275CD" w:rsidP="00D275CD">
      <w:pPr>
        <w:pStyle w:val="1"/>
        <w:numPr>
          <w:ilvl w:val="0"/>
          <w:numId w:val="0"/>
        </w:numPr>
        <w:ind w:left="360"/>
        <w:rPr>
          <w:lang w:val="el-GR"/>
        </w:rPr>
      </w:pPr>
    </w:p>
    <w:p w:rsidR="00CB0520" w:rsidRPr="002E2AA1" w:rsidRDefault="00CB0520" w:rsidP="00CB0520">
      <w:pPr>
        <w:pStyle w:val="1"/>
        <w:rPr>
          <w:lang w:val="el-GR"/>
        </w:rPr>
      </w:pPr>
      <w:bookmarkStart w:id="0" w:name="_Toc425756461"/>
      <w:r w:rsidRPr="002E2AA1">
        <w:rPr>
          <w:lang w:val="el-GR"/>
        </w:rPr>
        <w:t>ΑΡΧΕΣ ΚΑΙ ΕΝΝΟΙΕΣ ΤΗΣ ΚΟΣΤΟΛΟΓΗΣΗΣ</w:t>
      </w:r>
      <w:bookmarkEnd w:id="0"/>
      <w:r w:rsidRPr="002E2AA1">
        <w:rPr>
          <w:lang w:val="el-GR"/>
        </w:rPr>
        <w:t xml:space="preserve"> </w:t>
      </w:r>
    </w:p>
    <w:p w:rsidR="00CB0520" w:rsidRPr="002E2AA1" w:rsidRDefault="00CB0520" w:rsidP="00CB0520">
      <w:pPr>
        <w:jc w:val="both"/>
        <w:rPr>
          <w:rFonts w:cs="Arial"/>
          <w:b/>
          <w:lang w:val="el-GR"/>
        </w:rPr>
      </w:pPr>
    </w:p>
    <w:p w:rsidR="00CB0520" w:rsidRPr="002E2AA1" w:rsidRDefault="00CB0520" w:rsidP="00CB0520">
      <w:pPr>
        <w:jc w:val="both"/>
        <w:rPr>
          <w:rFonts w:cs="Arial"/>
          <w:b/>
          <w:vanish/>
          <w:lang w:val="el-GR"/>
        </w:rPr>
      </w:pPr>
    </w:p>
    <w:p w:rsidR="00CB0520" w:rsidRPr="002E2AA1" w:rsidRDefault="00CB0520" w:rsidP="00CB0520">
      <w:pPr>
        <w:jc w:val="both"/>
        <w:rPr>
          <w:rFonts w:cs="Arial"/>
          <w:bCs/>
          <w:lang w:val="el-GR"/>
        </w:rPr>
      </w:pPr>
      <w:r w:rsidRPr="002E2AA1">
        <w:rPr>
          <w:rFonts w:cs="Arial"/>
          <w:bCs/>
          <w:lang w:val="el-GR"/>
        </w:rPr>
        <w:t xml:space="preserve">Σύμφωνα με το Ελληνικό Γενικό Λογιστικό Σχέδιο, «Κόστος είναι η διάθεση ή η επένδυση αγοραστικής δύναμης για την απόκτηση υλικών ή </w:t>
      </w:r>
      <w:r w:rsidR="002E2AA1" w:rsidRPr="002E2AA1">
        <w:rPr>
          <w:rFonts w:cs="Arial"/>
          <w:bCs/>
          <w:lang w:val="el-GR"/>
        </w:rPr>
        <w:t>άυλων</w:t>
      </w:r>
      <w:r w:rsidRPr="002E2AA1">
        <w:rPr>
          <w:rFonts w:cs="Arial"/>
          <w:bCs/>
          <w:lang w:val="el-GR"/>
        </w:rPr>
        <w:t xml:space="preserve"> αγαθών και υπηρεσιών με σκοπό τη χρησιμοποίησή τους για την πραγματοποίηση εσόδων από πωλήσεις».</w:t>
      </w:r>
    </w:p>
    <w:p w:rsidR="00CB0520" w:rsidRPr="002E2AA1" w:rsidRDefault="00CB0520" w:rsidP="00CB0520">
      <w:pPr>
        <w:rPr>
          <w:rFonts w:cs="Arial"/>
          <w:lang w:val="el-GR"/>
        </w:rPr>
      </w:pPr>
      <w:r w:rsidRPr="002E2AA1">
        <w:rPr>
          <w:rFonts w:cs="Arial"/>
          <w:bCs/>
          <w:lang w:val="el-GR"/>
        </w:rPr>
        <w:t xml:space="preserve">Σύμφωνα με τον </w:t>
      </w:r>
      <w:proofErr w:type="spellStart"/>
      <w:r w:rsidRPr="002E2AA1">
        <w:rPr>
          <w:rFonts w:cs="Arial"/>
          <w:bCs/>
          <w:lang w:val="el-GR"/>
        </w:rPr>
        <w:t>Χαραλαμπίδη</w:t>
      </w:r>
      <w:proofErr w:type="spellEnd"/>
      <w:r w:rsidRPr="002E2AA1">
        <w:rPr>
          <w:rFonts w:cs="Arial"/>
          <w:bCs/>
          <w:lang w:val="el-GR"/>
        </w:rPr>
        <w:t xml:space="preserve">*,  κοστολόγηση </w:t>
      </w:r>
      <w:r w:rsidR="002E2AA1" w:rsidRPr="002E2AA1">
        <w:rPr>
          <w:rFonts w:cs="Arial"/>
          <w:bCs/>
          <w:lang w:val="el-GR"/>
        </w:rPr>
        <w:t>είναι</w:t>
      </w:r>
      <w:r w:rsidRPr="002E2AA1">
        <w:rPr>
          <w:rFonts w:cs="Arial"/>
          <w:bCs/>
          <w:lang w:val="el-GR"/>
        </w:rPr>
        <w:t xml:space="preserve"> το </w:t>
      </w:r>
      <w:r w:rsidR="002E2AA1" w:rsidRPr="002E2AA1">
        <w:rPr>
          <w:rFonts w:cs="Arial"/>
          <w:bCs/>
          <w:lang w:val="el-GR"/>
        </w:rPr>
        <w:t>σύνολο</w:t>
      </w:r>
      <w:r w:rsidRPr="002E2AA1">
        <w:rPr>
          <w:rFonts w:cs="Arial"/>
          <w:bCs/>
          <w:lang w:val="el-GR"/>
        </w:rPr>
        <w:t xml:space="preserve"> των </w:t>
      </w:r>
      <w:r w:rsidR="002E2AA1" w:rsidRPr="002E2AA1">
        <w:rPr>
          <w:rFonts w:cs="Arial"/>
          <w:bCs/>
          <w:lang w:val="el-GR"/>
        </w:rPr>
        <w:t>συστηματικών</w:t>
      </w:r>
      <w:r w:rsidRPr="002E2AA1">
        <w:rPr>
          <w:rFonts w:cs="Arial"/>
          <w:bCs/>
          <w:lang w:val="el-GR"/>
        </w:rPr>
        <w:t xml:space="preserve"> </w:t>
      </w:r>
      <w:r w:rsidR="002E2AA1" w:rsidRPr="002E2AA1">
        <w:rPr>
          <w:rFonts w:cs="Arial"/>
          <w:bCs/>
          <w:lang w:val="el-GR"/>
        </w:rPr>
        <w:t>εργασιών</w:t>
      </w:r>
      <w:r w:rsidRPr="002E2AA1">
        <w:rPr>
          <w:rFonts w:cs="Arial"/>
          <w:bCs/>
          <w:lang w:val="el-GR"/>
        </w:rPr>
        <w:t xml:space="preserve"> που </w:t>
      </w:r>
      <w:r w:rsidR="002E2AA1" w:rsidRPr="002E2AA1">
        <w:rPr>
          <w:rFonts w:cs="Arial"/>
          <w:bCs/>
          <w:lang w:val="el-GR"/>
        </w:rPr>
        <w:t>αποβλέπουν</w:t>
      </w:r>
      <w:r w:rsidRPr="002E2AA1">
        <w:rPr>
          <w:rFonts w:cs="Arial"/>
          <w:bCs/>
          <w:lang w:val="el-GR"/>
        </w:rPr>
        <w:t xml:space="preserve"> στο να </w:t>
      </w:r>
      <w:r w:rsidR="002E2AA1" w:rsidRPr="002E2AA1">
        <w:rPr>
          <w:rFonts w:cs="Arial"/>
          <w:bCs/>
          <w:lang w:val="el-GR"/>
        </w:rPr>
        <w:t>προσδιοριστεί</w:t>
      </w:r>
      <w:r w:rsidRPr="002E2AA1">
        <w:rPr>
          <w:rFonts w:cs="Arial"/>
          <w:bCs/>
          <w:lang w:val="el-GR"/>
        </w:rPr>
        <w:t xml:space="preserve"> το </w:t>
      </w:r>
      <w:r w:rsidR="002E2AA1" w:rsidRPr="002E2AA1">
        <w:rPr>
          <w:rFonts w:cs="Arial"/>
          <w:bCs/>
          <w:lang w:val="el-GR"/>
        </w:rPr>
        <w:t>κόστος</w:t>
      </w:r>
      <w:r w:rsidRPr="002E2AA1">
        <w:rPr>
          <w:rFonts w:cs="Arial"/>
          <w:bCs/>
          <w:lang w:val="el-GR"/>
        </w:rPr>
        <w:t xml:space="preserve"> των </w:t>
      </w:r>
      <w:r w:rsidR="002E2AA1" w:rsidRPr="002E2AA1">
        <w:rPr>
          <w:rFonts w:cs="Arial"/>
          <w:bCs/>
          <w:lang w:val="el-GR"/>
        </w:rPr>
        <w:t>υπηρεσιών</w:t>
      </w:r>
      <w:r w:rsidRPr="002E2AA1">
        <w:rPr>
          <w:rFonts w:cs="Arial"/>
          <w:bCs/>
          <w:lang w:val="el-GR"/>
        </w:rPr>
        <w:t xml:space="preserve">, των </w:t>
      </w:r>
      <w:r w:rsidR="002E2AA1" w:rsidRPr="002E2AA1">
        <w:rPr>
          <w:rFonts w:cs="Arial"/>
          <w:bCs/>
          <w:lang w:val="el-GR"/>
        </w:rPr>
        <w:t>διαδικασιών</w:t>
      </w:r>
      <w:r w:rsidRPr="002E2AA1">
        <w:rPr>
          <w:rFonts w:cs="Arial"/>
          <w:bCs/>
          <w:lang w:val="el-GR"/>
        </w:rPr>
        <w:t xml:space="preserve">, και της παραγωγής </w:t>
      </w:r>
      <w:r w:rsidR="002E2AA1" w:rsidRPr="002E2AA1">
        <w:rPr>
          <w:rFonts w:cs="Arial"/>
          <w:bCs/>
          <w:lang w:val="el-GR"/>
        </w:rPr>
        <w:t>μίας</w:t>
      </w:r>
      <w:r w:rsidRPr="002E2AA1">
        <w:rPr>
          <w:rFonts w:cs="Arial"/>
          <w:bCs/>
          <w:lang w:val="el-GR"/>
        </w:rPr>
        <w:t xml:space="preserve"> </w:t>
      </w:r>
      <w:r w:rsidR="002E2AA1" w:rsidRPr="002E2AA1">
        <w:rPr>
          <w:rFonts w:cs="Arial"/>
          <w:bCs/>
          <w:lang w:val="el-GR"/>
        </w:rPr>
        <w:t>επιχείρησης</w:t>
      </w:r>
      <w:r w:rsidRPr="002E2AA1">
        <w:rPr>
          <w:rFonts w:cs="Arial"/>
          <w:bCs/>
          <w:lang w:val="el-GR"/>
        </w:rPr>
        <w:t xml:space="preserve"> ή ενός οργανισμού (*www.icsd.aegean.gr/website_files/metaptyxiako/75668576.pdf).</w:t>
      </w:r>
    </w:p>
    <w:p w:rsidR="00CB0520" w:rsidRPr="002E2AA1" w:rsidRDefault="00CB0520" w:rsidP="00CB0520">
      <w:pPr>
        <w:jc w:val="both"/>
        <w:rPr>
          <w:rFonts w:cs="Arial"/>
          <w:lang w:val="el-GR"/>
        </w:rPr>
      </w:pPr>
      <w:r w:rsidRPr="002E2AA1">
        <w:rPr>
          <w:rFonts w:cs="Arial"/>
          <w:lang w:val="el-GR"/>
        </w:rPr>
        <w:t>Περαιτέρω, Κοστολόγηση είναι η διαδικασία με την οποία προσδιορίζεται το κόστος παραγωγής ενός προϊόντος.</w:t>
      </w:r>
      <w:r w:rsidR="002E2AA1" w:rsidRPr="002E2AA1">
        <w:rPr>
          <w:rFonts w:cs="Arial"/>
          <w:lang w:val="el-GR"/>
        </w:rPr>
        <w:t xml:space="preserve"> Η </w:t>
      </w:r>
      <w:r w:rsidRPr="002E2AA1">
        <w:rPr>
          <w:rFonts w:cs="Arial"/>
          <w:lang w:val="el-GR"/>
        </w:rPr>
        <w:t>κοστολόγηση είναι ένα λογιστικό σύστημα στο οποίο καταχωρούνται, κατατάσσονται και απεικονίζονται οι δαπάνες κατ’ είδος που προσδιορίζουν το κόστος παραγωγής των προϊόντων αλλά και των υπηρεσιών. Συνεπώς, με τη διαδικασία της κοστολόγησης, υπολογίζεται το κόστος κάθε λειτουργίας της επιχείρησης.</w:t>
      </w:r>
    </w:p>
    <w:p w:rsidR="00CB0520" w:rsidRPr="002E2AA1" w:rsidRDefault="00CB0520" w:rsidP="00CB0520">
      <w:pPr>
        <w:rPr>
          <w:rFonts w:cs="Arial"/>
          <w:lang w:val="el-GR"/>
        </w:rPr>
      </w:pPr>
      <w:r w:rsidRPr="002E2AA1">
        <w:rPr>
          <w:rFonts w:cs="Arial"/>
          <w:bCs/>
          <w:lang w:val="el-GR"/>
        </w:rPr>
        <w:t>Ειδικότερα η κοστολόγηση αποτελεί την οργανωμένη διαδικασία και λειτουργία με την οποία πραγματοποιούνται:</w:t>
      </w:r>
    </w:p>
    <w:p w:rsidR="00CB0520" w:rsidRPr="002E2AA1" w:rsidRDefault="00CB0520" w:rsidP="00CB0520">
      <w:pPr>
        <w:rPr>
          <w:rFonts w:cs="Arial"/>
          <w:lang w:val="el-GR"/>
        </w:rPr>
      </w:pPr>
      <w:r w:rsidRPr="002E2AA1">
        <w:rPr>
          <w:rFonts w:cs="Arial"/>
          <w:bCs/>
          <w:lang w:val="el-GR"/>
        </w:rPr>
        <w:t xml:space="preserve"> Ο προσδιορισμός των δαπανών – εξόδων </w:t>
      </w:r>
    </w:p>
    <w:p w:rsidR="00CB0520" w:rsidRPr="002E2AA1" w:rsidRDefault="00CB0520" w:rsidP="00CB0520">
      <w:pPr>
        <w:numPr>
          <w:ilvl w:val="0"/>
          <w:numId w:val="43"/>
        </w:numPr>
        <w:spacing w:after="0" w:line="240" w:lineRule="auto"/>
        <w:rPr>
          <w:rFonts w:cs="Arial"/>
          <w:lang w:val="el-GR"/>
        </w:rPr>
      </w:pPr>
      <w:r w:rsidRPr="002E2AA1">
        <w:rPr>
          <w:rFonts w:cs="Arial"/>
          <w:bCs/>
          <w:lang w:val="el-GR"/>
        </w:rPr>
        <w:t>Η συγκέντρωση, κατάταξη και καταγραφή των δαπανών – εξόδων</w:t>
      </w:r>
    </w:p>
    <w:p w:rsidR="00CB0520" w:rsidRPr="002E2AA1" w:rsidRDefault="00CB0520" w:rsidP="00CB0520">
      <w:pPr>
        <w:numPr>
          <w:ilvl w:val="0"/>
          <w:numId w:val="43"/>
        </w:numPr>
        <w:spacing w:after="0" w:line="240" w:lineRule="auto"/>
        <w:rPr>
          <w:rFonts w:cs="Arial"/>
          <w:lang w:val="el-GR"/>
        </w:rPr>
      </w:pPr>
      <w:r w:rsidRPr="002E2AA1">
        <w:rPr>
          <w:rFonts w:cs="Arial"/>
          <w:bCs/>
          <w:lang w:val="el-GR"/>
        </w:rPr>
        <w:t>Ο ακριβής επιμερισμός των δαπανών στο πλαίσιο της λειτουργίας της κοστολόγησης</w:t>
      </w:r>
    </w:p>
    <w:p w:rsidR="00D275CD" w:rsidRDefault="00D275CD">
      <w:pPr>
        <w:rPr>
          <w:rFonts w:cs="Arial"/>
          <w:lang w:val="el-GR"/>
        </w:rPr>
      </w:pPr>
      <w:r>
        <w:rPr>
          <w:rFonts w:cs="Arial"/>
          <w:lang w:val="el-GR"/>
        </w:rPr>
        <w:br w:type="page"/>
      </w:r>
    </w:p>
    <w:p w:rsidR="00CB0520" w:rsidRPr="002E2AA1" w:rsidRDefault="00CB0520" w:rsidP="00CB0520">
      <w:pPr>
        <w:rPr>
          <w:rFonts w:cs="Arial"/>
          <w:lang w:val="el-GR"/>
        </w:rPr>
      </w:pPr>
      <w:r w:rsidRPr="002E2AA1">
        <w:rPr>
          <w:rFonts w:cs="Arial"/>
          <w:lang w:val="el-GR"/>
        </w:rPr>
        <w:lastRenderedPageBreak/>
        <w:t xml:space="preserve">Η </w:t>
      </w:r>
      <w:r w:rsidRPr="002E2AA1">
        <w:rPr>
          <w:rFonts w:cs="Arial"/>
          <w:bCs/>
          <w:lang w:val="el-GR"/>
        </w:rPr>
        <w:t>κοστολόγηση</w:t>
      </w:r>
      <w:r w:rsidRPr="002E2AA1">
        <w:rPr>
          <w:rFonts w:cs="Arial"/>
          <w:lang w:val="el-GR"/>
        </w:rPr>
        <w:t xml:space="preserve"> ασχολείται με την επιβεβαίωση, τον προσδιορισμό και τον έλεγχο του κόστους ενός προϊόντος ή μιας υπηρεσίας. Οι </w:t>
      </w:r>
      <w:r w:rsidRPr="002E2AA1">
        <w:rPr>
          <w:rFonts w:cs="Arial"/>
          <w:bCs/>
          <w:lang w:val="el-GR"/>
        </w:rPr>
        <w:t xml:space="preserve">κοστολογικές πληροφορίες </w:t>
      </w:r>
      <w:r w:rsidRPr="002E2AA1">
        <w:rPr>
          <w:rFonts w:cs="Arial"/>
          <w:lang w:val="el-GR"/>
        </w:rPr>
        <w:t xml:space="preserve">για να είναι χρήσιμες πρέπει να είναι έγκαιρες , σχετικές και ακριβείς. Σημαντικό δεδομένο είναι ότι το οποιοδήποτε κοστολογικό σύστημα </w:t>
      </w:r>
      <w:r w:rsidRPr="002E2AA1">
        <w:rPr>
          <w:rFonts w:cs="Arial"/>
          <w:bCs/>
          <w:lang w:val="el-GR"/>
        </w:rPr>
        <w:t>μεταβάλλεται</w:t>
      </w:r>
      <w:r w:rsidRPr="002E2AA1">
        <w:rPr>
          <w:rFonts w:cs="Arial"/>
          <w:lang w:val="el-GR"/>
        </w:rPr>
        <w:t xml:space="preserve">  ακόμα και σε επιχειρήσεις του ίδιου βιομηχανικού κλάδου, και αυτό είναι </w:t>
      </w:r>
      <w:r w:rsidR="002E2AA1" w:rsidRPr="002E2AA1">
        <w:rPr>
          <w:rFonts w:cs="Arial"/>
          <w:lang w:val="el-GR"/>
        </w:rPr>
        <w:t>ιδιαίτερο</w:t>
      </w:r>
      <w:r w:rsidRPr="002E2AA1">
        <w:rPr>
          <w:rFonts w:cs="Arial"/>
          <w:lang w:val="el-GR"/>
        </w:rPr>
        <w:t xml:space="preserve"> χαρακτηριστικό στις </w:t>
      </w:r>
      <w:r w:rsidR="002E2AA1" w:rsidRPr="002E2AA1">
        <w:rPr>
          <w:rFonts w:cs="Arial"/>
          <w:lang w:val="el-GR"/>
        </w:rPr>
        <w:t>επιχειρήσεις</w:t>
      </w:r>
      <w:r w:rsidRPr="002E2AA1">
        <w:rPr>
          <w:rFonts w:cs="Arial"/>
          <w:lang w:val="el-GR"/>
        </w:rPr>
        <w:t xml:space="preserve"> των </w:t>
      </w:r>
      <w:r w:rsidR="002E2AA1" w:rsidRPr="002E2AA1">
        <w:rPr>
          <w:rFonts w:cs="Arial"/>
          <w:lang w:val="el-GR"/>
        </w:rPr>
        <w:t>γραφικών</w:t>
      </w:r>
      <w:r w:rsidRPr="002E2AA1">
        <w:rPr>
          <w:rFonts w:cs="Arial"/>
          <w:lang w:val="el-GR"/>
        </w:rPr>
        <w:t xml:space="preserve"> τεχνών, όπου, ακόμη και στην παραγγελία παρόμοιων εργασιών, μπορεί να διαφοροποιούνται παράμετροι κόστους όπως διαφορετικό χαρτί εκτύπωσης, και ειδικές εργασίες (π.χ. γκοφράρισμα). </w:t>
      </w:r>
    </w:p>
    <w:p w:rsidR="00CB0520" w:rsidRPr="002E2AA1" w:rsidRDefault="00CB0520" w:rsidP="00CB0520">
      <w:pPr>
        <w:rPr>
          <w:rFonts w:cs="Arial"/>
          <w:b/>
          <w:bCs/>
          <w:lang w:val="el-GR"/>
        </w:rPr>
      </w:pPr>
    </w:p>
    <w:p w:rsidR="00CB0520" w:rsidRPr="002E2AA1" w:rsidRDefault="00CB0520" w:rsidP="00CB0520">
      <w:pPr>
        <w:rPr>
          <w:rFonts w:cs="Arial"/>
          <w:b/>
          <w:lang w:val="el-GR"/>
        </w:rPr>
      </w:pPr>
      <w:r w:rsidRPr="002E2AA1">
        <w:rPr>
          <w:rFonts w:cs="Arial"/>
          <w:b/>
          <w:bCs/>
          <w:lang w:val="el-GR"/>
        </w:rPr>
        <w:t>Οι σκοποί της κοστολόγησης συνοπτικά είναι οι ακόλουθοι:</w:t>
      </w:r>
    </w:p>
    <w:p w:rsidR="00CB0520" w:rsidRPr="002E2AA1" w:rsidRDefault="00CB0520" w:rsidP="00CB0520">
      <w:pPr>
        <w:ind w:left="720"/>
        <w:rPr>
          <w:rFonts w:cs="Arial"/>
          <w:b/>
          <w:lang w:val="el-GR"/>
        </w:rPr>
      </w:pPr>
    </w:p>
    <w:p w:rsidR="00CB0520" w:rsidRPr="002E2AA1" w:rsidRDefault="00CB0520" w:rsidP="00CB0520">
      <w:pPr>
        <w:numPr>
          <w:ilvl w:val="0"/>
          <w:numId w:val="44"/>
        </w:numPr>
        <w:spacing w:after="0" w:line="240" w:lineRule="auto"/>
        <w:rPr>
          <w:rFonts w:cs="Arial"/>
          <w:lang w:val="el-GR"/>
        </w:rPr>
      </w:pPr>
      <w:r w:rsidRPr="002E2AA1">
        <w:rPr>
          <w:rFonts w:cs="Arial"/>
          <w:lang w:val="el-GR"/>
        </w:rPr>
        <w:t>Έλεγχος της οικονομικότητας.</w:t>
      </w:r>
    </w:p>
    <w:p w:rsidR="00CB0520" w:rsidRPr="002E2AA1" w:rsidRDefault="00CB0520" w:rsidP="00CB0520">
      <w:pPr>
        <w:numPr>
          <w:ilvl w:val="0"/>
          <w:numId w:val="44"/>
        </w:numPr>
        <w:spacing w:after="0" w:line="240" w:lineRule="auto"/>
        <w:rPr>
          <w:rFonts w:cs="Arial"/>
          <w:lang w:val="el-GR"/>
        </w:rPr>
      </w:pPr>
      <w:r w:rsidRPr="002E2AA1">
        <w:rPr>
          <w:rFonts w:cs="Arial"/>
          <w:lang w:val="el-GR"/>
        </w:rPr>
        <w:t>Προγραμματισμός.</w:t>
      </w:r>
    </w:p>
    <w:p w:rsidR="00CB0520" w:rsidRPr="002E2AA1" w:rsidRDefault="00CB0520" w:rsidP="00CB0520">
      <w:pPr>
        <w:numPr>
          <w:ilvl w:val="0"/>
          <w:numId w:val="44"/>
        </w:numPr>
        <w:spacing w:after="0" w:line="240" w:lineRule="auto"/>
        <w:rPr>
          <w:rFonts w:cs="Arial"/>
          <w:lang w:val="el-GR"/>
        </w:rPr>
      </w:pPr>
      <w:r w:rsidRPr="002E2AA1">
        <w:rPr>
          <w:rFonts w:cs="Arial"/>
          <w:lang w:val="el-GR"/>
        </w:rPr>
        <w:t>Ανάλυση κόστους/οφέλους.</w:t>
      </w:r>
    </w:p>
    <w:p w:rsidR="00CB0520" w:rsidRPr="002E2AA1" w:rsidRDefault="00CB0520" w:rsidP="00CB0520">
      <w:pPr>
        <w:numPr>
          <w:ilvl w:val="0"/>
          <w:numId w:val="44"/>
        </w:numPr>
        <w:spacing w:after="0" w:line="240" w:lineRule="auto"/>
        <w:rPr>
          <w:rFonts w:cs="Arial"/>
          <w:lang w:val="el-GR"/>
        </w:rPr>
      </w:pPr>
      <w:r w:rsidRPr="002E2AA1">
        <w:rPr>
          <w:rFonts w:cs="Arial"/>
          <w:lang w:val="el-GR"/>
        </w:rPr>
        <w:t>Τιμολόγηση.</w:t>
      </w:r>
    </w:p>
    <w:p w:rsidR="00CB0520" w:rsidRPr="002E2AA1" w:rsidRDefault="00CB0520" w:rsidP="00CB0520">
      <w:pPr>
        <w:rPr>
          <w:rFonts w:cs="Arial"/>
          <w:b/>
          <w:lang w:val="el-GR"/>
        </w:rPr>
      </w:pPr>
    </w:p>
    <w:p w:rsidR="00CB0520" w:rsidRPr="002E2AA1" w:rsidRDefault="00CB0520" w:rsidP="00CB0520">
      <w:pPr>
        <w:rPr>
          <w:rFonts w:cs="Arial"/>
          <w:b/>
          <w:lang w:val="el-GR"/>
        </w:rPr>
      </w:pPr>
    </w:p>
    <w:p w:rsidR="00CB0520" w:rsidRPr="002E2AA1" w:rsidRDefault="00CB0520" w:rsidP="00CB0520">
      <w:pPr>
        <w:pStyle w:val="2"/>
        <w:rPr>
          <w:lang w:val="el-GR"/>
        </w:rPr>
      </w:pPr>
      <w:bookmarkStart w:id="1" w:name="_Toc425756462"/>
      <w:r w:rsidRPr="002E2AA1">
        <w:rPr>
          <w:lang w:val="el-GR"/>
        </w:rPr>
        <w:t>Η σχέση κοστολόγησης και λογιστικής</w:t>
      </w:r>
      <w:bookmarkEnd w:id="1"/>
    </w:p>
    <w:p w:rsidR="00CB0520" w:rsidRPr="002E2AA1" w:rsidRDefault="00CB0520" w:rsidP="00CB0520">
      <w:pPr>
        <w:rPr>
          <w:rFonts w:cs="Arial"/>
          <w:b/>
          <w:bCs/>
          <w:lang w:val="el-GR"/>
        </w:rPr>
      </w:pPr>
    </w:p>
    <w:p w:rsidR="00CB0520" w:rsidRPr="002E2AA1" w:rsidRDefault="00CB0520" w:rsidP="00CB0520">
      <w:pPr>
        <w:jc w:val="both"/>
        <w:rPr>
          <w:rFonts w:cs="Arial"/>
          <w:lang w:val="el-GR"/>
        </w:rPr>
      </w:pPr>
      <w:r w:rsidRPr="002E2AA1">
        <w:rPr>
          <w:rFonts w:cs="Arial"/>
          <w:bCs/>
          <w:lang w:val="el-GR"/>
        </w:rPr>
        <w:t>Η κοστολόγηση είναι μέρος της Λογιστικής. Ειδικότερα,  μπορεί να είναι τμήμα της Χρηματοοικονομικής Λογιστικής αλλά και τμήμα της Διοικητικής Λογιστικής.</w:t>
      </w:r>
    </w:p>
    <w:p w:rsidR="00CB0520" w:rsidRPr="002E2AA1" w:rsidRDefault="00CB0520" w:rsidP="00CB0520">
      <w:pPr>
        <w:jc w:val="both"/>
        <w:rPr>
          <w:rFonts w:cs="Arial"/>
          <w:bCs/>
          <w:lang w:val="el-GR"/>
        </w:rPr>
      </w:pPr>
    </w:p>
    <w:p w:rsidR="00CB0520" w:rsidRPr="002E2AA1" w:rsidRDefault="00CB0520" w:rsidP="00CB0520">
      <w:pPr>
        <w:jc w:val="both"/>
        <w:rPr>
          <w:rFonts w:cs="Arial"/>
          <w:bCs/>
          <w:lang w:val="el-GR"/>
        </w:rPr>
      </w:pPr>
      <w:r w:rsidRPr="002E2AA1">
        <w:rPr>
          <w:rFonts w:cs="Arial"/>
          <w:bCs/>
          <w:lang w:val="el-GR"/>
        </w:rPr>
        <w:t xml:space="preserve">Η χρηματοοικονομική λογιστική έχει σχέση </w:t>
      </w:r>
      <w:r w:rsidR="002E2AA1" w:rsidRPr="002E2AA1">
        <w:rPr>
          <w:rFonts w:cs="Arial"/>
          <w:bCs/>
          <w:lang w:val="el-GR"/>
        </w:rPr>
        <w:t>κυρίως</w:t>
      </w:r>
      <w:r w:rsidRPr="002E2AA1">
        <w:rPr>
          <w:rFonts w:cs="Arial"/>
          <w:bCs/>
          <w:lang w:val="el-GR"/>
        </w:rPr>
        <w:t xml:space="preserve"> με το </w:t>
      </w:r>
      <w:r w:rsidR="002E2AA1" w:rsidRPr="002E2AA1">
        <w:rPr>
          <w:rFonts w:cs="Arial"/>
          <w:bCs/>
          <w:lang w:val="el-GR"/>
        </w:rPr>
        <w:t>εμπορικό</w:t>
      </w:r>
      <w:r w:rsidRPr="002E2AA1">
        <w:rPr>
          <w:rFonts w:cs="Arial"/>
          <w:bCs/>
          <w:lang w:val="el-GR"/>
        </w:rPr>
        <w:t xml:space="preserve"> και το </w:t>
      </w:r>
      <w:r w:rsidR="002E2AA1" w:rsidRPr="002E2AA1">
        <w:rPr>
          <w:rFonts w:cs="Arial"/>
          <w:bCs/>
          <w:lang w:val="el-GR"/>
        </w:rPr>
        <w:t>φορολογικό</w:t>
      </w:r>
      <w:r w:rsidRPr="002E2AA1">
        <w:rPr>
          <w:rFonts w:cs="Arial"/>
          <w:bCs/>
          <w:lang w:val="el-GR"/>
        </w:rPr>
        <w:t xml:space="preserve"> </w:t>
      </w:r>
      <w:r w:rsidR="002E2AA1" w:rsidRPr="002E2AA1">
        <w:rPr>
          <w:rFonts w:cs="Arial"/>
          <w:bCs/>
          <w:lang w:val="el-GR"/>
        </w:rPr>
        <w:t>δίκαιο</w:t>
      </w:r>
      <w:r w:rsidRPr="002E2AA1">
        <w:rPr>
          <w:rFonts w:cs="Arial"/>
          <w:bCs/>
          <w:lang w:val="el-GR"/>
        </w:rPr>
        <w:t xml:space="preserve"> με έμφαση στα </w:t>
      </w:r>
      <w:r w:rsidR="002E2AA1" w:rsidRPr="002E2AA1">
        <w:rPr>
          <w:rFonts w:cs="Arial"/>
          <w:bCs/>
          <w:lang w:val="el-GR"/>
        </w:rPr>
        <w:t>ιστορικά</w:t>
      </w:r>
      <w:r w:rsidRPr="002E2AA1">
        <w:rPr>
          <w:rFonts w:cs="Arial"/>
          <w:bCs/>
          <w:lang w:val="el-GR"/>
        </w:rPr>
        <w:t xml:space="preserve"> - </w:t>
      </w:r>
      <w:r w:rsidR="002E2AA1" w:rsidRPr="002E2AA1">
        <w:rPr>
          <w:rFonts w:cs="Arial"/>
          <w:bCs/>
          <w:lang w:val="el-GR"/>
        </w:rPr>
        <w:t>απολογιστικά</w:t>
      </w:r>
      <w:r w:rsidRPr="002E2AA1">
        <w:rPr>
          <w:rFonts w:cs="Arial"/>
          <w:bCs/>
          <w:lang w:val="el-GR"/>
        </w:rPr>
        <w:t xml:space="preserve"> </w:t>
      </w:r>
      <w:r w:rsidR="002E2AA1" w:rsidRPr="002E2AA1">
        <w:rPr>
          <w:rFonts w:cs="Arial"/>
          <w:bCs/>
          <w:lang w:val="el-GR"/>
        </w:rPr>
        <w:t>στοιχεία</w:t>
      </w:r>
      <w:r w:rsidRPr="002E2AA1">
        <w:rPr>
          <w:rFonts w:cs="Arial"/>
          <w:bCs/>
          <w:lang w:val="el-GR"/>
        </w:rPr>
        <w:t xml:space="preserve"> και δεδομένα. </w:t>
      </w:r>
    </w:p>
    <w:p w:rsidR="00CB0520" w:rsidRPr="002E2AA1" w:rsidRDefault="00CB0520" w:rsidP="00CB0520">
      <w:pPr>
        <w:jc w:val="both"/>
        <w:rPr>
          <w:rFonts w:cs="Arial"/>
          <w:bCs/>
          <w:lang w:val="el-GR"/>
        </w:rPr>
      </w:pPr>
    </w:p>
    <w:p w:rsidR="00CB0520" w:rsidRPr="002E2AA1" w:rsidRDefault="00CB0520" w:rsidP="00CB0520">
      <w:pPr>
        <w:jc w:val="both"/>
        <w:rPr>
          <w:rFonts w:cs="Arial"/>
          <w:bCs/>
          <w:lang w:val="el-GR"/>
        </w:rPr>
      </w:pPr>
      <w:r w:rsidRPr="002E2AA1">
        <w:rPr>
          <w:rFonts w:cs="Arial"/>
          <w:bCs/>
          <w:lang w:val="el-GR"/>
        </w:rPr>
        <w:t xml:space="preserve">Η διοικητική λογιστική αφορά </w:t>
      </w:r>
      <w:r w:rsidR="002E2AA1" w:rsidRPr="002E2AA1">
        <w:rPr>
          <w:rFonts w:cs="Arial"/>
          <w:bCs/>
          <w:lang w:val="el-GR"/>
        </w:rPr>
        <w:t>μια</w:t>
      </w:r>
      <w:r w:rsidRPr="002E2AA1">
        <w:rPr>
          <w:rFonts w:cs="Arial"/>
          <w:bCs/>
          <w:lang w:val="el-GR"/>
        </w:rPr>
        <w:t xml:space="preserve"> ευρεία γκάμα λειτουργιών και διαδικασιών στο πλαίσιο λειτουργίας μιας επιχείρησης/οργανισμού (για παράδειγμα μορφή και συστήματα κοστολόγησης, συλλογή στατιστικών δεδομένων, κοστολόγηση εργασιών, προϊόντων και παραγωγής κλπ. </w:t>
      </w:r>
    </w:p>
    <w:p w:rsidR="00CB0520" w:rsidRPr="002E2AA1" w:rsidRDefault="00CB0520" w:rsidP="00CB0520">
      <w:pPr>
        <w:jc w:val="both"/>
        <w:rPr>
          <w:rFonts w:cs="Arial"/>
          <w:bCs/>
          <w:lang w:val="el-GR"/>
        </w:rPr>
      </w:pPr>
    </w:p>
    <w:p w:rsidR="00D275CD" w:rsidRDefault="00D275CD">
      <w:pPr>
        <w:rPr>
          <w:rFonts w:cs="Arial"/>
          <w:bCs/>
          <w:lang w:val="el-GR"/>
        </w:rPr>
      </w:pPr>
      <w:r>
        <w:rPr>
          <w:rFonts w:cs="Arial"/>
          <w:bCs/>
          <w:lang w:val="el-GR"/>
        </w:rPr>
        <w:br w:type="page"/>
      </w:r>
    </w:p>
    <w:p w:rsidR="00CB0520" w:rsidRPr="002E2AA1" w:rsidRDefault="00CB0520" w:rsidP="00CB0520">
      <w:pPr>
        <w:jc w:val="both"/>
        <w:rPr>
          <w:rFonts w:cs="Arial"/>
          <w:bCs/>
          <w:lang w:val="el-GR"/>
        </w:rPr>
      </w:pPr>
      <w:r w:rsidRPr="002E2AA1">
        <w:rPr>
          <w:rFonts w:cs="Arial"/>
          <w:bCs/>
          <w:lang w:val="el-GR"/>
        </w:rPr>
        <w:lastRenderedPageBreak/>
        <w:t>Ουσιαστικά, οι σχέσεις μεταξύ των τριών όρων έχουν την ακόλουθη μορφή:</w:t>
      </w:r>
    </w:p>
    <w:p w:rsidR="00CB0520" w:rsidRPr="002E2AA1" w:rsidRDefault="00CB0520" w:rsidP="00CB0520">
      <w:pPr>
        <w:jc w:val="both"/>
        <w:rPr>
          <w:rFonts w:cs="Arial"/>
          <w:bCs/>
          <w:lang w:val="el-GR"/>
        </w:rPr>
      </w:pPr>
    </w:p>
    <w:p w:rsidR="00CB0520" w:rsidRPr="002E2AA1" w:rsidRDefault="00CB0520" w:rsidP="00CB0520">
      <w:pPr>
        <w:jc w:val="both"/>
        <w:rPr>
          <w:rFonts w:cs="Arial"/>
          <w:bCs/>
          <w:lang w:val="el-GR"/>
        </w:rPr>
      </w:pPr>
      <w:r w:rsidRPr="002E2AA1">
        <w:rPr>
          <w:rFonts w:cs="Arial"/>
          <w:noProof/>
          <w:lang w:val="el-GR" w:eastAsia="el-GR" w:bidi="ar-SA"/>
        </w:rPr>
        <w:drawing>
          <wp:inline distT="0" distB="0" distL="0" distR="0" wp14:anchorId="7B7AA1FB" wp14:editId="2AA5131F">
            <wp:extent cx="5762625" cy="2527300"/>
            <wp:effectExtent l="0" t="0" r="9525" b="635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2625" cy="2527300"/>
                    </a:xfrm>
                    <a:prstGeom prst="rect">
                      <a:avLst/>
                    </a:prstGeom>
                    <a:noFill/>
                    <a:ln>
                      <a:noFill/>
                    </a:ln>
                  </pic:spPr>
                </pic:pic>
              </a:graphicData>
            </a:graphic>
          </wp:inline>
        </w:drawing>
      </w:r>
    </w:p>
    <w:p w:rsidR="00CB0520" w:rsidRPr="002E2AA1" w:rsidRDefault="00CB0520" w:rsidP="00CB0520">
      <w:pPr>
        <w:jc w:val="both"/>
        <w:rPr>
          <w:rFonts w:cs="Arial"/>
          <w:bCs/>
          <w:lang w:val="el-GR"/>
        </w:rPr>
      </w:pPr>
      <w:r w:rsidRPr="002E2AA1">
        <w:rPr>
          <w:rFonts w:cs="Arial"/>
          <w:bCs/>
          <w:lang w:val="el-GR"/>
        </w:rPr>
        <w:t>Στους πίνακες που ακολουθούν παρατίθενται οι σχέσεις μεταξύ Χρηματοοικονομικής και Διοικητικής Λογιστικής και της Κοστολόγησης:</w:t>
      </w:r>
    </w:p>
    <w:p w:rsidR="00CB0520" w:rsidRPr="002E2AA1" w:rsidRDefault="00CB0520" w:rsidP="00CB0520">
      <w:pPr>
        <w:jc w:val="both"/>
        <w:rPr>
          <w:rFonts w:cs="Arial"/>
          <w:bCs/>
          <w:lang w:val="el-GR"/>
        </w:rPr>
      </w:pPr>
    </w:p>
    <w:p w:rsidR="00CB0520" w:rsidRPr="002E2AA1" w:rsidRDefault="00CB0520" w:rsidP="00CB0520">
      <w:pPr>
        <w:jc w:val="both"/>
        <w:rPr>
          <w:rFonts w:cs="Arial"/>
          <w:bCs/>
          <w:lang w:val="el-GR"/>
        </w:rPr>
      </w:pPr>
      <w:r w:rsidRPr="002E2AA1">
        <w:rPr>
          <w:rFonts w:cs="Arial"/>
          <w:bCs/>
          <w:noProof/>
          <w:lang w:val="el-GR" w:eastAsia="el-GR" w:bidi="ar-SA"/>
        </w:rPr>
        <w:drawing>
          <wp:inline distT="0" distB="0" distL="0" distR="0" wp14:anchorId="19DB4655" wp14:editId="0C25FBF4">
            <wp:extent cx="5486400" cy="3433445"/>
            <wp:effectExtent l="0" t="0" r="0" b="0"/>
            <wp:docPr id="2" name="Εικόνα 2" descr="Description: χρηματοοικονιμικη-λογιστικη.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χρηματοοικονιμικη-λογιστικη.tif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3433445"/>
                    </a:xfrm>
                    <a:prstGeom prst="rect">
                      <a:avLst/>
                    </a:prstGeom>
                    <a:noFill/>
                    <a:ln>
                      <a:noFill/>
                    </a:ln>
                  </pic:spPr>
                </pic:pic>
              </a:graphicData>
            </a:graphic>
          </wp:inline>
        </w:drawing>
      </w:r>
    </w:p>
    <w:p w:rsidR="00CB0520" w:rsidRPr="002E2AA1" w:rsidRDefault="00CB0520" w:rsidP="00CB0520">
      <w:pPr>
        <w:rPr>
          <w:lang w:val="el-GR"/>
        </w:rPr>
      </w:pPr>
    </w:p>
    <w:p w:rsidR="00CB0520" w:rsidRPr="002E2AA1" w:rsidRDefault="00CB0520" w:rsidP="00CB0520">
      <w:pPr>
        <w:rPr>
          <w:lang w:val="el-GR"/>
        </w:rPr>
      </w:pPr>
    </w:p>
    <w:p w:rsidR="00CB0520" w:rsidRPr="002E2AA1" w:rsidRDefault="00CB0520" w:rsidP="00CB0520">
      <w:pPr>
        <w:tabs>
          <w:tab w:val="left" w:pos="1183"/>
        </w:tabs>
        <w:rPr>
          <w:rFonts w:cs="Arial"/>
          <w:i/>
          <w:lang w:val="el-GR"/>
        </w:rPr>
      </w:pPr>
      <w:r w:rsidRPr="002E2AA1">
        <w:rPr>
          <w:rFonts w:cs="Arial"/>
          <w:bCs/>
          <w:i/>
          <w:lang w:val="el-GR"/>
        </w:rPr>
        <w:t xml:space="preserve">Πίνακας 1: </w:t>
      </w:r>
      <w:r w:rsidRPr="002E2AA1">
        <w:rPr>
          <w:rFonts w:eastAsia="MS PGothic" w:cs="Arial"/>
          <w:bCs/>
          <w:i/>
          <w:color w:val="800000"/>
          <w:kern w:val="24"/>
          <w:lang w:val="el-GR" w:eastAsia="zh-CN"/>
        </w:rPr>
        <w:t xml:space="preserve"> </w:t>
      </w:r>
      <w:r w:rsidRPr="002E2AA1">
        <w:rPr>
          <w:rFonts w:eastAsia="MS PGothic" w:cs="Arial"/>
          <w:bCs/>
          <w:i/>
          <w:lang w:val="el-GR"/>
        </w:rPr>
        <w:t>Η κοστολόγηση ως τμήμα της Χρηματοοικονομικής Λογιστικής</w:t>
      </w:r>
    </w:p>
    <w:p w:rsidR="00CB0520" w:rsidRPr="002E2AA1" w:rsidRDefault="00CB0520" w:rsidP="00CB0520">
      <w:pPr>
        <w:jc w:val="both"/>
        <w:rPr>
          <w:rFonts w:cs="Arial"/>
          <w:bCs/>
          <w:i/>
          <w:lang w:val="el-GR"/>
        </w:rPr>
      </w:pPr>
      <w:r w:rsidRPr="002E2AA1">
        <w:rPr>
          <w:rFonts w:cs="Arial"/>
          <w:bCs/>
          <w:i/>
          <w:lang w:val="el-GR"/>
        </w:rPr>
        <w:t xml:space="preserve">Πηγή: </w:t>
      </w:r>
      <w:hyperlink r:id="rId15" w:history="1">
        <w:r w:rsidRPr="002E2AA1">
          <w:rPr>
            <w:rStyle w:val="-"/>
            <w:rFonts w:cs="Arial"/>
            <w:bCs/>
            <w:i/>
            <w:lang w:val="el-GR"/>
          </w:rPr>
          <w:t>www.icsd.aegean.gr/website_files/metaptyxiako/75668576.pdf</w:t>
        </w:r>
      </w:hyperlink>
    </w:p>
    <w:p w:rsidR="00CB0520" w:rsidRPr="002E2AA1" w:rsidRDefault="00CB0520" w:rsidP="00CB0520">
      <w:pPr>
        <w:jc w:val="both"/>
        <w:rPr>
          <w:rFonts w:cs="Arial"/>
          <w:bCs/>
          <w:i/>
          <w:lang w:val="el-GR"/>
        </w:rPr>
      </w:pPr>
    </w:p>
    <w:p w:rsidR="00CB0520" w:rsidRPr="002E2AA1" w:rsidRDefault="00CB0520" w:rsidP="00CB0520">
      <w:pPr>
        <w:jc w:val="both"/>
        <w:rPr>
          <w:rFonts w:cs="Arial"/>
          <w:bCs/>
          <w:i/>
          <w:lang w:val="el-GR"/>
        </w:rPr>
      </w:pPr>
    </w:p>
    <w:p w:rsidR="00CB0520" w:rsidRPr="002E2AA1" w:rsidRDefault="00CB0520" w:rsidP="00CB0520">
      <w:pPr>
        <w:tabs>
          <w:tab w:val="left" w:pos="1183"/>
        </w:tabs>
        <w:rPr>
          <w:lang w:val="el-GR"/>
        </w:rPr>
      </w:pPr>
      <w:r w:rsidRPr="002E2AA1">
        <w:rPr>
          <w:lang w:val="el-GR"/>
        </w:rPr>
        <w:tab/>
      </w:r>
    </w:p>
    <w:p w:rsidR="00CB0520" w:rsidRPr="002E2AA1" w:rsidRDefault="00CB0520" w:rsidP="00CB0520">
      <w:pPr>
        <w:jc w:val="both"/>
        <w:rPr>
          <w:rFonts w:cs="Arial"/>
          <w:bCs/>
          <w:lang w:val="el-GR"/>
        </w:rPr>
      </w:pPr>
      <w:r w:rsidRPr="002E2AA1">
        <w:rPr>
          <w:rFonts w:cs="Arial"/>
          <w:bCs/>
          <w:noProof/>
          <w:lang w:val="el-GR" w:eastAsia="el-GR" w:bidi="ar-SA"/>
        </w:rPr>
        <w:drawing>
          <wp:inline distT="0" distB="0" distL="0" distR="0" wp14:anchorId="283F87A6" wp14:editId="2843B423">
            <wp:extent cx="5486400" cy="3476625"/>
            <wp:effectExtent l="0" t="0" r="0" b="9525"/>
            <wp:docPr id="1" name="Εικόνα 1" descr="Description: διοικητικη λογιστικη.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διοικητικη λογιστικη.tif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476625"/>
                    </a:xfrm>
                    <a:prstGeom prst="rect">
                      <a:avLst/>
                    </a:prstGeom>
                    <a:noFill/>
                    <a:ln>
                      <a:noFill/>
                    </a:ln>
                  </pic:spPr>
                </pic:pic>
              </a:graphicData>
            </a:graphic>
          </wp:inline>
        </w:drawing>
      </w:r>
    </w:p>
    <w:p w:rsidR="00CB0520" w:rsidRPr="002E2AA1" w:rsidRDefault="00CB0520" w:rsidP="00CB0520">
      <w:pPr>
        <w:jc w:val="both"/>
        <w:rPr>
          <w:rFonts w:cs="Arial"/>
          <w:bCs/>
          <w:lang w:val="el-GR"/>
        </w:rPr>
      </w:pPr>
    </w:p>
    <w:p w:rsidR="00CB0520" w:rsidRPr="002E2AA1" w:rsidRDefault="00CB0520" w:rsidP="00CB0520">
      <w:pPr>
        <w:tabs>
          <w:tab w:val="right" w:pos="9072"/>
        </w:tabs>
        <w:jc w:val="both"/>
        <w:rPr>
          <w:rFonts w:cs="Arial"/>
          <w:bCs/>
          <w:i/>
          <w:lang w:val="el-GR"/>
        </w:rPr>
      </w:pPr>
      <w:r w:rsidRPr="002E2AA1">
        <w:rPr>
          <w:rFonts w:cs="Arial"/>
          <w:i/>
          <w:lang w:val="el-GR"/>
        </w:rPr>
        <w:t>Πίνακας 2</w:t>
      </w:r>
      <w:r w:rsidR="00815EB9" w:rsidRPr="0053383C">
        <w:rPr>
          <w:rFonts w:cs="Arial"/>
          <w:i/>
          <w:lang w:val="el-GR"/>
        </w:rPr>
        <w:t xml:space="preserve"> </w:t>
      </w:r>
      <w:r w:rsidRPr="002E2AA1">
        <w:rPr>
          <w:rFonts w:cs="Arial"/>
          <w:bCs/>
          <w:i/>
          <w:lang w:val="el-GR"/>
        </w:rPr>
        <w:t>Η κοστολόγηση ως τμήμα της Διοικητικής  Λογιστικής</w:t>
      </w:r>
      <w:r w:rsidRPr="002E2AA1">
        <w:rPr>
          <w:rFonts w:cs="Arial"/>
          <w:bCs/>
          <w:i/>
          <w:lang w:val="el-GR"/>
        </w:rPr>
        <w:tab/>
      </w:r>
    </w:p>
    <w:p w:rsidR="00CB0520" w:rsidRPr="002E2AA1" w:rsidRDefault="00CB0520" w:rsidP="00CB0520">
      <w:pPr>
        <w:jc w:val="both"/>
        <w:rPr>
          <w:rFonts w:cs="Arial"/>
          <w:bCs/>
          <w:i/>
          <w:lang w:val="el-GR"/>
        </w:rPr>
      </w:pPr>
      <w:r w:rsidRPr="002E2AA1">
        <w:rPr>
          <w:rFonts w:cs="Arial"/>
          <w:bCs/>
          <w:i/>
          <w:lang w:val="el-GR"/>
        </w:rPr>
        <w:t xml:space="preserve">Πηγή: </w:t>
      </w:r>
      <w:hyperlink r:id="rId17" w:history="1">
        <w:r w:rsidR="00985644" w:rsidRPr="002E2AA1">
          <w:rPr>
            <w:rStyle w:val="-"/>
            <w:rFonts w:cs="Arial"/>
            <w:bCs/>
            <w:i/>
            <w:lang w:val="el-GR"/>
          </w:rPr>
          <w:t>www.icsd.aegean.gr/website_files/metaptyxiako/75668576.pdf</w:t>
        </w:r>
      </w:hyperlink>
    </w:p>
    <w:p w:rsidR="00CB0520" w:rsidRPr="002E2AA1" w:rsidRDefault="00CB0520" w:rsidP="00CB0520">
      <w:pPr>
        <w:jc w:val="both"/>
        <w:rPr>
          <w:rFonts w:cs="Arial"/>
          <w:bCs/>
          <w:lang w:val="el-GR"/>
        </w:rPr>
      </w:pPr>
    </w:p>
    <w:p w:rsidR="00CB0520" w:rsidRPr="002E2AA1" w:rsidRDefault="00CB0520" w:rsidP="00CB0520">
      <w:pPr>
        <w:jc w:val="both"/>
        <w:rPr>
          <w:rFonts w:cs="Arial"/>
          <w:bCs/>
          <w:lang w:val="el-GR"/>
        </w:rPr>
      </w:pPr>
      <w:r w:rsidRPr="002E2AA1">
        <w:rPr>
          <w:rFonts w:cs="Arial"/>
          <w:bCs/>
          <w:lang w:val="el-GR"/>
        </w:rPr>
        <w:t xml:space="preserve">Η Κοστολόγηση  των εντύπων και μέσων οπτικής επικοινωνίας και των λειτουργιών των επιχειρήσεων γραφικών τεχνών εντάσσονται στο πλαίσιο της Διοικητικής Λογιστικής. </w:t>
      </w:r>
    </w:p>
    <w:p w:rsidR="00CB0520" w:rsidRPr="002E2AA1" w:rsidRDefault="00CB0520" w:rsidP="00CB0520">
      <w:pPr>
        <w:rPr>
          <w:rFonts w:cs="Arial"/>
          <w:lang w:val="el-GR"/>
        </w:rPr>
      </w:pPr>
    </w:p>
    <w:p w:rsidR="00CB0520" w:rsidRPr="002E2AA1" w:rsidRDefault="00CB0520" w:rsidP="00CB0520">
      <w:pPr>
        <w:rPr>
          <w:rFonts w:cs="Arial"/>
          <w:b/>
          <w:lang w:val="el-GR"/>
        </w:rPr>
      </w:pPr>
    </w:p>
    <w:p w:rsidR="00D275CD" w:rsidRDefault="00D275CD">
      <w:pPr>
        <w:rPr>
          <w:rFonts w:eastAsiaTheme="majorEastAsia" w:cstheme="majorBidi"/>
          <w:b/>
          <w:bCs/>
          <w:sz w:val="28"/>
          <w:szCs w:val="26"/>
          <w:lang w:val="el-GR"/>
        </w:rPr>
      </w:pPr>
      <w:r>
        <w:rPr>
          <w:lang w:val="el-GR"/>
        </w:rPr>
        <w:br w:type="page"/>
      </w:r>
    </w:p>
    <w:p w:rsidR="00CB0520" w:rsidRPr="002E2AA1" w:rsidRDefault="00CB0520" w:rsidP="00985644">
      <w:pPr>
        <w:pStyle w:val="2"/>
        <w:rPr>
          <w:lang w:val="el-GR"/>
        </w:rPr>
      </w:pPr>
      <w:bookmarkStart w:id="2" w:name="_Toc425756463"/>
      <w:r w:rsidRPr="002E2AA1">
        <w:rPr>
          <w:lang w:val="el-GR"/>
        </w:rPr>
        <w:lastRenderedPageBreak/>
        <w:t>Αρχές κοστολόγησης</w:t>
      </w:r>
      <w:bookmarkEnd w:id="2"/>
      <w:r w:rsidRPr="002E2AA1">
        <w:rPr>
          <w:lang w:val="el-GR"/>
        </w:rPr>
        <w:t xml:space="preserve"> </w:t>
      </w:r>
    </w:p>
    <w:p w:rsidR="00CB0520" w:rsidRPr="002E2AA1" w:rsidRDefault="00CB0520" w:rsidP="00CB0520">
      <w:pPr>
        <w:ind w:firstLine="284"/>
        <w:jc w:val="both"/>
        <w:rPr>
          <w:rFonts w:cs="Arial"/>
          <w:color w:val="000000"/>
          <w:lang w:val="el-GR"/>
        </w:rPr>
      </w:pPr>
    </w:p>
    <w:p w:rsidR="00CB0520" w:rsidRPr="002E2AA1" w:rsidRDefault="00CB0520" w:rsidP="00985644">
      <w:pPr>
        <w:pStyle w:val="3"/>
        <w:rPr>
          <w:lang w:val="el-GR"/>
        </w:rPr>
      </w:pPr>
      <w:bookmarkStart w:id="3" w:name="_Toc425756464"/>
      <w:r w:rsidRPr="002E2AA1">
        <w:rPr>
          <w:lang w:val="el-GR"/>
        </w:rPr>
        <w:t>Λογιστική κόστους ή Κοστολόγηση - Ορισμός</w:t>
      </w:r>
      <w:bookmarkEnd w:id="3"/>
    </w:p>
    <w:p w:rsidR="00CB0520" w:rsidRPr="002E2AA1" w:rsidRDefault="00CB0520" w:rsidP="00CB0520">
      <w:pPr>
        <w:ind w:firstLine="284"/>
        <w:jc w:val="both"/>
        <w:rPr>
          <w:rFonts w:cs="Arial"/>
          <w:color w:val="000000"/>
          <w:lang w:val="el-GR"/>
        </w:rPr>
      </w:pPr>
    </w:p>
    <w:p w:rsidR="00CB0520" w:rsidRPr="002E2AA1" w:rsidRDefault="00CB0520" w:rsidP="00CB0520">
      <w:pPr>
        <w:ind w:firstLine="284"/>
        <w:jc w:val="both"/>
        <w:rPr>
          <w:rFonts w:cs="Arial"/>
          <w:color w:val="000000"/>
          <w:lang w:val="el-GR"/>
        </w:rPr>
      </w:pPr>
      <w:r w:rsidRPr="002E2AA1">
        <w:rPr>
          <w:rFonts w:cs="Arial"/>
          <w:color w:val="000000"/>
          <w:lang w:val="el-GR"/>
        </w:rPr>
        <w:t>Κοστολόγηση</w:t>
      </w:r>
      <w:r w:rsidRPr="002E2AA1">
        <w:rPr>
          <w:rFonts w:cs="Arial"/>
          <w:i/>
          <w:lang w:val="el-GR"/>
        </w:rPr>
        <w:t xml:space="preserve"> </w:t>
      </w:r>
      <w:r w:rsidRPr="002E2AA1">
        <w:rPr>
          <w:rFonts w:cs="Arial"/>
          <w:color w:val="000000"/>
          <w:lang w:val="el-GR"/>
        </w:rPr>
        <w:t>είναι ο μηχανισμός προσδιορισμού του κόστους. Είναι δηλαδή, το σύνολο των συστηματικών εργασιών που αποβλέπουν στο να συγκεντρώσουν, να κατατάξουν, να καταγράψουν και να επιμερίσουν κατάλληλα τις δαπάνες ώστε  να προσδιορισθεί το κόστος παραγωγής ενός προϊόντος (ή μίας παραγωγικής διαδικασίας ή μίας υπηρεσίας που υπάρχει μέσα στην επιχείρηση).</w:t>
      </w:r>
    </w:p>
    <w:p w:rsidR="00CB0520" w:rsidRPr="002E2AA1" w:rsidRDefault="00CB0520" w:rsidP="00CB0520">
      <w:pPr>
        <w:ind w:firstLine="284"/>
        <w:jc w:val="both"/>
        <w:rPr>
          <w:rFonts w:cs="Arial"/>
          <w:color w:val="000000"/>
          <w:lang w:val="el-GR"/>
        </w:rPr>
      </w:pPr>
      <w:r w:rsidRPr="002E2AA1">
        <w:rPr>
          <w:rFonts w:cs="Arial"/>
          <w:color w:val="000000"/>
          <w:lang w:val="el-GR"/>
        </w:rPr>
        <w:t xml:space="preserve">Πιο συγκεκριμένα μας ενδιαφέρει να είμαστε σε θέση να προσδιορίσουμε, </w:t>
      </w:r>
    </w:p>
    <w:p w:rsidR="00CB0520" w:rsidRPr="002E2AA1" w:rsidRDefault="00CB0520" w:rsidP="00CB0520">
      <w:pPr>
        <w:ind w:firstLine="284"/>
        <w:jc w:val="both"/>
        <w:rPr>
          <w:rFonts w:cs="Arial"/>
          <w:color w:val="000000"/>
          <w:lang w:val="el-GR"/>
        </w:rPr>
      </w:pPr>
      <w:r w:rsidRPr="002E2AA1">
        <w:rPr>
          <w:rFonts w:cs="Arial"/>
          <w:color w:val="000000"/>
          <w:lang w:val="el-GR"/>
        </w:rPr>
        <w:t xml:space="preserve">(α) το κόστος μιας περιόδου λειτουργίας της επιχείρησης, </w:t>
      </w:r>
    </w:p>
    <w:p w:rsidR="00CB0520" w:rsidRPr="002E2AA1" w:rsidRDefault="00CB0520" w:rsidP="00CB0520">
      <w:pPr>
        <w:ind w:firstLine="284"/>
        <w:jc w:val="both"/>
        <w:rPr>
          <w:rFonts w:cs="Arial"/>
          <w:color w:val="000000"/>
          <w:lang w:val="el-GR"/>
        </w:rPr>
      </w:pPr>
      <w:r w:rsidRPr="002E2AA1">
        <w:rPr>
          <w:rFonts w:cs="Arial"/>
          <w:color w:val="000000"/>
          <w:lang w:val="el-GR"/>
        </w:rPr>
        <w:t xml:space="preserve">(β) το κόστος μιας παραγγελίας και </w:t>
      </w:r>
    </w:p>
    <w:p w:rsidR="00CB0520" w:rsidRPr="002E2AA1" w:rsidRDefault="00CB0520" w:rsidP="00CB0520">
      <w:pPr>
        <w:ind w:firstLine="284"/>
        <w:jc w:val="both"/>
        <w:rPr>
          <w:rFonts w:cs="Arial"/>
          <w:color w:val="000000"/>
          <w:lang w:val="el-GR"/>
        </w:rPr>
      </w:pPr>
      <w:r w:rsidRPr="002E2AA1">
        <w:rPr>
          <w:rFonts w:cs="Arial"/>
          <w:color w:val="000000"/>
          <w:lang w:val="el-GR"/>
        </w:rPr>
        <w:t>(γ) το κόστος ενός τεμαχίου (κόστος μονάδας).</w:t>
      </w:r>
    </w:p>
    <w:p w:rsidR="00CB0520" w:rsidRPr="002E2AA1" w:rsidRDefault="00CB0520" w:rsidP="00CB0520">
      <w:pPr>
        <w:ind w:firstLine="284"/>
        <w:jc w:val="both"/>
        <w:rPr>
          <w:rFonts w:cs="Arial"/>
          <w:color w:val="000000"/>
          <w:lang w:val="el-GR"/>
        </w:rPr>
      </w:pPr>
    </w:p>
    <w:p w:rsidR="00CB0520" w:rsidRPr="002E2AA1" w:rsidRDefault="00CB0520" w:rsidP="00CB0520">
      <w:pPr>
        <w:ind w:firstLine="284"/>
        <w:jc w:val="both"/>
        <w:rPr>
          <w:rFonts w:cs="Arial"/>
          <w:color w:val="000000"/>
          <w:lang w:val="el-GR"/>
        </w:rPr>
      </w:pPr>
      <w:r w:rsidRPr="002E2AA1">
        <w:rPr>
          <w:rFonts w:cs="Arial"/>
          <w:color w:val="000000"/>
          <w:lang w:val="el-GR"/>
        </w:rPr>
        <w:t>Η κοστολόγηση συνιστά στην ουσία ένα σύστημα συλλογής πληροφοριών σχετικά με κάθε στοιχείο που συμβάλει στη διαμόρφωση του κόστους παραγωγής της επιχείρησης. Βασικά, οι κοστολογικές πληροφορίες είναι απαραίτητες για:</w:t>
      </w:r>
    </w:p>
    <w:p w:rsidR="00CB0520" w:rsidRPr="002E2AA1" w:rsidRDefault="00CB0520" w:rsidP="00CB0520">
      <w:pPr>
        <w:ind w:firstLine="284"/>
        <w:jc w:val="both"/>
        <w:rPr>
          <w:rFonts w:cs="Arial"/>
          <w:color w:val="000000"/>
          <w:lang w:val="el-GR"/>
        </w:rPr>
      </w:pPr>
    </w:p>
    <w:p w:rsidR="00CB0520" w:rsidRPr="002E2AA1" w:rsidRDefault="00CB0520" w:rsidP="00CB0520">
      <w:pPr>
        <w:ind w:firstLine="284"/>
        <w:jc w:val="both"/>
        <w:rPr>
          <w:rFonts w:cs="Arial"/>
          <w:color w:val="000000"/>
          <w:lang w:val="el-GR"/>
        </w:rPr>
      </w:pPr>
      <w:r w:rsidRPr="002E2AA1">
        <w:rPr>
          <w:rFonts w:cs="Arial"/>
          <w:color w:val="000000"/>
          <w:lang w:val="el-GR"/>
        </w:rPr>
        <w:t>(1) την κατανομή των γενικών εξόδων,</w:t>
      </w:r>
    </w:p>
    <w:p w:rsidR="00CB0520" w:rsidRPr="002E2AA1" w:rsidRDefault="00CB0520" w:rsidP="00CB0520">
      <w:pPr>
        <w:ind w:firstLine="284"/>
        <w:jc w:val="both"/>
        <w:rPr>
          <w:rFonts w:cs="Arial"/>
          <w:color w:val="000000"/>
          <w:lang w:val="el-GR"/>
        </w:rPr>
      </w:pPr>
      <w:r w:rsidRPr="002E2AA1">
        <w:rPr>
          <w:rFonts w:cs="Arial"/>
          <w:color w:val="000000"/>
          <w:lang w:val="el-GR"/>
        </w:rPr>
        <w:t xml:space="preserve">(2) την κοστολόγηση προϊόντος - έργου – υπηρεσίας, </w:t>
      </w:r>
    </w:p>
    <w:p w:rsidR="00CB0520" w:rsidRPr="002E2AA1" w:rsidRDefault="00CB0520" w:rsidP="00CB0520">
      <w:pPr>
        <w:ind w:firstLine="284"/>
        <w:jc w:val="both"/>
        <w:rPr>
          <w:rFonts w:cs="Arial"/>
          <w:color w:val="000000"/>
          <w:lang w:val="el-GR"/>
        </w:rPr>
      </w:pPr>
      <w:r w:rsidRPr="002E2AA1">
        <w:rPr>
          <w:rFonts w:cs="Arial"/>
          <w:color w:val="000000"/>
          <w:lang w:val="el-GR"/>
        </w:rPr>
        <w:t xml:space="preserve">(3) την μείωση του κόστους, </w:t>
      </w:r>
    </w:p>
    <w:p w:rsidR="00CB0520" w:rsidRPr="002E2AA1" w:rsidRDefault="00CB0520" w:rsidP="00CB0520">
      <w:pPr>
        <w:ind w:firstLine="284"/>
        <w:jc w:val="both"/>
        <w:rPr>
          <w:rFonts w:cs="Arial"/>
          <w:color w:val="000000"/>
          <w:lang w:val="el-GR"/>
        </w:rPr>
      </w:pPr>
      <w:r w:rsidRPr="002E2AA1">
        <w:rPr>
          <w:rFonts w:cs="Arial"/>
          <w:color w:val="000000"/>
          <w:lang w:val="el-GR"/>
        </w:rPr>
        <w:t xml:space="preserve">(4) την διαχείριση πελατών και τον  προσδιορισμό πελατών που συμμετέχουν σημαντικά στην κερδοφορία, </w:t>
      </w:r>
    </w:p>
    <w:p w:rsidR="00CB0520" w:rsidRPr="002E2AA1" w:rsidRDefault="00CB0520" w:rsidP="00CB0520">
      <w:pPr>
        <w:ind w:firstLine="284"/>
        <w:jc w:val="both"/>
        <w:rPr>
          <w:rFonts w:cs="Arial"/>
          <w:color w:val="000000"/>
          <w:lang w:val="el-GR"/>
        </w:rPr>
      </w:pPr>
      <w:r w:rsidRPr="002E2AA1">
        <w:rPr>
          <w:rFonts w:cs="Arial"/>
          <w:color w:val="000000"/>
          <w:lang w:val="el-GR"/>
        </w:rPr>
        <w:t xml:space="preserve">(5) την λήψη αποφάσεων, </w:t>
      </w:r>
    </w:p>
    <w:p w:rsidR="00CB0520" w:rsidRPr="002E2AA1" w:rsidRDefault="00CB0520" w:rsidP="00CB0520">
      <w:pPr>
        <w:ind w:firstLine="284"/>
        <w:jc w:val="both"/>
        <w:rPr>
          <w:rFonts w:cs="Arial"/>
          <w:color w:val="000000"/>
          <w:lang w:val="el-GR"/>
        </w:rPr>
      </w:pPr>
      <w:r w:rsidRPr="002E2AA1">
        <w:rPr>
          <w:rFonts w:cs="Arial"/>
          <w:color w:val="000000"/>
          <w:lang w:val="el-GR"/>
        </w:rPr>
        <w:t xml:space="preserve">(6) την αποτελεσματικότητα στη διοίκηση </w:t>
      </w:r>
    </w:p>
    <w:p w:rsidR="00CB0520" w:rsidRPr="002E2AA1" w:rsidRDefault="00CB0520" w:rsidP="00CB0520">
      <w:pPr>
        <w:ind w:firstLine="284"/>
        <w:jc w:val="both"/>
        <w:rPr>
          <w:rFonts w:cs="Arial"/>
          <w:color w:val="000000"/>
          <w:lang w:val="el-GR"/>
        </w:rPr>
      </w:pPr>
    </w:p>
    <w:p w:rsidR="00CB0520" w:rsidRPr="002E2AA1" w:rsidRDefault="00CB0520" w:rsidP="00CB0520">
      <w:pPr>
        <w:ind w:firstLine="284"/>
        <w:jc w:val="both"/>
        <w:rPr>
          <w:rFonts w:cs="Arial"/>
          <w:color w:val="000000"/>
          <w:lang w:val="el-GR"/>
        </w:rPr>
      </w:pPr>
      <w:r w:rsidRPr="002E2AA1">
        <w:rPr>
          <w:rFonts w:cs="Arial"/>
          <w:color w:val="000000"/>
          <w:lang w:val="el-GR"/>
        </w:rPr>
        <w:t>Όσο πιο εκτεταμένο και λεπτομερές είναι αυτό το σύστημα συλλογής κοστολογικών πληροφοριών ή κοστολογικό σύστημα, τόσο καλύτερη θα είναι η γνώση του τρόπου δημιουργίας του κόστους παραγωγής καθώς και της σύστασης του. Όσο αφορά όμως τις βιομηχανικές επιχειρήσεις, επειδή δεν παράγουν όλες τα ίδια προϊόντα και ούτε τα πολλά και διάφορα βιομηχανικά προϊόντα που υπάρχουν παράγονται με τον ίδιο τρόπο, είναι προφανές ότι ένα κοστολογικό σύστημα θα μεταβάλλεται όχι μόνο μεταξύ των επιχειρήσεων διαφόρων βιομηχανικών κλάδων αλλά και μεταξύ των επιχειρήσεων που ανήκουν στον ίδιο βιομηχανικό κλάδο.</w:t>
      </w:r>
    </w:p>
    <w:p w:rsidR="00CB0520" w:rsidRPr="002E2AA1" w:rsidRDefault="00CB0520" w:rsidP="00CB0520">
      <w:pPr>
        <w:ind w:firstLine="284"/>
        <w:jc w:val="both"/>
        <w:rPr>
          <w:rFonts w:cs="Arial"/>
          <w:color w:val="000000"/>
          <w:lang w:val="el-GR"/>
        </w:rPr>
      </w:pPr>
    </w:p>
    <w:p w:rsidR="00CB0520" w:rsidRPr="002E2AA1" w:rsidRDefault="00CB0520" w:rsidP="00CB0520">
      <w:pPr>
        <w:ind w:firstLine="284"/>
        <w:jc w:val="both"/>
        <w:rPr>
          <w:rFonts w:cs="Arial"/>
          <w:color w:val="000000"/>
          <w:lang w:val="el-GR"/>
        </w:rPr>
      </w:pPr>
      <w:r w:rsidRPr="002E2AA1">
        <w:rPr>
          <w:rFonts w:cs="Arial"/>
          <w:color w:val="000000"/>
          <w:lang w:val="el-GR"/>
        </w:rPr>
        <w:lastRenderedPageBreak/>
        <w:t>Οι βιομηχανικές επιχειρήσεις διαφόρων κλάδων, παράγουν προϊόντα που μπορεί να διαφέρουν ουσιαστικά στον τρόπο παραγωγής τους (διαφορετική τεχνολογία ή διαφορετικές παραγωγικές διαδικασίες) ή στην ποικιλία τους. Επίσης, οι βιομηχανικές αυτές επιχειρήσεις μπορεί να διαφέρουν μεταξύ τους ως προς τον τρόπο οργάνωσης τους ή και ως προς το πλήθος και το είδος των προϊόντων που παράγουν παράλληλα.</w:t>
      </w:r>
    </w:p>
    <w:p w:rsidR="00CB0520" w:rsidRPr="002E2AA1" w:rsidRDefault="00CB0520" w:rsidP="00CB0520">
      <w:pPr>
        <w:ind w:firstLine="284"/>
        <w:jc w:val="both"/>
        <w:rPr>
          <w:rFonts w:cs="Arial"/>
          <w:color w:val="000000"/>
          <w:lang w:val="el-GR"/>
        </w:rPr>
      </w:pPr>
      <w:r w:rsidRPr="002E2AA1">
        <w:rPr>
          <w:rFonts w:cs="Arial"/>
          <w:color w:val="000000"/>
          <w:lang w:val="el-GR"/>
        </w:rPr>
        <w:t xml:space="preserve"> Με βάση τα ανωτέρω, η κοστολόγηση, έχει ως βασική αποστολή τον ακριβή υπολογισμό του κόστους των προϊόντων ή υπηρεσιών μιας επιχείρησης.                   Ο προσδιορισμός αυτός του κόστους αποτελεί μέσο για την επιδίωξη διαφόρων σκοπών, με τους οποίους είναι συνυφασμένη κάθε επιχειρηματική δραστηριότητα. Οι βασικότεροι από αυτούς τους σκοπούς της κοστολόγησης είναι οι ακόλουθοι: ο έλεγχος της οικονομικότητας, ο προγραμματισμός, η ανάλυση κόστους/όφελος και τιμολόγηση.</w:t>
      </w:r>
    </w:p>
    <w:p w:rsidR="00CB0520" w:rsidRPr="002E2AA1" w:rsidRDefault="00CB0520" w:rsidP="00CB0520">
      <w:pPr>
        <w:ind w:firstLine="284"/>
        <w:jc w:val="both"/>
        <w:rPr>
          <w:rFonts w:cs="Arial"/>
          <w:color w:val="000000"/>
          <w:lang w:val="el-GR"/>
        </w:rPr>
      </w:pPr>
    </w:p>
    <w:p w:rsidR="00CB0520" w:rsidRPr="002E2AA1" w:rsidRDefault="00CB0520" w:rsidP="00B65E7B">
      <w:pPr>
        <w:pStyle w:val="3"/>
        <w:rPr>
          <w:lang w:val="el-GR"/>
        </w:rPr>
      </w:pPr>
      <w:bookmarkStart w:id="4" w:name="_Toc425756465"/>
      <w:r w:rsidRPr="002E2AA1">
        <w:rPr>
          <w:lang w:val="el-GR"/>
        </w:rPr>
        <w:t>Κοστολόγηση και έλεγχος</w:t>
      </w:r>
      <w:bookmarkEnd w:id="4"/>
      <w:r w:rsidRPr="002E2AA1">
        <w:rPr>
          <w:lang w:val="el-GR"/>
        </w:rPr>
        <w:t xml:space="preserve"> </w:t>
      </w:r>
    </w:p>
    <w:p w:rsidR="00CB0520" w:rsidRPr="002E2AA1" w:rsidRDefault="00CB0520" w:rsidP="00CB0520">
      <w:pPr>
        <w:ind w:right="-180" w:firstLine="284"/>
        <w:jc w:val="both"/>
        <w:rPr>
          <w:rFonts w:cs="Arial"/>
          <w:color w:val="000000"/>
          <w:lang w:val="el-GR"/>
        </w:rPr>
      </w:pPr>
    </w:p>
    <w:p w:rsidR="00CB0520" w:rsidRPr="002E2AA1" w:rsidRDefault="00CB0520" w:rsidP="00CB0520">
      <w:pPr>
        <w:ind w:right="-180" w:firstLine="284"/>
        <w:jc w:val="both"/>
        <w:rPr>
          <w:rFonts w:cs="Arial"/>
          <w:lang w:val="el-GR"/>
        </w:rPr>
      </w:pPr>
      <w:r w:rsidRPr="002E2AA1">
        <w:rPr>
          <w:rFonts w:cs="Arial"/>
          <w:lang w:val="el-GR"/>
        </w:rPr>
        <w:t xml:space="preserve">Ο έλεγχος και η γνώση λειτουργίας της επιχείρησης αποτελεί τον σπουδαιότερο στόχο όχι μόνο της κοστολόγησης, αλλά και της συνολικής διαχείρισης που εκπονείται από την ιδιοκτησία, την ηγεσία και το </w:t>
      </w:r>
      <w:r w:rsidR="002E2AA1" w:rsidRPr="002E2AA1">
        <w:rPr>
          <w:rFonts w:cs="Arial"/>
          <w:lang w:val="el-GR"/>
        </w:rPr>
        <w:t>μάνατζμεντ</w:t>
      </w:r>
      <w:r w:rsidRPr="002E2AA1">
        <w:rPr>
          <w:rFonts w:cs="Arial"/>
          <w:lang w:val="el-GR"/>
        </w:rPr>
        <w:t xml:space="preserve"> και σε ότι αφορά την </w:t>
      </w:r>
      <w:r w:rsidR="002E2AA1" w:rsidRPr="002E2AA1">
        <w:rPr>
          <w:rFonts w:cs="Arial"/>
          <w:lang w:val="el-GR"/>
        </w:rPr>
        <w:t>κοστολόγηση</w:t>
      </w:r>
      <w:r w:rsidRPr="002E2AA1">
        <w:rPr>
          <w:rFonts w:cs="Arial"/>
          <w:lang w:val="el-GR"/>
        </w:rPr>
        <w:t xml:space="preserve"> την οικονομικότητα. Για την άσκηση ελέγχου των οικονομικών δεδομένων ειδικότερα,  πρέπει η επιχείρηση να διαθέτει μια διάρθρωση του κόστους σε είδη αλλά και σε θέσεις – κέντρα ή τμήματα. </w:t>
      </w:r>
    </w:p>
    <w:p w:rsidR="00CB0520" w:rsidRPr="002E2AA1" w:rsidRDefault="00CB0520" w:rsidP="00CB0520">
      <w:pPr>
        <w:ind w:right="-180" w:firstLine="284"/>
        <w:jc w:val="both"/>
        <w:rPr>
          <w:rFonts w:cs="Arial"/>
          <w:lang w:val="el-GR"/>
        </w:rPr>
      </w:pPr>
    </w:p>
    <w:p w:rsidR="00CB0520" w:rsidRPr="002E2AA1" w:rsidRDefault="00CB0520" w:rsidP="00CB0520">
      <w:pPr>
        <w:ind w:right="-180" w:firstLine="284"/>
        <w:jc w:val="both"/>
        <w:rPr>
          <w:rFonts w:cs="Arial"/>
          <w:lang w:val="el-GR"/>
        </w:rPr>
      </w:pPr>
      <w:r w:rsidRPr="002E2AA1">
        <w:rPr>
          <w:rFonts w:cs="Arial"/>
          <w:lang w:val="el-GR"/>
        </w:rPr>
        <w:t xml:space="preserve">Με αυτό τον τρόπο μπορεί να εντοπισθεί ευκολότερα ο υπεύθυνος για κάθε αντιοικονομική πρακτική, προς τον οποίο θα γίνουν ανάλογες παρατηρήσεις ή ακόμη μπορούν να αναζητηθούν με τη συνεργασία του οι αιτίες και να προσδιοριστούν τα κατάλληλα μέτρα βελτίωσης της οικονομικότητας. Χρονικά οι έλεγχοι της οικονομικότητας διενεργούνται σε βραχυχρόνιες περιόδους, συνήθως κατά μήνα. Εδώ προκύπτει αυτόματα η ανάγκη των συγκρίσεων διαφόρων μεγεθών, τα οποία πρέπει να είναι συγκρίσιμα. </w:t>
      </w:r>
    </w:p>
    <w:p w:rsidR="00CB0520" w:rsidRPr="002E2AA1" w:rsidRDefault="00CB0520" w:rsidP="00CB0520">
      <w:pPr>
        <w:ind w:right="-180" w:firstLine="284"/>
        <w:jc w:val="both"/>
        <w:rPr>
          <w:rFonts w:cs="Arial"/>
          <w:lang w:val="el-GR"/>
        </w:rPr>
      </w:pPr>
    </w:p>
    <w:p w:rsidR="00CB0520" w:rsidRPr="002E2AA1" w:rsidRDefault="00CB0520" w:rsidP="00CB0520">
      <w:pPr>
        <w:ind w:right="-180" w:firstLine="284"/>
        <w:jc w:val="both"/>
        <w:rPr>
          <w:rFonts w:cs="Arial"/>
          <w:lang w:val="el-GR"/>
        </w:rPr>
      </w:pPr>
      <w:r w:rsidRPr="002E2AA1">
        <w:rPr>
          <w:rFonts w:cs="Arial"/>
          <w:lang w:val="el-GR"/>
        </w:rPr>
        <w:t>Συνήθως επιλέγονται τα σπουδαιότερα είδη κόστος π.χ. πρώτες ύλες, άμεσα εργατικά κ.τ.λ. συγκρίνονται τα πραγματικά μεγέθη μιας περιόδου με εκείνα της αμέσως προηγούμενης περιόδου ή περιόδων του προηγούμενου έτους. Είναι δυνατόν όμως τα πραγματικά μεγέθη μιας περιόδου να συγκρίνονται με προϋπολογισθέντα μεγέθη. Με αυτές τις συγκρίσεις γίνεται απεικόνιση τω διαφόρων μεταξύ προϋπολογισθέντων και πραγματικών αναλώσεων παραγωγικών συντελεστών όπως και αναλώσεων προηγούμενων περιόδων. Έτσι π.χ. με τον έλεγχο της οικονομικότητας μπορεί ν’ αποδειχθεί ότι μία διαδικασία Α είναι οικονομικότερη της Β, η εγκατάσταση ενός πλήρως αυτοματοποιημένου μηχανήματος με υψηλές αποσβέσεις είναι οικονομικότερη ενός άλλου μη αυτόματου με υψηλό κόστος άμεσων εργατικών, κ.ο.κ.</w:t>
      </w:r>
    </w:p>
    <w:p w:rsidR="00CB0520" w:rsidRPr="002E2AA1" w:rsidRDefault="00CB0520" w:rsidP="00CB0520">
      <w:pPr>
        <w:ind w:firstLine="284"/>
        <w:jc w:val="both"/>
        <w:rPr>
          <w:rFonts w:cs="Arial"/>
          <w:lang w:val="el-GR"/>
        </w:rPr>
      </w:pPr>
      <w:r w:rsidRPr="002E2AA1">
        <w:rPr>
          <w:rFonts w:cs="Arial"/>
          <w:lang w:val="el-GR"/>
        </w:rPr>
        <w:lastRenderedPageBreak/>
        <w:t xml:space="preserve">Οι συγκρίσεις για τον έλεγχο της οικονομικότητας μπορεί να επεκτείνονται και σε </w:t>
      </w:r>
      <w:proofErr w:type="spellStart"/>
      <w:r w:rsidRPr="002E2AA1">
        <w:rPr>
          <w:rFonts w:cs="Arial"/>
          <w:lang w:val="el-GR"/>
        </w:rPr>
        <w:t>διεκμεταλλευσιακό</w:t>
      </w:r>
      <w:proofErr w:type="spellEnd"/>
      <w:r w:rsidRPr="002E2AA1">
        <w:rPr>
          <w:rFonts w:cs="Arial"/>
          <w:lang w:val="el-GR"/>
        </w:rPr>
        <w:t xml:space="preserve"> η διεπιχειρησιακό επίπεδο. Συγκρίνονται δηλαδή αναλώσεις αξιών μιας επιχείρησης με τις αναλώσεις άλλης επιχείρησης του ιδίου κλάδου.</w:t>
      </w:r>
    </w:p>
    <w:p w:rsidR="00B65E7B" w:rsidRPr="002E2AA1" w:rsidRDefault="00B65E7B">
      <w:pPr>
        <w:rPr>
          <w:rFonts w:eastAsiaTheme="majorEastAsia" w:cstheme="majorBidi"/>
          <w:b/>
          <w:bCs/>
          <w:sz w:val="26"/>
          <w:lang w:val="el-GR"/>
        </w:rPr>
      </w:pPr>
    </w:p>
    <w:p w:rsidR="00CB0520" w:rsidRPr="002E2AA1" w:rsidRDefault="00CB0520" w:rsidP="00B65E7B">
      <w:pPr>
        <w:pStyle w:val="3"/>
        <w:rPr>
          <w:lang w:val="el-GR"/>
        </w:rPr>
      </w:pPr>
      <w:bookmarkStart w:id="5" w:name="_Toc425756466"/>
      <w:r w:rsidRPr="002E2AA1">
        <w:rPr>
          <w:lang w:val="el-GR"/>
        </w:rPr>
        <w:t>Προγραμματισμός και κοστολόγηση</w:t>
      </w:r>
      <w:bookmarkEnd w:id="5"/>
      <w:r w:rsidRPr="002E2AA1">
        <w:rPr>
          <w:lang w:val="el-GR"/>
        </w:rPr>
        <w:t xml:space="preserve"> </w:t>
      </w:r>
    </w:p>
    <w:p w:rsidR="00CB0520" w:rsidRPr="002E2AA1" w:rsidRDefault="00CB0520" w:rsidP="00CB0520">
      <w:pPr>
        <w:ind w:left="644"/>
        <w:jc w:val="both"/>
        <w:rPr>
          <w:rFonts w:cs="Arial"/>
          <w:lang w:val="el-GR"/>
        </w:rPr>
      </w:pPr>
    </w:p>
    <w:p w:rsidR="00CB0520" w:rsidRPr="002E2AA1" w:rsidRDefault="00CB0520" w:rsidP="00CB0520">
      <w:pPr>
        <w:ind w:firstLine="284"/>
        <w:jc w:val="both"/>
        <w:rPr>
          <w:rFonts w:cs="Arial"/>
          <w:lang w:val="el-GR"/>
        </w:rPr>
      </w:pPr>
      <w:r w:rsidRPr="002E2AA1">
        <w:rPr>
          <w:rFonts w:cs="Arial"/>
          <w:lang w:val="el-GR"/>
        </w:rPr>
        <w:t xml:space="preserve">Η κοστολόγηση κατάλληλη διαρθρωμένη έχει τη δυνατότητα να εφοδιάζει την ηγεσία με πλήθος πληροφοριών πάνω στις οποίες θα στηριχθεί ένας καλά θεμελιωμένος προγραμματισμός και μία ουσιαστική καθοδήγηση της επιχειρηματικής δράσης σε όλους τους τομείς της. </w:t>
      </w:r>
    </w:p>
    <w:p w:rsidR="00CB0520" w:rsidRPr="002E2AA1" w:rsidRDefault="00CB0520" w:rsidP="00CB0520">
      <w:pPr>
        <w:ind w:firstLine="284"/>
        <w:jc w:val="both"/>
        <w:rPr>
          <w:rFonts w:cs="Arial"/>
          <w:lang w:val="el-GR"/>
        </w:rPr>
      </w:pPr>
      <w:r w:rsidRPr="002E2AA1">
        <w:rPr>
          <w:rFonts w:cs="Arial"/>
          <w:lang w:val="el-GR"/>
        </w:rPr>
        <w:t xml:space="preserve">Οι πληροφορίες αυτές αναφέρονται σε μεγέθη κόστους (αναλώσεις μικροοικονομικών αξιών), και αποτελεσμάτων. Ειδικότερα, με την επεξεργασία των πληροφοριών αυτών επιτυγχάνεται η απεικόνιση του προϋπολογιστικού κόστους, που αποτελεί τη βάση για την αποκάλυψη των διαφορών μεταξύ των προϋπολογισθέντων και πραγματοποιηθέντων αναλώσεων μικροοικονομικών αξιών. </w:t>
      </w:r>
    </w:p>
    <w:p w:rsidR="00CB0520" w:rsidRPr="002E2AA1" w:rsidRDefault="00CB0520" w:rsidP="00CB0520">
      <w:pPr>
        <w:ind w:firstLine="284"/>
        <w:jc w:val="both"/>
        <w:rPr>
          <w:rFonts w:cs="Arial"/>
          <w:lang w:val="el-GR"/>
        </w:rPr>
      </w:pPr>
      <w:r w:rsidRPr="002E2AA1">
        <w:rPr>
          <w:rFonts w:cs="Arial"/>
          <w:lang w:val="el-GR"/>
        </w:rPr>
        <w:t>Αυτό είναι κεφαλαιώδους σημασίας χαρακτηριστικό. Δηλαδή είναι απολύτως απαραίτητη η πλήρης και σε βάθος γνώση των λειτουργιών και διαδικασιών κάθε είδους της επιχείρησης, η παραγωγή, τα υλικά, ο εξοπλισμός, στοιχεία συντήρησης, κλπ.</w:t>
      </w:r>
    </w:p>
    <w:p w:rsidR="00CB0520" w:rsidRPr="002E2AA1" w:rsidRDefault="00CB0520" w:rsidP="00CB0520">
      <w:pPr>
        <w:ind w:firstLine="284"/>
        <w:jc w:val="both"/>
        <w:rPr>
          <w:rFonts w:cs="Arial"/>
          <w:lang w:val="el-GR"/>
        </w:rPr>
      </w:pPr>
    </w:p>
    <w:p w:rsidR="00CB0520" w:rsidRPr="002E2AA1" w:rsidRDefault="00CB0520" w:rsidP="00CB0520">
      <w:pPr>
        <w:ind w:firstLine="284"/>
        <w:jc w:val="both"/>
        <w:rPr>
          <w:rFonts w:cs="Arial"/>
          <w:lang w:val="el-GR"/>
        </w:rPr>
      </w:pPr>
      <w:r w:rsidRPr="002E2AA1">
        <w:rPr>
          <w:rFonts w:cs="Arial"/>
          <w:lang w:val="el-GR"/>
        </w:rPr>
        <w:t>Η γνώση αυτή, μετατρέπεται σε οικονομικά στοιχεία  τα οποία κατόπιν επιμερίζονται σε διαφορετικές μορφές και είδη κόστους.</w:t>
      </w:r>
    </w:p>
    <w:p w:rsidR="00CB0520" w:rsidRPr="002E2AA1" w:rsidRDefault="00CB0520" w:rsidP="00CB0520">
      <w:pPr>
        <w:ind w:firstLine="284"/>
        <w:jc w:val="both"/>
        <w:rPr>
          <w:rFonts w:cs="Arial"/>
          <w:lang w:val="el-GR"/>
        </w:rPr>
      </w:pPr>
    </w:p>
    <w:p w:rsidR="00CB0520" w:rsidRPr="002E2AA1" w:rsidRDefault="00CB0520" w:rsidP="00CB0520">
      <w:pPr>
        <w:ind w:firstLine="284"/>
        <w:jc w:val="both"/>
        <w:rPr>
          <w:rFonts w:cs="Arial"/>
          <w:lang w:val="el-GR"/>
        </w:rPr>
      </w:pPr>
      <w:r w:rsidRPr="002E2AA1">
        <w:rPr>
          <w:rFonts w:cs="Arial"/>
          <w:lang w:val="el-GR"/>
        </w:rPr>
        <w:t xml:space="preserve">Με βάση </w:t>
      </w:r>
      <w:r w:rsidR="002E2AA1" w:rsidRPr="002E2AA1">
        <w:rPr>
          <w:rFonts w:cs="Arial"/>
          <w:lang w:val="el-GR"/>
        </w:rPr>
        <w:t>αυτή</w:t>
      </w:r>
      <w:r w:rsidRPr="002E2AA1">
        <w:rPr>
          <w:rFonts w:cs="Arial"/>
          <w:lang w:val="el-GR"/>
        </w:rPr>
        <w:t xml:space="preserve"> την κατανομή είναι πλέον δυνατό να γίνει η προκοστολόγηση των εργασιών ή των παραγγελιών για τις οποίες πρέπει να εκδοθούν προσφορές.  </w:t>
      </w:r>
    </w:p>
    <w:p w:rsidR="00CB0520" w:rsidRPr="002E2AA1" w:rsidRDefault="00CB0520" w:rsidP="00CB0520">
      <w:pPr>
        <w:ind w:firstLine="284"/>
        <w:jc w:val="both"/>
        <w:rPr>
          <w:rFonts w:cs="Arial"/>
          <w:lang w:val="el-GR"/>
        </w:rPr>
      </w:pPr>
    </w:p>
    <w:p w:rsidR="00CB0520" w:rsidRPr="002E2AA1" w:rsidRDefault="00CB0520" w:rsidP="00CB0520">
      <w:pPr>
        <w:ind w:firstLine="284"/>
        <w:jc w:val="both"/>
        <w:rPr>
          <w:rFonts w:cs="Arial"/>
          <w:lang w:val="el-GR"/>
        </w:rPr>
      </w:pPr>
      <w:r w:rsidRPr="002E2AA1">
        <w:rPr>
          <w:rFonts w:cs="Arial"/>
          <w:lang w:val="el-GR"/>
        </w:rPr>
        <w:t xml:space="preserve">Ακολουθεί η παραγωγή, η μετακοστολόγηση – η οποία όσο περισσότερο πιο κοντά βρίσκεται στον αρχικό προϋπολογισμό που έχει προκύψει από την προκοστολόγηση, τόσο πιο επιτυχημένη είναι η διοικητική λειτουργία της οικονομικής διαχείρισης μιας επιχείρησης και τόσο πιο αποτελεσματική είναι η αποδοτικότητα της επιχείρησης. </w:t>
      </w:r>
    </w:p>
    <w:p w:rsidR="00CB0520" w:rsidRPr="002E2AA1" w:rsidRDefault="00CB0520" w:rsidP="00CB0520">
      <w:pPr>
        <w:ind w:firstLine="284"/>
        <w:jc w:val="both"/>
        <w:rPr>
          <w:rFonts w:cs="Arial"/>
          <w:lang w:val="el-GR"/>
        </w:rPr>
      </w:pPr>
    </w:p>
    <w:p w:rsidR="00CB0520" w:rsidRPr="002E2AA1" w:rsidRDefault="00CB0520" w:rsidP="00CB0520">
      <w:pPr>
        <w:ind w:firstLine="284"/>
        <w:jc w:val="both"/>
        <w:rPr>
          <w:rFonts w:cs="Arial"/>
          <w:lang w:val="el-GR"/>
        </w:rPr>
      </w:pPr>
      <w:r w:rsidRPr="002E2AA1">
        <w:rPr>
          <w:rFonts w:cs="Arial"/>
          <w:lang w:val="el-GR"/>
        </w:rPr>
        <w:t>Στη συνέχεια, με την αξιολόγηση των δεδομένων αυτών, προκύπτει λήψη μέτρων για τη διόρθωση της οικονομικής πορείας της επιχείρησης, που σε τελευταία ανάλυση στοχεύουν στην ελαχιστοποίηση του κόστους και στη μεγιστοποίηση του αποτελέσματος. Αυτό φαίνεται στο επόμενο παράδειγμα στον Πίνακα 3, όπου απεικονίζονται οι διάφορες κοστολογικές πληροφορίες σε αντιστοιχία με τη χρήση τους από τη διοίκηση.</w:t>
      </w:r>
    </w:p>
    <w:tbl>
      <w:tblPr>
        <w:tblW w:w="9082"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541"/>
        <w:gridCol w:w="4541"/>
      </w:tblGrid>
      <w:tr w:rsidR="00CB0520" w:rsidRPr="000A42F3" w:rsidTr="00A93098">
        <w:trPr>
          <w:trHeight w:val="387"/>
        </w:trPr>
        <w:tc>
          <w:tcPr>
            <w:tcW w:w="4541" w:type="dxa"/>
            <w:shd w:val="clear" w:color="auto" w:fill="8C96A0"/>
            <w:tcMar>
              <w:top w:w="28" w:type="dxa"/>
              <w:left w:w="28" w:type="dxa"/>
              <w:bottom w:w="28" w:type="dxa"/>
              <w:right w:w="28" w:type="dxa"/>
            </w:tcMar>
            <w:vAlign w:val="center"/>
          </w:tcPr>
          <w:p w:rsidR="00CB0520" w:rsidRPr="002E2AA1" w:rsidRDefault="00CB0520" w:rsidP="00A93098">
            <w:pPr>
              <w:ind w:left="215"/>
              <w:rPr>
                <w:rFonts w:cs="Arial"/>
                <w:b/>
                <w:lang w:val="el-GR"/>
              </w:rPr>
            </w:pPr>
            <w:r w:rsidRPr="002E2AA1">
              <w:rPr>
                <w:rFonts w:cs="Arial"/>
                <w:b/>
                <w:lang w:val="el-GR"/>
              </w:rPr>
              <w:lastRenderedPageBreak/>
              <w:t>Κοστολογικές πληροφορίες</w:t>
            </w:r>
          </w:p>
        </w:tc>
        <w:tc>
          <w:tcPr>
            <w:tcW w:w="4541" w:type="dxa"/>
            <w:shd w:val="clear" w:color="auto" w:fill="8C96A0"/>
            <w:vAlign w:val="center"/>
          </w:tcPr>
          <w:p w:rsidR="00CB0520" w:rsidRPr="002E2AA1" w:rsidRDefault="00CB0520" w:rsidP="00A93098">
            <w:pPr>
              <w:ind w:left="152"/>
              <w:rPr>
                <w:rFonts w:cs="Arial"/>
                <w:b/>
                <w:lang w:val="el-GR"/>
              </w:rPr>
            </w:pPr>
            <w:r w:rsidRPr="002E2AA1">
              <w:rPr>
                <w:rFonts w:cs="Arial"/>
                <w:b/>
                <w:lang w:val="el-GR"/>
              </w:rPr>
              <w:t>Χρήση τους από την διοίκηση</w:t>
            </w:r>
          </w:p>
        </w:tc>
      </w:tr>
      <w:tr w:rsidR="00CB0520" w:rsidRPr="000A42F3" w:rsidTr="00A93098">
        <w:trPr>
          <w:trHeight w:val="387"/>
        </w:trPr>
        <w:tc>
          <w:tcPr>
            <w:tcW w:w="4541" w:type="dxa"/>
            <w:shd w:val="clear" w:color="auto" w:fill="D9D9D9"/>
            <w:tcMar>
              <w:top w:w="28" w:type="dxa"/>
              <w:left w:w="28" w:type="dxa"/>
              <w:bottom w:w="28" w:type="dxa"/>
              <w:right w:w="28" w:type="dxa"/>
            </w:tcMar>
            <w:vAlign w:val="center"/>
          </w:tcPr>
          <w:p w:rsidR="00CB0520" w:rsidRPr="002E2AA1" w:rsidRDefault="00CB0520" w:rsidP="00A93098">
            <w:pPr>
              <w:ind w:left="215"/>
              <w:rPr>
                <w:rFonts w:cs="Arial"/>
                <w:lang w:val="el-GR"/>
              </w:rPr>
            </w:pPr>
            <w:r w:rsidRPr="002E2AA1">
              <w:rPr>
                <w:rFonts w:cs="Arial"/>
                <w:lang w:val="el-GR"/>
              </w:rPr>
              <w:t>Κόστος μονάδος ενός προϊόντος, μιας υπηρεσίας ή μιας διαδικασίας</w:t>
            </w:r>
          </w:p>
        </w:tc>
        <w:tc>
          <w:tcPr>
            <w:tcW w:w="4541" w:type="dxa"/>
            <w:shd w:val="clear" w:color="auto" w:fill="D9D9D9"/>
            <w:vAlign w:val="center"/>
          </w:tcPr>
          <w:p w:rsidR="00CB0520" w:rsidRPr="002E2AA1" w:rsidRDefault="00CB0520" w:rsidP="00A93098">
            <w:pPr>
              <w:ind w:left="152"/>
              <w:rPr>
                <w:rFonts w:cs="Arial"/>
                <w:lang w:val="el-GR"/>
              </w:rPr>
            </w:pPr>
            <w:r w:rsidRPr="002E2AA1">
              <w:rPr>
                <w:rFonts w:cs="Arial"/>
                <w:lang w:val="el-GR"/>
              </w:rPr>
              <w:t>Ως βάση για την τιμολόγηση, τον σχεδιασμό παραγωγής ή τον έλεγχο του κόστους</w:t>
            </w:r>
          </w:p>
        </w:tc>
      </w:tr>
      <w:tr w:rsidR="00CB0520" w:rsidRPr="000A42F3" w:rsidTr="00A93098">
        <w:trPr>
          <w:trHeight w:val="387"/>
        </w:trPr>
        <w:tc>
          <w:tcPr>
            <w:tcW w:w="4541" w:type="dxa"/>
            <w:shd w:val="clear" w:color="auto" w:fill="AAAAFA"/>
            <w:tcMar>
              <w:top w:w="28" w:type="dxa"/>
              <w:left w:w="28" w:type="dxa"/>
              <w:bottom w:w="28" w:type="dxa"/>
              <w:right w:w="28" w:type="dxa"/>
            </w:tcMar>
            <w:vAlign w:val="center"/>
          </w:tcPr>
          <w:p w:rsidR="00CB0520" w:rsidRPr="002E2AA1" w:rsidRDefault="00CB0520" w:rsidP="00A93098">
            <w:pPr>
              <w:ind w:left="215"/>
              <w:rPr>
                <w:rFonts w:cs="Arial"/>
                <w:lang w:val="el-GR"/>
              </w:rPr>
            </w:pPr>
            <w:r w:rsidRPr="002E2AA1">
              <w:rPr>
                <w:rFonts w:cs="Arial"/>
                <w:lang w:val="el-GR"/>
              </w:rPr>
              <w:t xml:space="preserve">Κόστος λειτουργίας ενός τομέα, ενός τμήματος ή ολόκληρης της μονάδας </w:t>
            </w:r>
          </w:p>
        </w:tc>
        <w:tc>
          <w:tcPr>
            <w:tcW w:w="4541" w:type="dxa"/>
            <w:shd w:val="clear" w:color="auto" w:fill="AAAAFA"/>
            <w:vAlign w:val="center"/>
          </w:tcPr>
          <w:p w:rsidR="00CB0520" w:rsidRPr="002E2AA1" w:rsidRDefault="00CB0520" w:rsidP="00A93098">
            <w:pPr>
              <w:ind w:left="152"/>
              <w:rPr>
                <w:rFonts w:cs="Arial"/>
                <w:lang w:val="el-GR"/>
              </w:rPr>
            </w:pPr>
            <w:r w:rsidRPr="002E2AA1">
              <w:rPr>
                <w:rFonts w:cs="Arial"/>
                <w:lang w:val="el-GR"/>
              </w:rPr>
              <w:t>Στρατηγικός προγραμματισμός και έλεγχος κόστους</w:t>
            </w:r>
          </w:p>
        </w:tc>
      </w:tr>
      <w:tr w:rsidR="00CB0520" w:rsidRPr="000A42F3" w:rsidTr="00A93098">
        <w:trPr>
          <w:trHeight w:val="387"/>
        </w:trPr>
        <w:tc>
          <w:tcPr>
            <w:tcW w:w="4541" w:type="dxa"/>
            <w:shd w:val="clear" w:color="auto" w:fill="D9D9D9"/>
            <w:tcMar>
              <w:top w:w="28" w:type="dxa"/>
              <w:left w:w="28" w:type="dxa"/>
              <w:bottom w:w="28" w:type="dxa"/>
              <w:right w:w="28" w:type="dxa"/>
            </w:tcMar>
            <w:vAlign w:val="center"/>
          </w:tcPr>
          <w:p w:rsidR="00CB0520" w:rsidRPr="002E2AA1" w:rsidRDefault="00CB0520" w:rsidP="00A93098">
            <w:pPr>
              <w:ind w:left="215"/>
              <w:rPr>
                <w:rFonts w:cs="Arial"/>
                <w:lang w:val="el-GR"/>
              </w:rPr>
            </w:pPr>
            <w:r w:rsidRPr="002E2AA1">
              <w:rPr>
                <w:rFonts w:cs="Arial"/>
                <w:lang w:val="el-GR"/>
              </w:rPr>
              <w:t>Εργατικό κόστος μονάδος ή περιόδου</w:t>
            </w:r>
          </w:p>
        </w:tc>
        <w:tc>
          <w:tcPr>
            <w:tcW w:w="4541" w:type="dxa"/>
            <w:shd w:val="clear" w:color="auto" w:fill="D9D9D9"/>
            <w:vAlign w:val="center"/>
          </w:tcPr>
          <w:p w:rsidR="00CB0520" w:rsidRPr="002E2AA1" w:rsidRDefault="00CB0520" w:rsidP="00A93098">
            <w:pPr>
              <w:ind w:left="152"/>
              <w:rPr>
                <w:rFonts w:cs="Arial"/>
                <w:lang w:val="el-GR"/>
              </w:rPr>
            </w:pPr>
            <w:r w:rsidRPr="002E2AA1">
              <w:rPr>
                <w:rFonts w:cs="Arial"/>
                <w:lang w:val="el-GR"/>
              </w:rPr>
              <w:t>Σχεδιασμός παραγωγής, λήψη αποφάσεων, έλεγχος εργατικού κόστους</w:t>
            </w:r>
          </w:p>
        </w:tc>
      </w:tr>
      <w:tr w:rsidR="00CB0520" w:rsidRPr="000A42F3" w:rsidTr="00A93098">
        <w:trPr>
          <w:trHeight w:val="409"/>
        </w:trPr>
        <w:tc>
          <w:tcPr>
            <w:tcW w:w="4541" w:type="dxa"/>
            <w:shd w:val="clear" w:color="auto" w:fill="AAAAFA"/>
            <w:tcMar>
              <w:top w:w="28" w:type="dxa"/>
              <w:left w:w="28" w:type="dxa"/>
              <w:bottom w:w="28" w:type="dxa"/>
              <w:right w:w="28" w:type="dxa"/>
            </w:tcMar>
            <w:vAlign w:val="center"/>
          </w:tcPr>
          <w:p w:rsidR="00CB0520" w:rsidRPr="002E2AA1" w:rsidRDefault="00CB0520" w:rsidP="00A93098">
            <w:pPr>
              <w:ind w:left="215"/>
              <w:rPr>
                <w:rFonts w:cs="Arial"/>
                <w:lang w:val="el-GR"/>
              </w:rPr>
            </w:pPr>
            <w:r w:rsidRPr="002E2AA1">
              <w:rPr>
                <w:rFonts w:cs="Arial"/>
                <w:lang w:val="el-GR"/>
              </w:rPr>
              <w:t>Συμπεριφορά κόστους στα διάφορα επίπεδα παραγωγής</w:t>
            </w:r>
          </w:p>
        </w:tc>
        <w:tc>
          <w:tcPr>
            <w:tcW w:w="4541" w:type="dxa"/>
            <w:shd w:val="clear" w:color="auto" w:fill="AAAAFA"/>
            <w:vAlign w:val="center"/>
          </w:tcPr>
          <w:p w:rsidR="00CB0520" w:rsidRPr="002E2AA1" w:rsidRDefault="00CB0520" w:rsidP="00A93098">
            <w:pPr>
              <w:ind w:left="152"/>
              <w:rPr>
                <w:rFonts w:cs="Arial"/>
                <w:lang w:val="el-GR"/>
              </w:rPr>
            </w:pPr>
            <w:r w:rsidRPr="002E2AA1">
              <w:rPr>
                <w:rFonts w:cs="Arial"/>
                <w:lang w:val="el-GR"/>
              </w:rPr>
              <w:t>Προγραμματισμός κέρδους, λήψη αποφάσεων για αγορά ή παραγωγή, έλεγχος κόστους</w:t>
            </w:r>
          </w:p>
        </w:tc>
      </w:tr>
    </w:tbl>
    <w:p w:rsidR="00CB0520" w:rsidRPr="002E2AA1" w:rsidRDefault="00CB0520" w:rsidP="00CB0520">
      <w:pPr>
        <w:ind w:firstLine="284"/>
        <w:jc w:val="both"/>
        <w:rPr>
          <w:rFonts w:cs="Arial"/>
          <w:i/>
          <w:lang w:val="el-GR"/>
        </w:rPr>
      </w:pPr>
      <w:r w:rsidRPr="002E2AA1">
        <w:rPr>
          <w:rFonts w:cs="Arial"/>
          <w:i/>
          <w:lang w:val="el-GR"/>
        </w:rPr>
        <w:t xml:space="preserve">Πίνακας 3: Διάφορες κοστολογικές πληροφορίες σε αντιστοιχία με τη χρήση τους από τη διοίκηση. </w:t>
      </w:r>
    </w:p>
    <w:p w:rsidR="00CB0520" w:rsidRPr="002E2AA1" w:rsidRDefault="00CB0520" w:rsidP="00CB0520">
      <w:pPr>
        <w:ind w:firstLine="284"/>
        <w:jc w:val="both"/>
        <w:rPr>
          <w:rFonts w:cs="Arial"/>
          <w:i/>
          <w:lang w:val="el-GR"/>
        </w:rPr>
      </w:pPr>
      <w:r w:rsidRPr="002E2AA1">
        <w:rPr>
          <w:rFonts w:cs="Arial"/>
          <w:i/>
          <w:lang w:val="el-GR"/>
        </w:rPr>
        <w:t xml:space="preserve">Πηγή: Διοικητική Λογιστική, Ιωάννα </w:t>
      </w:r>
      <w:proofErr w:type="spellStart"/>
      <w:r w:rsidRPr="002E2AA1">
        <w:rPr>
          <w:rFonts w:cs="Arial"/>
          <w:i/>
          <w:lang w:val="el-GR"/>
        </w:rPr>
        <w:t>Δημοπούλου</w:t>
      </w:r>
      <w:proofErr w:type="spellEnd"/>
      <w:r w:rsidRPr="002E2AA1">
        <w:rPr>
          <w:rFonts w:cs="Arial"/>
          <w:i/>
          <w:lang w:val="el-GR"/>
        </w:rPr>
        <w:t xml:space="preserve"> – Δημάκη </w:t>
      </w:r>
    </w:p>
    <w:p w:rsidR="00CB0520" w:rsidRPr="002E2AA1" w:rsidRDefault="00CB0520" w:rsidP="00CB0520">
      <w:pPr>
        <w:jc w:val="both"/>
        <w:rPr>
          <w:rFonts w:cs="Arial"/>
          <w:b/>
          <w:lang w:val="el-GR"/>
        </w:rPr>
      </w:pPr>
    </w:p>
    <w:p w:rsidR="00CB0520" w:rsidRPr="002E2AA1" w:rsidRDefault="00CB0520" w:rsidP="00B65E7B">
      <w:pPr>
        <w:pStyle w:val="3"/>
        <w:rPr>
          <w:lang w:val="el-GR"/>
        </w:rPr>
      </w:pPr>
      <w:bookmarkStart w:id="6" w:name="_Toc425756467"/>
      <w:r w:rsidRPr="002E2AA1">
        <w:rPr>
          <w:lang w:val="el-GR"/>
        </w:rPr>
        <w:t>Ανάλυση Κόστους / Οφέλους</w:t>
      </w:r>
      <w:bookmarkEnd w:id="6"/>
    </w:p>
    <w:p w:rsidR="00CB0520" w:rsidRPr="002E2AA1" w:rsidRDefault="00CB0520" w:rsidP="00CB0520">
      <w:pPr>
        <w:ind w:firstLine="284"/>
        <w:jc w:val="both"/>
        <w:rPr>
          <w:rFonts w:cs="Arial"/>
          <w:lang w:val="el-GR"/>
        </w:rPr>
      </w:pPr>
      <w:r w:rsidRPr="002E2AA1">
        <w:rPr>
          <w:rFonts w:cs="Arial"/>
          <w:lang w:val="el-GR"/>
        </w:rPr>
        <w:t>Ανάλυση  Κόστους / Οφέλους είναι η διαδικασία σύγκρισης του κόστους κάποιας συγκεκριμένης δραστηριότητας, προϊόντων ή προγράμματος με τα οφέλη που προκύπτουν. Με άλλα λόγια, η ανάλυση Κόστους / Οφέλους προϋποθέτει μετρήσεις και για τα κόστη και τα οφέλη. Το μεγαλύτερο μέρος που αφορά στην κοστολόγηση πραγματεύεται το προσδιορισμό κατάλληλων μεθόδων μέτρησης κόστους και οφέλους.</w:t>
      </w:r>
    </w:p>
    <w:p w:rsidR="00CB0520" w:rsidRPr="002E2AA1" w:rsidRDefault="00CB0520" w:rsidP="00CB0520">
      <w:pPr>
        <w:ind w:firstLine="284"/>
        <w:jc w:val="both"/>
        <w:rPr>
          <w:rStyle w:val="apple-style-span"/>
          <w:rFonts w:cs="Arial"/>
          <w:color w:val="222222"/>
          <w:lang w:val="el-GR"/>
        </w:rPr>
      </w:pPr>
      <w:r w:rsidRPr="002E2AA1">
        <w:rPr>
          <w:rFonts w:cs="Arial"/>
          <w:lang w:val="el-GR"/>
        </w:rPr>
        <w:t xml:space="preserve"> Η σχέση Κόστους / Οφέλους μπορεί να εκφρασθεί ως ένας δείκτης (index of value) που προκύπτει ως </w:t>
      </w:r>
      <w:proofErr w:type="spellStart"/>
      <w:r w:rsidRPr="002E2AA1">
        <w:rPr>
          <w:rFonts w:cs="Arial"/>
          <w:lang w:val="el-GR"/>
        </w:rPr>
        <w:t>πηλίκον</w:t>
      </w:r>
      <w:proofErr w:type="spellEnd"/>
      <w:r w:rsidRPr="002E2AA1">
        <w:rPr>
          <w:rFonts w:cs="Arial"/>
          <w:lang w:val="el-GR"/>
        </w:rPr>
        <w:t xml:space="preserve"> του οφέλους και του κόστους. (π.χ. εάν ένα πρόγραμμα έχει οφέλη ορθά καταμετρημένα της τάξεως των 1.760,82 </w:t>
      </w:r>
      <w:r w:rsidRPr="002E2AA1">
        <w:rPr>
          <w:rStyle w:val="apple-style-span"/>
          <w:rFonts w:cs="Arial"/>
          <w:color w:val="222222"/>
          <w:lang w:val="el-GR"/>
        </w:rPr>
        <w:t xml:space="preserve">€, και κόστη της τάξεως των 1.467,35 € ο δείκτης αξίας θα είναι </w:t>
      </w:r>
      <w:r w:rsidRPr="002E2AA1">
        <w:rPr>
          <w:rFonts w:cs="Arial"/>
          <w:lang w:val="el-GR"/>
        </w:rPr>
        <w:t>1.760,82/</w:t>
      </w:r>
      <w:r w:rsidRPr="002E2AA1">
        <w:rPr>
          <w:rStyle w:val="apple-style-span"/>
          <w:rFonts w:cs="Arial"/>
          <w:color w:val="222222"/>
          <w:lang w:val="el-GR"/>
        </w:rPr>
        <w:t xml:space="preserve">1.467,35 ή 1,2.) Ένας δείκτης αξίας μεγαλύτερος της μονάδας σημαίνει ότι τα οφέλη υπερτερούν του κόστους. </w:t>
      </w:r>
    </w:p>
    <w:p w:rsidR="00B65E7B" w:rsidRPr="002E2AA1" w:rsidRDefault="00B65E7B" w:rsidP="00CB0520">
      <w:pPr>
        <w:ind w:firstLine="284"/>
        <w:jc w:val="both"/>
        <w:rPr>
          <w:rStyle w:val="apple-style-span"/>
          <w:rFonts w:cs="Arial"/>
          <w:color w:val="222222"/>
          <w:lang w:val="el-GR"/>
        </w:rPr>
      </w:pPr>
    </w:p>
    <w:p w:rsidR="00CB0520" w:rsidRPr="002E2AA1" w:rsidRDefault="00CB0520" w:rsidP="002A6BC3">
      <w:pPr>
        <w:pStyle w:val="3"/>
        <w:rPr>
          <w:lang w:val="el-GR"/>
        </w:rPr>
      </w:pPr>
      <w:bookmarkStart w:id="7" w:name="_Toc425756468"/>
      <w:r w:rsidRPr="002E2AA1">
        <w:rPr>
          <w:lang w:val="el-GR"/>
        </w:rPr>
        <w:t>Τιμολόγηση</w:t>
      </w:r>
      <w:bookmarkEnd w:id="7"/>
    </w:p>
    <w:p w:rsidR="00CB0520" w:rsidRPr="002E2AA1" w:rsidRDefault="00CB0520" w:rsidP="00CB0520">
      <w:pPr>
        <w:jc w:val="both"/>
        <w:rPr>
          <w:rFonts w:cs="Arial"/>
          <w:lang w:val="el-GR"/>
        </w:rPr>
      </w:pPr>
      <w:r w:rsidRPr="002E2AA1">
        <w:rPr>
          <w:rFonts w:cs="Arial"/>
          <w:lang w:val="el-GR"/>
        </w:rPr>
        <w:t>Η τιμολόγηση αποτελεί βασικό σκοπό της κοστολόγησης. Η κοστολόγηση εξασφαλίζει την αναγκαία βάση για τον προσδιορισμό των τιμών πώλησης προϊόντων και υπηρεσιών. Βέβαια, ο καθορισμός της τιμής ενός αγαθού δεν εξαρτάται πάντοτε από τη βούληση της διευθύνουσας αρχής μιας επιχείρησης και από το επίπεδο του κόστους, αλλά και από τις συνθήκες ανταγωνισμού που επικρατούν στην αγορά. Υπάρχουν όμως πολλές περιπτώσεις, όπου ο καθορισμός της τιμής ενός αγαθού γίνεται με βάση το κόστος.</w:t>
      </w:r>
    </w:p>
    <w:p w:rsidR="003A5263" w:rsidRPr="002E2AA1" w:rsidRDefault="003A5263">
      <w:pPr>
        <w:rPr>
          <w:rFonts w:asciiTheme="minorHAnsi" w:hAnsiTheme="minorHAnsi" w:cs="Arial"/>
          <w:lang w:val="el-GR"/>
        </w:rPr>
      </w:pPr>
    </w:p>
    <w:tbl>
      <w:tblPr>
        <w:tblStyle w:val="a8"/>
        <w:tblW w:w="8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3A5263" w:rsidRPr="000A42F3" w:rsidTr="00EC5992">
        <w:trPr>
          <w:trHeight w:val="1516"/>
        </w:trPr>
        <w:tc>
          <w:tcPr>
            <w:tcW w:w="8612" w:type="dxa"/>
          </w:tcPr>
          <w:p w:rsidR="003A5263" w:rsidRPr="002E2AA1" w:rsidRDefault="003A5263" w:rsidP="00034A28">
            <w:pPr>
              <w:jc w:val="center"/>
              <w:rPr>
                <w:rFonts w:asciiTheme="minorHAnsi" w:hAnsiTheme="minorHAnsi" w:cs="Arial"/>
                <w:b/>
                <w:sz w:val="32"/>
                <w:szCs w:val="32"/>
                <w:lang w:val="el-GR"/>
              </w:rPr>
            </w:pPr>
            <w:r w:rsidRPr="002E2AA1">
              <w:rPr>
                <w:rFonts w:asciiTheme="minorHAnsi" w:hAnsiTheme="minorHAnsi" w:cs="Arial"/>
                <w:b/>
                <w:sz w:val="32"/>
                <w:szCs w:val="32"/>
                <w:lang w:val="el-GR"/>
              </w:rPr>
              <w:t>Ανοικτά Ακαδημαϊκά Μαθήματα</w:t>
            </w:r>
          </w:p>
          <w:p w:rsidR="003A5263" w:rsidRPr="002E2AA1" w:rsidRDefault="003A5263" w:rsidP="00034A28">
            <w:pPr>
              <w:spacing w:before="240"/>
              <w:jc w:val="center"/>
              <w:rPr>
                <w:rFonts w:asciiTheme="minorHAnsi" w:hAnsiTheme="minorHAnsi" w:cs="Arial"/>
                <w:sz w:val="32"/>
                <w:szCs w:val="32"/>
                <w:lang w:val="el-GR"/>
              </w:rPr>
            </w:pPr>
            <w:r w:rsidRPr="002E2AA1">
              <w:rPr>
                <w:rFonts w:asciiTheme="minorHAnsi" w:hAnsiTheme="minorHAnsi" w:cs="Arial"/>
                <w:b/>
                <w:lang w:val="el-GR"/>
              </w:rPr>
              <w:t>Τεχνολογικό Εκπαιδευτικό Ίδρυμα Αθήνας</w:t>
            </w:r>
          </w:p>
        </w:tc>
      </w:tr>
      <w:tr w:rsidR="003A5263" w:rsidRPr="002E2AA1" w:rsidTr="00EC5992">
        <w:trPr>
          <w:trHeight w:val="7154"/>
        </w:trPr>
        <w:tc>
          <w:tcPr>
            <w:tcW w:w="8612" w:type="dxa"/>
            <w:vAlign w:val="center"/>
          </w:tcPr>
          <w:p w:rsidR="003A5263" w:rsidRPr="002E2AA1" w:rsidRDefault="003A5263" w:rsidP="00EC5992">
            <w:pPr>
              <w:jc w:val="center"/>
              <w:rPr>
                <w:rFonts w:asciiTheme="minorHAnsi" w:hAnsiTheme="minorHAnsi" w:cs="Arial"/>
                <w:b/>
                <w:sz w:val="44"/>
                <w:szCs w:val="32"/>
                <w:lang w:val="el-GR"/>
              </w:rPr>
            </w:pPr>
            <w:r w:rsidRPr="002E2AA1">
              <w:rPr>
                <w:rFonts w:asciiTheme="minorHAnsi" w:hAnsiTheme="minorHAnsi" w:cs="Arial"/>
                <w:b/>
                <w:sz w:val="44"/>
                <w:szCs w:val="32"/>
                <w:lang w:val="el-GR"/>
              </w:rPr>
              <w:t>Τέλος Ενότητας</w:t>
            </w:r>
          </w:p>
          <w:p w:rsidR="00EC5992" w:rsidRPr="002E2AA1" w:rsidRDefault="00EC5992" w:rsidP="00EC5992">
            <w:pPr>
              <w:rPr>
                <w:rFonts w:asciiTheme="minorHAnsi" w:hAnsiTheme="minorHAnsi" w:cs="Arial"/>
                <w:b/>
                <w:sz w:val="44"/>
                <w:szCs w:val="32"/>
                <w:lang w:val="el-GR"/>
              </w:rPr>
            </w:pPr>
          </w:p>
          <w:p w:rsidR="00EC5992" w:rsidRPr="002E2AA1" w:rsidRDefault="00EC5992" w:rsidP="00EC5992">
            <w:pPr>
              <w:rPr>
                <w:rFonts w:asciiTheme="minorHAnsi" w:hAnsiTheme="minorHAnsi" w:cs="Arial"/>
                <w:b/>
                <w:sz w:val="44"/>
                <w:szCs w:val="32"/>
                <w:lang w:val="el-GR"/>
              </w:rPr>
            </w:pPr>
          </w:p>
          <w:p w:rsidR="00EC5992" w:rsidRPr="002E2AA1" w:rsidRDefault="00EC5992" w:rsidP="00EC5992">
            <w:pPr>
              <w:rPr>
                <w:rFonts w:asciiTheme="minorHAnsi" w:hAnsiTheme="minorHAnsi" w:cs="Arial"/>
                <w:b/>
                <w:sz w:val="44"/>
                <w:szCs w:val="32"/>
                <w:lang w:val="el-GR"/>
              </w:rPr>
            </w:pPr>
          </w:p>
        </w:tc>
      </w:tr>
      <w:tr w:rsidR="003A5263" w:rsidRPr="002E2AA1" w:rsidTr="00EC5992">
        <w:trPr>
          <w:trHeight w:val="2592"/>
        </w:trPr>
        <w:tc>
          <w:tcPr>
            <w:tcW w:w="8612" w:type="dxa"/>
          </w:tcPr>
          <w:p w:rsidR="00EC5992" w:rsidRPr="002E2AA1" w:rsidRDefault="00EC5992" w:rsidP="00EC5992">
            <w:pPr>
              <w:rPr>
                <w:rFonts w:asciiTheme="minorHAnsi" w:hAnsiTheme="minorHAnsi" w:cs="Arial"/>
                <w:b/>
                <w:sz w:val="32"/>
                <w:szCs w:val="32"/>
                <w:lang w:val="el-GR"/>
              </w:rPr>
            </w:pPr>
            <w:r w:rsidRPr="002E2AA1">
              <w:rPr>
                <w:rFonts w:asciiTheme="minorHAnsi" w:hAnsiTheme="minorHAnsi" w:cs="Arial"/>
                <w:b/>
                <w:sz w:val="32"/>
                <w:szCs w:val="32"/>
                <w:lang w:val="el-GR"/>
              </w:rPr>
              <w:t>Χρηματοδότηση</w:t>
            </w:r>
          </w:p>
          <w:p w:rsidR="00EC5992" w:rsidRPr="002E2AA1" w:rsidRDefault="00EC5992" w:rsidP="00EC5992">
            <w:pPr>
              <w:rPr>
                <w:rFonts w:asciiTheme="minorHAnsi" w:hAnsiTheme="minorHAnsi" w:cs="Arial"/>
                <w:lang w:val="el-GR"/>
              </w:rPr>
            </w:pPr>
          </w:p>
          <w:p w:rsidR="00EC5992" w:rsidRPr="002E2AA1"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2E2AA1">
              <w:rPr>
                <w:rFonts w:asciiTheme="minorHAnsi" w:hAnsiTheme="minorHAnsi" w:cs="Arial"/>
                <w:sz w:val="24"/>
                <w:szCs w:val="24"/>
                <w:lang w:val="el-GR"/>
              </w:rPr>
              <w:t>Το παρόν εκπαιδευτικό υλικό έχει αναπτυχθεί στα πλαίσια του εκπαιδευτικού έργου του διδάσκοντα.</w:t>
            </w:r>
          </w:p>
          <w:p w:rsidR="00EC5992" w:rsidRPr="002E2AA1"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2E2AA1">
              <w:rPr>
                <w:rFonts w:asciiTheme="minorHAnsi" w:hAnsiTheme="minorHAnsi" w:cs="Arial"/>
                <w:sz w:val="24"/>
                <w:szCs w:val="24"/>
                <w:lang w:val="el-GR"/>
              </w:rPr>
              <w:t>Το έργο «</w:t>
            </w:r>
            <w:r w:rsidRPr="002E2AA1">
              <w:rPr>
                <w:rFonts w:asciiTheme="minorHAnsi" w:hAnsiTheme="minorHAnsi" w:cs="Arial"/>
                <w:b/>
                <w:bCs/>
                <w:sz w:val="24"/>
                <w:szCs w:val="24"/>
                <w:lang w:val="el-GR"/>
              </w:rPr>
              <w:t xml:space="preserve">Ανοικτά Ακαδημαϊκά Μαθήματα στο </w:t>
            </w:r>
            <w:r w:rsidR="002312E0" w:rsidRPr="002E2AA1">
              <w:rPr>
                <w:rFonts w:asciiTheme="minorHAnsi" w:hAnsiTheme="minorHAnsi" w:cs="Arial"/>
                <w:b/>
                <w:bCs/>
                <w:sz w:val="24"/>
                <w:szCs w:val="24"/>
                <w:lang w:val="el-GR"/>
              </w:rPr>
              <w:t>ΤΕΙ Αθήνας</w:t>
            </w:r>
            <w:r w:rsidRPr="002E2AA1">
              <w:rPr>
                <w:rFonts w:asciiTheme="minorHAnsi" w:hAnsiTheme="minorHAnsi" w:cs="Arial"/>
                <w:sz w:val="24"/>
                <w:szCs w:val="24"/>
                <w:lang w:val="el-GR"/>
              </w:rPr>
              <w:t xml:space="preserve">» έχει χρηματοδοτήσει μόνο τη αναδιαμόρφωση του εκπαιδευτικού υλικού. </w:t>
            </w:r>
          </w:p>
          <w:p w:rsidR="00EC5992" w:rsidRPr="002E2AA1"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2E2AA1">
              <w:rPr>
                <w:rFonts w:asciiTheme="minorHAnsi" w:hAnsiTheme="minorHAnsi" w:cs="Arial"/>
                <w:sz w:val="24"/>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3A5263" w:rsidRPr="002E2AA1" w:rsidRDefault="00EC5992" w:rsidP="00034A28">
            <w:pPr>
              <w:rPr>
                <w:rFonts w:asciiTheme="minorHAnsi" w:hAnsiTheme="minorHAnsi" w:cs="Arial"/>
                <w:sz w:val="32"/>
                <w:szCs w:val="32"/>
                <w:lang w:val="el-GR"/>
              </w:rPr>
            </w:pPr>
            <w:r w:rsidRPr="002E2AA1">
              <w:rPr>
                <w:rFonts w:asciiTheme="minorHAnsi" w:hAnsiTheme="minorHAnsi" w:cs="Arial"/>
                <w:noProof/>
                <w:sz w:val="32"/>
                <w:szCs w:val="32"/>
                <w:lang w:val="el-GR" w:eastAsia="el-GR" w:bidi="ar-SA"/>
              </w:rPr>
              <w:drawing>
                <wp:inline distT="0" distB="0" distL="0" distR="0" wp14:anchorId="48626B78" wp14:editId="02C1C2C0">
                  <wp:extent cx="5264785" cy="120037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264785" cy="1200370"/>
                          </a:xfrm>
                          <a:prstGeom prst="rect">
                            <a:avLst/>
                          </a:prstGeom>
                          <a:noFill/>
                        </pic:spPr>
                      </pic:pic>
                    </a:graphicData>
                  </a:graphic>
                </wp:inline>
              </w:drawing>
            </w:r>
          </w:p>
        </w:tc>
      </w:tr>
    </w:tbl>
    <w:p w:rsidR="00622D8C" w:rsidRPr="002E2AA1" w:rsidRDefault="00622D8C" w:rsidP="0040090D">
      <w:pPr>
        <w:spacing w:after="360"/>
        <w:rPr>
          <w:rFonts w:asciiTheme="minorHAnsi" w:eastAsia="Times New Roman" w:hAnsiTheme="minorHAnsi" w:cs="Times New Roman"/>
          <w:b/>
          <w:sz w:val="32"/>
          <w:szCs w:val="32"/>
          <w:lang w:val="el-GR"/>
        </w:rPr>
      </w:pPr>
      <w:r w:rsidRPr="002E2AA1">
        <w:rPr>
          <w:rFonts w:asciiTheme="minorHAnsi" w:eastAsia="Times New Roman" w:hAnsiTheme="minorHAnsi" w:cs="Times New Roman"/>
          <w:b/>
          <w:sz w:val="32"/>
          <w:szCs w:val="32"/>
          <w:lang w:val="el-GR"/>
        </w:rPr>
        <w:lastRenderedPageBreak/>
        <w:t>Σημειώματα</w:t>
      </w:r>
    </w:p>
    <w:p w:rsidR="00622D8C" w:rsidRPr="002E2AA1" w:rsidRDefault="00622D8C" w:rsidP="00622D8C">
      <w:pPr>
        <w:rPr>
          <w:rFonts w:asciiTheme="minorHAnsi" w:eastAsia="Times New Roman" w:hAnsiTheme="minorHAnsi" w:cs="Times New Roman"/>
          <w:b/>
          <w:sz w:val="24"/>
          <w:szCs w:val="32"/>
          <w:lang w:val="el-GR"/>
        </w:rPr>
      </w:pPr>
      <w:r w:rsidRPr="002E2AA1">
        <w:rPr>
          <w:rFonts w:asciiTheme="minorHAnsi" w:eastAsia="Times New Roman" w:hAnsiTheme="minorHAnsi" w:cs="Times New Roman"/>
          <w:b/>
          <w:sz w:val="24"/>
          <w:szCs w:val="32"/>
          <w:lang w:val="el-GR"/>
        </w:rPr>
        <w:t>Σημείωμα Αναφοράς</w:t>
      </w:r>
    </w:p>
    <w:p w:rsidR="00622D8C" w:rsidRPr="002E2AA1" w:rsidRDefault="00622D8C" w:rsidP="00622D8C">
      <w:pPr>
        <w:rPr>
          <w:rFonts w:asciiTheme="minorHAnsi" w:hAnsiTheme="minorHAnsi"/>
          <w:lang w:val="el-GR"/>
        </w:rPr>
      </w:pPr>
      <w:r w:rsidRPr="002E2AA1">
        <w:rPr>
          <w:rFonts w:asciiTheme="minorHAnsi" w:hAnsiTheme="minorHAnsi"/>
          <w:lang w:val="el-GR"/>
        </w:rPr>
        <w:t xml:space="preserve">Copyright </w:t>
      </w:r>
      <w:r w:rsidR="00670635" w:rsidRPr="002E2AA1">
        <w:rPr>
          <w:rFonts w:asciiTheme="minorHAnsi" w:hAnsiTheme="minorHAnsi"/>
          <w:lang w:val="el-GR"/>
        </w:rPr>
        <w:t>ΤΕΙ Αθήνας</w:t>
      </w:r>
      <w:r w:rsidRPr="002E2AA1">
        <w:rPr>
          <w:rFonts w:asciiTheme="minorHAnsi" w:hAnsiTheme="minorHAnsi"/>
          <w:lang w:val="el-GR"/>
        </w:rPr>
        <w:t xml:space="preserve">, </w:t>
      </w:r>
      <w:r w:rsidR="005260AB" w:rsidRPr="002E2AA1">
        <w:rPr>
          <w:rFonts w:asciiTheme="minorHAnsi" w:hAnsiTheme="minorHAnsi"/>
          <w:color w:val="1F497D" w:themeColor="text2"/>
          <w:lang w:val="el-GR"/>
        </w:rPr>
        <w:t>Αναστάσιος Πολίτης</w:t>
      </w:r>
      <w:r w:rsidRPr="002E2AA1">
        <w:rPr>
          <w:rFonts w:asciiTheme="minorHAnsi" w:hAnsiTheme="minorHAnsi"/>
          <w:color w:val="1F497D" w:themeColor="text2"/>
          <w:lang w:val="el-GR"/>
        </w:rPr>
        <w:t xml:space="preserve">, 2014. </w:t>
      </w:r>
      <w:r w:rsidR="005260AB" w:rsidRPr="002E2AA1">
        <w:rPr>
          <w:rFonts w:asciiTheme="minorHAnsi" w:hAnsiTheme="minorHAnsi"/>
          <w:color w:val="1F497D" w:themeColor="text2"/>
          <w:lang w:val="el-GR"/>
        </w:rPr>
        <w:t>Αναστάσιος Πολίτης</w:t>
      </w:r>
      <w:r w:rsidRPr="002E2AA1">
        <w:rPr>
          <w:rFonts w:asciiTheme="minorHAnsi" w:hAnsiTheme="minorHAnsi"/>
          <w:color w:val="1F497D" w:themeColor="text2"/>
          <w:lang w:val="el-GR"/>
        </w:rPr>
        <w:t>. «</w:t>
      </w:r>
      <w:bookmarkStart w:id="8" w:name="_GoBack"/>
      <w:r w:rsidR="000A42F3">
        <w:rPr>
          <w:rFonts w:asciiTheme="minorHAnsi" w:hAnsiTheme="minorHAnsi"/>
          <w:color w:val="1F497D" w:themeColor="text2"/>
          <w:lang w:val="el-GR"/>
        </w:rPr>
        <w:t>Κοστολόγηση</w:t>
      </w:r>
      <w:bookmarkEnd w:id="8"/>
      <w:r w:rsidRPr="002E2AA1">
        <w:rPr>
          <w:rFonts w:asciiTheme="minorHAnsi" w:hAnsiTheme="minorHAnsi"/>
          <w:color w:val="1F497D" w:themeColor="text2"/>
          <w:lang w:val="el-GR"/>
        </w:rPr>
        <w:t xml:space="preserve">. </w:t>
      </w:r>
      <w:r w:rsidR="005260AB" w:rsidRPr="002E2AA1">
        <w:rPr>
          <w:rFonts w:asciiTheme="minorHAnsi" w:hAnsiTheme="minorHAnsi"/>
          <w:color w:val="1F497D" w:themeColor="text2"/>
          <w:lang w:val="el-GR"/>
        </w:rPr>
        <w:t xml:space="preserve">Ενότητα </w:t>
      </w:r>
      <w:r w:rsidR="00777B5A" w:rsidRPr="002E2AA1">
        <w:rPr>
          <w:rFonts w:asciiTheme="minorHAnsi" w:hAnsiTheme="minorHAnsi"/>
          <w:color w:val="1F497D" w:themeColor="text2"/>
          <w:lang w:val="el-GR"/>
        </w:rPr>
        <w:t>4</w:t>
      </w:r>
      <w:r w:rsidR="00670635" w:rsidRPr="002E2AA1">
        <w:rPr>
          <w:rFonts w:asciiTheme="minorHAnsi" w:hAnsiTheme="minorHAnsi"/>
          <w:color w:val="1F497D" w:themeColor="text2"/>
          <w:lang w:val="el-GR"/>
        </w:rPr>
        <w:t xml:space="preserve">: </w:t>
      </w:r>
      <w:r w:rsidR="0053383C" w:rsidRPr="002E2AA1">
        <w:rPr>
          <w:rFonts w:asciiTheme="minorHAnsi" w:hAnsiTheme="minorHAnsi"/>
          <w:color w:val="1F497D" w:themeColor="text2"/>
          <w:lang w:val="el-GR"/>
        </w:rPr>
        <w:t>Αρχές</w:t>
      </w:r>
      <w:r w:rsidR="00777B5A" w:rsidRPr="002E2AA1">
        <w:rPr>
          <w:rFonts w:asciiTheme="minorHAnsi" w:hAnsiTheme="minorHAnsi"/>
          <w:color w:val="1F497D" w:themeColor="text2"/>
          <w:lang w:val="el-GR"/>
        </w:rPr>
        <w:t xml:space="preserve"> και έννοιες της κοστολόγησης</w:t>
      </w:r>
      <w:r w:rsidRPr="002E2AA1">
        <w:rPr>
          <w:rFonts w:asciiTheme="minorHAnsi" w:hAnsiTheme="minorHAnsi"/>
          <w:lang w:val="el-GR"/>
        </w:rPr>
        <w:t xml:space="preserve">». Έκδοση: 1.0. Αθήνα 2014. Διαθέσιμο από τη δικτυακή διεύθυνση: </w:t>
      </w:r>
      <w:hyperlink r:id="rId18" w:history="1">
        <w:proofErr w:type="spellStart"/>
        <w:r w:rsidR="00670635" w:rsidRPr="002E2AA1">
          <w:rPr>
            <w:rStyle w:val="-"/>
            <w:rFonts w:asciiTheme="minorHAnsi" w:hAnsiTheme="minorHAnsi"/>
            <w:lang w:val="el-GR"/>
          </w:rPr>
          <w:t>ocp.teiath.gr</w:t>
        </w:r>
        <w:proofErr w:type="spellEnd"/>
      </w:hyperlink>
      <w:r w:rsidRPr="002E2AA1">
        <w:rPr>
          <w:rFonts w:asciiTheme="minorHAnsi" w:hAnsiTheme="minorHAnsi"/>
          <w:color w:val="1F497D" w:themeColor="text2"/>
          <w:lang w:val="el-GR"/>
        </w:rPr>
        <w:t>.</w:t>
      </w:r>
    </w:p>
    <w:p w:rsidR="00622D8C" w:rsidRPr="002E2AA1" w:rsidRDefault="00622D8C" w:rsidP="00622D8C">
      <w:pPr>
        <w:rPr>
          <w:rFonts w:asciiTheme="minorHAnsi" w:eastAsia="Times New Roman" w:hAnsiTheme="minorHAnsi" w:cs="Times New Roman"/>
          <w:b/>
          <w:sz w:val="24"/>
          <w:szCs w:val="32"/>
          <w:lang w:val="el-GR"/>
        </w:rPr>
      </w:pPr>
    </w:p>
    <w:p w:rsidR="00622D8C" w:rsidRPr="002E2AA1" w:rsidRDefault="00622D8C" w:rsidP="00622D8C">
      <w:pPr>
        <w:rPr>
          <w:rFonts w:asciiTheme="minorHAnsi" w:eastAsia="Times New Roman" w:hAnsiTheme="minorHAnsi" w:cs="Times New Roman"/>
          <w:b/>
          <w:sz w:val="24"/>
          <w:szCs w:val="32"/>
          <w:lang w:val="el-GR"/>
        </w:rPr>
      </w:pPr>
      <w:r w:rsidRPr="002E2AA1">
        <w:rPr>
          <w:rFonts w:asciiTheme="minorHAnsi" w:eastAsia="Times New Roman" w:hAnsiTheme="minorHAnsi" w:cs="Times New Roman"/>
          <w:b/>
          <w:sz w:val="24"/>
          <w:szCs w:val="32"/>
          <w:lang w:val="el-GR"/>
        </w:rPr>
        <w:t>Σημείωμα Αδειοδότησης</w:t>
      </w:r>
    </w:p>
    <w:p w:rsidR="00794F0C" w:rsidRPr="002E2AA1" w:rsidRDefault="00794F0C" w:rsidP="00794F0C">
      <w:pPr>
        <w:rPr>
          <w:rFonts w:asciiTheme="minorHAnsi" w:hAnsiTheme="minorHAnsi"/>
          <w:lang w:val="el-GR"/>
        </w:rPr>
      </w:pPr>
      <w:r w:rsidRPr="002E2AA1">
        <w:rPr>
          <w:rFonts w:asciiTheme="minorHAnsi" w:hAnsiTheme="minorHAnsi"/>
          <w:lang w:val="el-GR"/>
        </w:rPr>
        <w:t xml:space="preserve">Το παρόν υλικό διατίθεται με τους όρους της άδειας χρήσης Creative Commons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Οι όροι χρήσης των έργων τρίτων επεξηγούνται στη διαφάνεια  «Επεξήγηση όρων χρήσης έργων τρίτων». </w:t>
      </w:r>
    </w:p>
    <w:p w:rsidR="00794F0C" w:rsidRPr="002E2AA1" w:rsidRDefault="00794F0C" w:rsidP="00794F0C">
      <w:pPr>
        <w:rPr>
          <w:rFonts w:asciiTheme="minorHAnsi" w:hAnsiTheme="minorHAnsi"/>
          <w:lang w:val="el-GR"/>
        </w:rPr>
      </w:pPr>
      <w:r w:rsidRPr="002E2AA1">
        <w:rPr>
          <w:rFonts w:asciiTheme="minorHAnsi" w:hAnsiTheme="minorHAnsi"/>
          <w:lang w:val="el-GR"/>
        </w:rPr>
        <w:t xml:space="preserve">Τα έργα για τα οποία έχει ζητηθεί άδεια  αναφέρονται στο «Σημείωμα  Χρήσης Έργων Τρίτων». </w:t>
      </w:r>
    </w:p>
    <w:p w:rsidR="00622D8C" w:rsidRPr="002E2AA1" w:rsidRDefault="00622D8C" w:rsidP="00622D8C">
      <w:pPr>
        <w:jc w:val="center"/>
        <w:rPr>
          <w:rFonts w:asciiTheme="minorHAnsi" w:hAnsiTheme="minorHAnsi"/>
          <w:lang w:val="el-GR"/>
        </w:rPr>
      </w:pPr>
      <w:r w:rsidRPr="002E2AA1">
        <w:rPr>
          <w:rFonts w:asciiTheme="minorHAnsi" w:hAnsiTheme="minorHAnsi"/>
          <w:noProof/>
          <w:lang w:val="el-GR" w:eastAsia="el-GR" w:bidi="ar-SA"/>
        </w:rPr>
        <w:drawing>
          <wp:inline distT="0" distB="0" distL="0" distR="0" wp14:anchorId="5E58DF4B" wp14:editId="127B2C26">
            <wp:extent cx="1648800" cy="576000"/>
            <wp:effectExtent l="0" t="0" r="8890" b="0"/>
            <wp:docPr id="2056" name="Picture 22" descr="Λογότυπο για Άδειες χρήσης Creative Commons BY-NC-SA">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2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794F0C" w:rsidRPr="002E2AA1" w:rsidRDefault="00794F0C" w:rsidP="00794F0C">
      <w:pPr>
        <w:spacing w:before="120" w:after="0" w:line="240" w:lineRule="auto"/>
        <w:textAlignment w:val="baseline"/>
        <w:rPr>
          <w:rFonts w:ascii="Times New Roman" w:eastAsia="Times New Roman" w:hAnsi="Times New Roman" w:cs="Times New Roman"/>
          <w:lang w:val="el-GR" w:eastAsia="el-GR" w:bidi="ar-SA"/>
        </w:rPr>
      </w:pPr>
      <w:r w:rsidRPr="002E2AA1">
        <w:rPr>
          <w:rFonts w:asciiTheme="minorHAnsi" w:hAnsi="Calibri"/>
          <w:color w:val="000000" w:themeColor="text1"/>
          <w:kern w:val="24"/>
          <w:lang w:val="el-GR" w:eastAsia="el-GR" w:bidi="ar-SA"/>
        </w:rPr>
        <w:t xml:space="preserve">[1] http://creativecommons.org/licenses/by-nc-sa/4.0/ </w:t>
      </w:r>
    </w:p>
    <w:p w:rsidR="00794F0C" w:rsidRPr="002E2AA1" w:rsidRDefault="00794F0C" w:rsidP="00794F0C">
      <w:pPr>
        <w:spacing w:before="120" w:after="0" w:line="240" w:lineRule="auto"/>
        <w:textAlignment w:val="baseline"/>
        <w:rPr>
          <w:rFonts w:ascii="Times New Roman" w:eastAsia="Times New Roman" w:hAnsi="Times New Roman" w:cs="Times New Roman"/>
          <w:lang w:val="el-GR" w:eastAsia="el-GR" w:bidi="ar-SA"/>
        </w:rPr>
      </w:pPr>
      <w:r w:rsidRPr="002E2AA1">
        <w:rPr>
          <w:rFonts w:asciiTheme="minorHAnsi" w:hAnsi="Calibri"/>
          <w:color w:val="000000" w:themeColor="text1"/>
          <w:kern w:val="24"/>
          <w:lang w:val="el-GR" w:eastAsia="el-GR" w:bidi="ar-SA"/>
        </w:rPr>
        <w:t xml:space="preserve">Ως </w:t>
      </w:r>
      <w:r w:rsidRPr="002E2AA1">
        <w:rPr>
          <w:rFonts w:asciiTheme="minorHAnsi" w:hAnsi="Calibri"/>
          <w:b/>
          <w:bCs/>
          <w:color w:val="000000" w:themeColor="text1"/>
          <w:kern w:val="24"/>
          <w:lang w:val="el-GR" w:eastAsia="el-GR" w:bidi="ar-SA"/>
        </w:rPr>
        <w:t>Μη Εμπορική</w:t>
      </w:r>
      <w:r w:rsidRPr="002E2AA1">
        <w:rPr>
          <w:rFonts w:asciiTheme="minorHAnsi" w:hAnsi="Calibri"/>
          <w:color w:val="000000" w:themeColor="text1"/>
          <w:kern w:val="24"/>
          <w:lang w:val="el-GR" w:eastAsia="el-GR" w:bidi="ar-SA"/>
        </w:rPr>
        <w:t xml:space="preserve"> ορίζεται η χρήση:</w:t>
      </w:r>
    </w:p>
    <w:p w:rsidR="00794F0C" w:rsidRPr="002E2AA1"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lang w:val="el-GR" w:eastAsia="el-GR" w:bidi="ar-SA"/>
        </w:rPr>
      </w:pPr>
      <w:r w:rsidRPr="002E2AA1">
        <w:rPr>
          <w:rFonts w:asciiTheme="minorHAnsi" w:hAnsi="Calibri"/>
          <w:color w:val="000000" w:themeColor="text1"/>
          <w:kern w:val="24"/>
          <w:lang w:val="el-GR" w:eastAsia="el-GR" w:bidi="ar-SA"/>
        </w:rPr>
        <w:t>που δεν περιλαμβάνει άμεσο ή έμμεσο οικονομικό όφελος από την χρήση του έργου, για το διανομέα του έργου και αδειοδόχο</w:t>
      </w:r>
    </w:p>
    <w:p w:rsidR="00794F0C" w:rsidRPr="002E2AA1"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lang w:val="el-GR" w:eastAsia="el-GR" w:bidi="ar-SA"/>
        </w:rPr>
      </w:pPr>
      <w:r w:rsidRPr="002E2AA1">
        <w:rPr>
          <w:rFonts w:asciiTheme="minorHAnsi" w:hAnsi="Calibri"/>
          <w:color w:val="000000" w:themeColor="text1"/>
          <w:kern w:val="24"/>
          <w:lang w:val="el-GR" w:eastAsia="el-GR" w:bidi="ar-SA"/>
        </w:rPr>
        <w:t>που δεν περιλαμβάνει οικονομική συναλλαγή ως προϋπόθεση για τη χρήση ή πρόσβαση στο έργο</w:t>
      </w:r>
    </w:p>
    <w:p w:rsidR="00794F0C" w:rsidRPr="002E2AA1"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lang w:val="el-GR" w:eastAsia="el-GR" w:bidi="ar-SA"/>
        </w:rPr>
      </w:pPr>
      <w:r w:rsidRPr="002E2AA1">
        <w:rPr>
          <w:rFonts w:asciiTheme="minorHAnsi" w:hAnsi="Calibri"/>
          <w:color w:val="000000" w:themeColor="text1"/>
          <w:kern w:val="24"/>
          <w:lang w:val="el-GR" w:eastAsia="el-GR" w:bidi="ar-SA"/>
        </w:rPr>
        <w:t>που δεν προσπορίζει στο διανομέα του έργου και αδειοδόχο έμμεσο οικονομικό όφελος (π.χ. διαφημίσεις) από την προβολή του έργου σε διαδικτυακό τόπο</w:t>
      </w:r>
    </w:p>
    <w:p w:rsidR="00794F0C" w:rsidRPr="002E2AA1" w:rsidRDefault="00794F0C" w:rsidP="00794F0C">
      <w:pPr>
        <w:spacing w:before="120" w:after="0" w:line="240" w:lineRule="auto"/>
        <w:textAlignment w:val="baseline"/>
        <w:rPr>
          <w:rFonts w:asciiTheme="minorHAnsi" w:hAnsi="Calibri"/>
          <w:color w:val="000000" w:themeColor="text1"/>
          <w:kern w:val="24"/>
          <w:lang w:val="el-GR" w:eastAsia="el-GR" w:bidi="ar-SA"/>
        </w:rPr>
      </w:pPr>
      <w:r w:rsidRPr="002E2AA1">
        <w:rPr>
          <w:rFonts w:asciiTheme="minorHAnsi" w:hAnsi="Calibri"/>
          <w:color w:val="000000" w:themeColor="text1"/>
          <w:kern w:val="24"/>
          <w:lang w:val="el-GR" w:eastAsia="el-GR" w:bidi="ar-SA"/>
        </w:rPr>
        <w:t>Ο δικαιούχος μπορεί να παρέχει στον αδειοδόχο ξεχωριστή άδεια να χρησιμοποιεί το έργο για εμπορική χρήση, εφόσον αυτό του ζητηθεί.</w:t>
      </w:r>
    </w:p>
    <w:p w:rsidR="00794F0C" w:rsidRPr="002E2AA1" w:rsidRDefault="00794F0C">
      <w:pPr>
        <w:rPr>
          <w:rFonts w:asciiTheme="minorHAnsi" w:hAnsi="Calibri"/>
          <w:color w:val="000000" w:themeColor="text1"/>
          <w:kern w:val="24"/>
          <w:sz w:val="24"/>
          <w:szCs w:val="24"/>
          <w:lang w:val="el-GR" w:eastAsia="el-GR" w:bidi="ar-SA"/>
        </w:rPr>
      </w:pPr>
      <w:r w:rsidRPr="002E2AA1">
        <w:rPr>
          <w:rFonts w:asciiTheme="minorHAnsi" w:hAnsi="Calibri"/>
          <w:color w:val="000000" w:themeColor="text1"/>
          <w:kern w:val="24"/>
          <w:sz w:val="24"/>
          <w:szCs w:val="24"/>
          <w:lang w:val="el-GR" w:eastAsia="el-GR" w:bidi="ar-SA"/>
        </w:rPr>
        <w:br w:type="page"/>
      </w:r>
    </w:p>
    <w:p w:rsidR="00794F0C" w:rsidRPr="002E2AA1" w:rsidRDefault="00794F0C" w:rsidP="00794F0C">
      <w:pPr>
        <w:spacing w:before="120" w:after="0" w:line="240" w:lineRule="auto"/>
        <w:textAlignment w:val="baseline"/>
        <w:rPr>
          <w:rFonts w:asciiTheme="minorHAnsi" w:eastAsia="Times New Roman" w:hAnsiTheme="minorHAnsi" w:cs="Times New Roman"/>
          <w:sz w:val="24"/>
          <w:szCs w:val="24"/>
          <w:lang w:val="el-GR" w:eastAsia="el-GR" w:bidi="ar-SA"/>
        </w:rPr>
      </w:pPr>
      <w:r w:rsidRPr="002E2AA1">
        <w:rPr>
          <w:rFonts w:asciiTheme="minorHAnsi" w:eastAsia="Times New Roman" w:hAnsiTheme="minorHAnsi" w:cs="Times New Roman"/>
          <w:b/>
          <w:bCs/>
          <w:sz w:val="24"/>
          <w:szCs w:val="24"/>
          <w:lang w:val="el-GR" w:eastAsia="el-GR"/>
        </w:rPr>
        <w:lastRenderedPageBreak/>
        <w:t>Επεξήγηση όρων χρήσης έργων τρίτων</w:t>
      </w:r>
    </w:p>
    <w:p w:rsidR="00622D8C" w:rsidRPr="002E2AA1" w:rsidRDefault="00622D8C" w:rsidP="00622D8C">
      <w:pPr>
        <w:rPr>
          <w:rFonts w:asciiTheme="minorHAnsi" w:hAnsiTheme="minorHAnsi"/>
          <w:lang w:val="el-GR"/>
        </w:rPr>
      </w:pPr>
    </w:p>
    <w:tbl>
      <w:tblPr>
        <w:tblStyle w:val="a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93"/>
        <w:gridCol w:w="6429"/>
      </w:tblGrid>
      <w:tr w:rsidR="00794F0C" w:rsidRPr="000A42F3" w:rsidTr="003E07B6">
        <w:tc>
          <w:tcPr>
            <w:tcW w:w="2093" w:type="dxa"/>
          </w:tcPr>
          <w:p w:rsidR="00794F0C" w:rsidRPr="002E2AA1" w:rsidRDefault="00794F0C" w:rsidP="00622D8C">
            <w:pPr>
              <w:rPr>
                <w:rFonts w:asciiTheme="minorHAnsi" w:hAnsiTheme="minorHAnsi"/>
                <w:sz w:val="36"/>
                <w:szCs w:val="36"/>
                <w:lang w:val="el-GR"/>
              </w:rPr>
            </w:pPr>
            <w:r w:rsidRPr="002E2AA1">
              <w:rPr>
                <w:rFonts w:asciiTheme="minorHAnsi" w:hAnsiTheme="minorHAnsi"/>
                <w:sz w:val="36"/>
                <w:szCs w:val="36"/>
                <w:lang w:val="el-GR"/>
              </w:rPr>
              <w:t>©</w:t>
            </w:r>
          </w:p>
        </w:tc>
        <w:tc>
          <w:tcPr>
            <w:tcW w:w="6429" w:type="dxa"/>
          </w:tcPr>
          <w:p w:rsidR="00794F0C" w:rsidRPr="002E2AA1" w:rsidRDefault="00794F0C" w:rsidP="00622D8C">
            <w:pPr>
              <w:rPr>
                <w:rFonts w:asciiTheme="minorHAnsi" w:hAnsiTheme="minorHAnsi"/>
                <w:lang w:val="el-GR"/>
              </w:rPr>
            </w:pPr>
            <w:r w:rsidRPr="002E2AA1">
              <w:rPr>
                <w:rFonts w:asciiTheme="minorHAnsi" w:hAnsiTheme="minorHAnsi"/>
                <w:lang w:val="el-GR"/>
              </w:rPr>
              <w:t>Δεν επιτρέπεται η επαναχρησιμοποίηση του έργου, παρά μόνο εάν ζητηθεί εκ νέου άδεια από το δημιουργό.</w:t>
            </w:r>
          </w:p>
        </w:tc>
      </w:tr>
      <w:tr w:rsidR="00794F0C" w:rsidRPr="000A42F3" w:rsidTr="003E07B6">
        <w:tc>
          <w:tcPr>
            <w:tcW w:w="2093" w:type="dxa"/>
          </w:tcPr>
          <w:p w:rsidR="00794F0C" w:rsidRPr="002E2AA1" w:rsidRDefault="00794F0C" w:rsidP="00622D8C">
            <w:pPr>
              <w:rPr>
                <w:rFonts w:asciiTheme="minorHAnsi" w:hAnsiTheme="minorHAnsi"/>
                <w:lang w:val="el-GR"/>
              </w:rPr>
            </w:pPr>
            <w:r w:rsidRPr="002E2AA1">
              <w:rPr>
                <w:rFonts w:asciiTheme="minorHAnsi" w:hAnsiTheme="minorHAnsi"/>
                <w:lang w:val="el-GR"/>
              </w:rPr>
              <w:t>διαθέσιμο με άδεια CC-BY</w:t>
            </w:r>
          </w:p>
        </w:tc>
        <w:tc>
          <w:tcPr>
            <w:tcW w:w="6429" w:type="dxa"/>
          </w:tcPr>
          <w:p w:rsidR="00794F0C" w:rsidRPr="002E2AA1" w:rsidRDefault="00794F0C" w:rsidP="00794F0C">
            <w:pPr>
              <w:tabs>
                <w:tab w:val="left" w:pos="1263"/>
              </w:tabs>
              <w:rPr>
                <w:rFonts w:asciiTheme="minorHAnsi" w:hAnsiTheme="minorHAnsi"/>
                <w:lang w:val="el-GR"/>
              </w:rPr>
            </w:pPr>
            <w:r w:rsidRPr="002E2AA1">
              <w:rPr>
                <w:rFonts w:asciiTheme="minorHAnsi" w:hAnsiTheme="minorHAnsi"/>
                <w:lang w:val="el-GR"/>
              </w:rPr>
              <w:t>Επιτρέπεται η επαναχρησιμοποίηση του έργου και η δημιουργία παραγώγων αυτού με απλή αναφορά του δημιουργού.</w:t>
            </w:r>
          </w:p>
        </w:tc>
      </w:tr>
      <w:tr w:rsidR="00794F0C" w:rsidRPr="000A42F3" w:rsidTr="003E07B6">
        <w:tc>
          <w:tcPr>
            <w:tcW w:w="2093" w:type="dxa"/>
          </w:tcPr>
          <w:p w:rsidR="00794F0C" w:rsidRPr="002E2AA1" w:rsidRDefault="00794F0C" w:rsidP="00622D8C">
            <w:pPr>
              <w:rPr>
                <w:rFonts w:asciiTheme="minorHAnsi" w:hAnsiTheme="minorHAnsi"/>
                <w:lang w:val="el-GR"/>
              </w:rPr>
            </w:pPr>
            <w:r w:rsidRPr="002E2AA1">
              <w:rPr>
                <w:rFonts w:asciiTheme="minorHAnsi" w:hAnsiTheme="minorHAnsi"/>
                <w:lang w:val="el-GR"/>
              </w:rPr>
              <w:t>διαθέσιμο με άδεια CC-BY-SA</w:t>
            </w:r>
          </w:p>
        </w:tc>
        <w:tc>
          <w:tcPr>
            <w:tcW w:w="6429" w:type="dxa"/>
          </w:tcPr>
          <w:p w:rsidR="00794F0C" w:rsidRPr="002E2AA1" w:rsidRDefault="00794F0C" w:rsidP="00622D8C">
            <w:pPr>
              <w:rPr>
                <w:rFonts w:asciiTheme="minorHAnsi" w:hAnsiTheme="minorHAnsi"/>
                <w:lang w:val="el-GR"/>
              </w:rPr>
            </w:pPr>
            <w:r w:rsidRPr="002E2AA1">
              <w:rPr>
                <w:rFonts w:asciiTheme="minorHAnsi" w:hAnsiTheme="minorHAnsi"/>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794F0C" w:rsidRPr="002E2AA1" w:rsidTr="003E07B6">
        <w:tc>
          <w:tcPr>
            <w:tcW w:w="2093" w:type="dxa"/>
          </w:tcPr>
          <w:p w:rsidR="00794F0C" w:rsidRPr="002E2AA1" w:rsidRDefault="00794F0C" w:rsidP="00794F0C">
            <w:pPr>
              <w:rPr>
                <w:rFonts w:asciiTheme="minorHAnsi" w:hAnsiTheme="minorHAnsi"/>
                <w:lang w:val="el-GR"/>
              </w:rPr>
            </w:pPr>
            <w:r w:rsidRPr="002E2AA1">
              <w:rPr>
                <w:rFonts w:asciiTheme="minorHAnsi" w:hAnsiTheme="minorHAnsi"/>
                <w:lang w:val="el-GR"/>
              </w:rPr>
              <w:t>διαθέσιμο με άδεια CC-BY-ND</w:t>
            </w:r>
          </w:p>
        </w:tc>
        <w:tc>
          <w:tcPr>
            <w:tcW w:w="6429" w:type="dxa"/>
          </w:tcPr>
          <w:p w:rsidR="00794F0C" w:rsidRPr="002E2AA1" w:rsidRDefault="00794F0C" w:rsidP="00794F0C">
            <w:pPr>
              <w:tabs>
                <w:tab w:val="left" w:pos="1562"/>
              </w:tabs>
              <w:rPr>
                <w:rFonts w:asciiTheme="minorHAnsi" w:hAnsiTheme="minorHAnsi"/>
                <w:lang w:val="el-GR"/>
              </w:rPr>
            </w:pPr>
            <w:r w:rsidRPr="002E2AA1">
              <w:rPr>
                <w:rFonts w:asciiTheme="minorHAnsi" w:hAnsiTheme="minorHAnsi"/>
                <w:lang w:val="el-GR"/>
              </w:rPr>
              <w:t>Επιτρέπεται η επαναχρησιμοποίηση του έργου με αναφορά του δημιουργού. Δεν επιτρέπεται η δημιουργία παραγώγων του έργου.</w:t>
            </w:r>
          </w:p>
        </w:tc>
      </w:tr>
      <w:tr w:rsidR="00794F0C" w:rsidRPr="002E2AA1" w:rsidTr="003E07B6">
        <w:tc>
          <w:tcPr>
            <w:tcW w:w="2093" w:type="dxa"/>
          </w:tcPr>
          <w:p w:rsidR="00794F0C" w:rsidRPr="002E2AA1" w:rsidRDefault="00794F0C" w:rsidP="00622D8C">
            <w:pPr>
              <w:rPr>
                <w:rFonts w:asciiTheme="minorHAnsi" w:hAnsiTheme="minorHAnsi"/>
                <w:lang w:val="el-GR"/>
              </w:rPr>
            </w:pPr>
            <w:r w:rsidRPr="002E2AA1">
              <w:rPr>
                <w:rFonts w:asciiTheme="minorHAnsi" w:hAnsiTheme="minorHAnsi"/>
                <w:lang w:val="el-GR"/>
              </w:rPr>
              <w:t>διαθέσιμο με άδεια CC-BY-NC</w:t>
            </w:r>
          </w:p>
        </w:tc>
        <w:tc>
          <w:tcPr>
            <w:tcW w:w="6429" w:type="dxa"/>
          </w:tcPr>
          <w:p w:rsidR="00794F0C" w:rsidRPr="002E2AA1" w:rsidRDefault="00794F0C" w:rsidP="00794F0C">
            <w:pPr>
              <w:rPr>
                <w:rFonts w:asciiTheme="minorHAnsi" w:hAnsiTheme="minorHAnsi"/>
                <w:lang w:val="el-GR"/>
              </w:rPr>
            </w:pPr>
            <w:r w:rsidRPr="002E2AA1">
              <w:rPr>
                <w:rFonts w:asciiTheme="minorHAnsi" w:hAnsiTheme="minorHAnsi"/>
                <w:lang w:val="el-GR"/>
              </w:rPr>
              <w:t>Επιτρέπεται η επαναχρησιμοποίηση του έργου με αναφορά του δημιουργού. Δεν επιτρέπεται η εμπορική χρήση του έργου.</w:t>
            </w:r>
          </w:p>
        </w:tc>
      </w:tr>
      <w:tr w:rsidR="00794F0C" w:rsidRPr="002E2AA1" w:rsidTr="003E07B6">
        <w:tc>
          <w:tcPr>
            <w:tcW w:w="2093" w:type="dxa"/>
          </w:tcPr>
          <w:p w:rsidR="00794F0C" w:rsidRPr="002E2AA1" w:rsidRDefault="00794F0C" w:rsidP="00622D8C">
            <w:pPr>
              <w:rPr>
                <w:rFonts w:asciiTheme="minorHAnsi" w:hAnsiTheme="minorHAnsi"/>
                <w:lang w:val="el-GR"/>
              </w:rPr>
            </w:pPr>
            <w:r w:rsidRPr="002E2AA1">
              <w:rPr>
                <w:rFonts w:asciiTheme="minorHAnsi" w:hAnsiTheme="minorHAnsi"/>
                <w:lang w:val="el-GR"/>
              </w:rPr>
              <w:t>διαθέσιμο με άδεια CC-BY-NC-SA</w:t>
            </w:r>
          </w:p>
        </w:tc>
        <w:tc>
          <w:tcPr>
            <w:tcW w:w="6429" w:type="dxa"/>
          </w:tcPr>
          <w:p w:rsidR="00794F0C" w:rsidRPr="002E2AA1" w:rsidRDefault="00021A16" w:rsidP="00021A16">
            <w:pPr>
              <w:rPr>
                <w:rFonts w:asciiTheme="minorHAnsi" w:hAnsiTheme="minorHAnsi"/>
                <w:lang w:val="el-GR"/>
              </w:rPr>
            </w:pPr>
            <w:r w:rsidRPr="002E2AA1">
              <w:rPr>
                <w:rFonts w:asciiTheme="minorHAnsi" w:hAnsiTheme="minorHAnsi"/>
                <w:lang w:val="el-GR"/>
              </w:rPr>
              <w:t>Επιτρέπεται η επαναχρησιμοποίηση του έργου με αναφορά του δημιουργού και διάθεση του έργου ή του παράγωγου αυτού με την ίδια άδεια. Δεν επιτρέπεται η εμπορική χρήση του έργου.</w:t>
            </w:r>
          </w:p>
        </w:tc>
      </w:tr>
      <w:tr w:rsidR="00794F0C" w:rsidRPr="000A42F3" w:rsidTr="003E07B6">
        <w:tc>
          <w:tcPr>
            <w:tcW w:w="2093" w:type="dxa"/>
          </w:tcPr>
          <w:p w:rsidR="00794F0C" w:rsidRPr="002E2AA1" w:rsidRDefault="00021A16" w:rsidP="00021A16">
            <w:pPr>
              <w:rPr>
                <w:rFonts w:asciiTheme="minorHAnsi" w:hAnsiTheme="minorHAnsi"/>
                <w:lang w:val="el-GR"/>
              </w:rPr>
            </w:pPr>
            <w:r w:rsidRPr="002E2AA1">
              <w:rPr>
                <w:rFonts w:asciiTheme="minorHAnsi" w:hAnsiTheme="minorHAnsi"/>
                <w:lang w:val="el-GR"/>
              </w:rPr>
              <w:t>διαθέσιμο με άδεια CC-BY-NC-ND</w:t>
            </w:r>
          </w:p>
        </w:tc>
        <w:tc>
          <w:tcPr>
            <w:tcW w:w="6429" w:type="dxa"/>
          </w:tcPr>
          <w:p w:rsidR="00794F0C" w:rsidRPr="002E2AA1" w:rsidRDefault="00021A16" w:rsidP="00021A16">
            <w:pPr>
              <w:rPr>
                <w:rFonts w:asciiTheme="minorHAnsi" w:hAnsiTheme="minorHAnsi"/>
                <w:lang w:val="el-GR"/>
              </w:rPr>
            </w:pPr>
            <w:r w:rsidRPr="002E2AA1">
              <w:rPr>
                <w:rFonts w:asciiTheme="minorHAnsi" w:hAnsiTheme="minorHAnsi"/>
                <w:lang w:val="el-GR"/>
              </w:rPr>
              <w:t>Επιτρέπεται η επαναχρησιμοποίηση του έργου με αναφορά του δημιουργού. Δεν επιτρέπεται η εμπορική χρήση του έργου και η δημιουργία παραγώγων του.</w:t>
            </w:r>
          </w:p>
        </w:tc>
      </w:tr>
      <w:tr w:rsidR="00794F0C" w:rsidRPr="000A42F3" w:rsidTr="003E07B6">
        <w:tc>
          <w:tcPr>
            <w:tcW w:w="2093" w:type="dxa"/>
          </w:tcPr>
          <w:p w:rsidR="00794F0C" w:rsidRPr="002E2AA1" w:rsidRDefault="00021A16" w:rsidP="00021A16">
            <w:pPr>
              <w:rPr>
                <w:rFonts w:asciiTheme="minorHAnsi" w:hAnsiTheme="minorHAnsi"/>
                <w:lang w:val="el-GR"/>
              </w:rPr>
            </w:pPr>
            <w:r w:rsidRPr="002E2AA1">
              <w:rPr>
                <w:rFonts w:asciiTheme="minorHAnsi" w:hAnsiTheme="minorHAnsi"/>
                <w:lang w:val="el-GR"/>
              </w:rPr>
              <w:t>διαθέσιμο με άδεια CC0 Public Domain</w:t>
            </w:r>
          </w:p>
        </w:tc>
        <w:tc>
          <w:tcPr>
            <w:tcW w:w="6429" w:type="dxa"/>
          </w:tcPr>
          <w:p w:rsidR="00794F0C" w:rsidRPr="002E2AA1" w:rsidRDefault="00021A16" w:rsidP="00622D8C">
            <w:pPr>
              <w:rPr>
                <w:rFonts w:asciiTheme="minorHAnsi" w:hAnsiTheme="minorHAnsi"/>
                <w:lang w:val="el-GR"/>
              </w:rPr>
            </w:pPr>
            <w:r w:rsidRPr="002E2AA1">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794F0C" w:rsidRPr="000A42F3" w:rsidTr="003E07B6">
        <w:tc>
          <w:tcPr>
            <w:tcW w:w="2093" w:type="dxa"/>
          </w:tcPr>
          <w:p w:rsidR="00794F0C" w:rsidRPr="002E2AA1" w:rsidRDefault="00021A16" w:rsidP="00622D8C">
            <w:pPr>
              <w:rPr>
                <w:rFonts w:asciiTheme="minorHAnsi" w:hAnsiTheme="minorHAnsi"/>
                <w:lang w:val="el-GR"/>
              </w:rPr>
            </w:pPr>
            <w:r w:rsidRPr="002E2AA1">
              <w:rPr>
                <w:rFonts w:asciiTheme="minorHAnsi" w:hAnsiTheme="minorHAnsi"/>
                <w:lang w:val="el-GR"/>
              </w:rPr>
              <w:t>διαθέσιμο ως κοινό κτήμα</w:t>
            </w:r>
          </w:p>
        </w:tc>
        <w:tc>
          <w:tcPr>
            <w:tcW w:w="6429" w:type="dxa"/>
          </w:tcPr>
          <w:p w:rsidR="00794F0C" w:rsidRPr="002E2AA1" w:rsidRDefault="00021A16" w:rsidP="00622D8C">
            <w:pPr>
              <w:rPr>
                <w:rFonts w:asciiTheme="minorHAnsi" w:hAnsiTheme="minorHAnsi"/>
                <w:lang w:val="el-GR"/>
              </w:rPr>
            </w:pPr>
            <w:r w:rsidRPr="002E2AA1">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794F0C" w:rsidRPr="000A42F3" w:rsidTr="003E07B6">
        <w:tc>
          <w:tcPr>
            <w:tcW w:w="2093" w:type="dxa"/>
          </w:tcPr>
          <w:p w:rsidR="00794F0C" w:rsidRPr="002E2AA1" w:rsidRDefault="00021A16" w:rsidP="00622D8C">
            <w:pPr>
              <w:rPr>
                <w:rFonts w:asciiTheme="minorHAnsi" w:hAnsiTheme="minorHAnsi"/>
                <w:lang w:val="el-GR"/>
              </w:rPr>
            </w:pPr>
            <w:r w:rsidRPr="002E2AA1">
              <w:rPr>
                <w:rFonts w:asciiTheme="minorHAnsi" w:hAnsiTheme="minorHAnsi"/>
                <w:lang w:val="el-GR"/>
              </w:rPr>
              <w:t>χωρίς σήμανση</w:t>
            </w:r>
          </w:p>
        </w:tc>
        <w:tc>
          <w:tcPr>
            <w:tcW w:w="6429" w:type="dxa"/>
          </w:tcPr>
          <w:p w:rsidR="00794F0C" w:rsidRPr="002E2AA1" w:rsidRDefault="00021A16" w:rsidP="00622D8C">
            <w:pPr>
              <w:rPr>
                <w:rFonts w:asciiTheme="minorHAnsi" w:hAnsiTheme="minorHAnsi"/>
                <w:lang w:val="el-GR"/>
              </w:rPr>
            </w:pPr>
            <w:r w:rsidRPr="002E2AA1">
              <w:rPr>
                <w:rFonts w:asciiTheme="minorHAnsi" w:hAnsiTheme="minorHAnsi"/>
                <w:lang w:val="el-GR"/>
              </w:rPr>
              <w:t>Συνήθως δεν επιτρέπεται η επαναχρησιμοποίηση του έργου.</w:t>
            </w:r>
          </w:p>
        </w:tc>
      </w:tr>
    </w:tbl>
    <w:p w:rsidR="00794F0C" w:rsidRPr="002E2AA1" w:rsidRDefault="00794F0C" w:rsidP="00622D8C">
      <w:pPr>
        <w:rPr>
          <w:rFonts w:asciiTheme="minorHAnsi" w:hAnsiTheme="minorHAnsi"/>
          <w:lang w:val="el-GR"/>
        </w:rPr>
      </w:pPr>
    </w:p>
    <w:p w:rsidR="00021A16" w:rsidRPr="002E2AA1" w:rsidRDefault="00021A16" w:rsidP="00622D8C">
      <w:pPr>
        <w:rPr>
          <w:rFonts w:asciiTheme="minorHAnsi" w:eastAsia="Times New Roman" w:hAnsiTheme="minorHAnsi" w:cs="Times New Roman"/>
          <w:b/>
          <w:sz w:val="24"/>
          <w:szCs w:val="32"/>
          <w:lang w:val="el-GR"/>
        </w:rPr>
      </w:pPr>
    </w:p>
    <w:p w:rsidR="00622D8C" w:rsidRPr="002E2AA1" w:rsidRDefault="00622D8C" w:rsidP="00622D8C">
      <w:pPr>
        <w:rPr>
          <w:rFonts w:asciiTheme="minorHAnsi" w:eastAsia="Times New Roman" w:hAnsiTheme="minorHAnsi" w:cs="Times New Roman"/>
          <w:b/>
          <w:sz w:val="24"/>
          <w:szCs w:val="32"/>
          <w:lang w:val="el-GR"/>
        </w:rPr>
      </w:pPr>
      <w:r w:rsidRPr="002E2AA1">
        <w:rPr>
          <w:rFonts w:asciiTheme="minorHAnsi" w:eastAsia="Times New Roman" w:hAnsiTheme="minorHAnsi" w:cs="Times New Roman"/>
          <w:b/>
          <w:sz w:val="24"/>
          <w:szCs w:val="32"/>
          <w:lang w:val="el-GR"/>
        </w:rPr>
        <w:t>Διατήρηση Σημειωμάτων</w:t>
      </w:r>
    </w:p>
    <w:p w:rsidR="00622D8C" w:rsidRPr="002E2AA1" w:rsidRDefault="00622D8C" w:rsidP="00622D8C">
      <w:pPr>
        <w:pStyle w:val="a4"/>
        <w:numPr>
          <w:ilvl w:val="0"/>
          <w:numId w:val="1"/>
        </w:numPr>
        <w:rPr>
          <w:rFonts w:asciiTheme="minorHAnsi" w:hAnsiTheme="minorHAnsi"/>
          <w:lang w:val="el-GR"/>
        </w:rPr>
      </w:pPr>
      <w:r w:rsidRPr="002E2AA1">
        <w:rPr>
          <w:rFonts w:asciiTheme="minorHAnsi" w:hAnsiTheme="minorHAnsi"/>
          <w:lang w:val="el-GR"/>
        </w:rPr>
        <w:t>Οποιαδήποτε αναπαραγωγή ή διασκευή του υλικού θα πρέπει να συμπεριλαμβάνει:</w:t>
      </w:r>
    </w:p>
    <w:p w:rsidR="00622D8C" w:rsidRPr="002E2AA1" w:rsidRDefault="00A36113" w:rsidP="00622D8C">
      <w:pPr>
        <w:pStyle w:val="a4"/>
        <w:numPr>
          <w:ilvl w:val="0"/>
          <w:numId w:val="1"/>
        </w:numPr>
        <w:rPr>
          <w:rFonts w:asciiTheme="minorHAnsi" w:hAnsiTheme="minorHAnsi"/>
          <w:lang w:val="el-GR"/>
        </w:rPr>
      </w:pPr>
      <w:r w:rsidRPr="002E2AA1">
        <w:rPr>
          <w:rFonts w:asciiTheme="minorHAnsi" w:hAnsiTheme="minorHAnsi"/>
          <w:lang w:val="el-GR"/>
        </w:rPr>
        <w:t>Τ</w:t>
      </w:r>
      <w:r w:rsidR="00622D8C" w:rsidRPr="002E2AA1">
        <w:rPr>
          <w:rFonts w:asciiTheme="minorHAnsi" w:hAnsiTheme="minorHAnsi"/>
          <w:lang w:val="el-GR"/>
        </w:rPr>
        <w:t>ο Σημείωμα Αναφοράς</w:t>
      </w:r>
    </w:p>
    <w:p w:rsidR="00622D8C" w:rsidRPr="002E2AA1" w:rsidRDefault="00A36113" w:rsidP="00622D8C">
      <w:pPr>
        <w:pStyle w:val="a4"/>
        <w:numPr>
          <w:ilvl w:val="0"/>
          <w:numId w:val="1"/>
        </w:numPr>
        <w:rPr>
          <w:rFonts w:asciiTheme="minorHAnsi" w:hAnsiTheme="minorHAnsi"/>
          <w:lang w:val="el-GR"/>
        </w:rPr>
      </w:pPr>
      <w:r w:rsidRPr="002E2AA1">
        <w:rPr>
          <w:rFonts w:asciiTheme="minorHAnsi" w:hAnsiTheme="minorHAnsi"/>
          <w:lang w:val="el-GR"/>
        </w:rPr>
        <w:t>Τ</w:t>
      </w:r>
      <w:r w:rsidR="00622D8C" w:rsidRPr="002E2AA1">
        <w:rPr>
          <w:rFonts w:asciiTheme="minorHAnsi" w:hAnsiTheme="minorHAnsi"/>
          <w:lang w:val="el-GR"/>
        </w:rPr>
        <w:t>ο Σημείωμα Αδειοδότησης</w:t>
      </w:r>
    </w:p>
    <w:p w:rsidR="00622D8C" w:rsidRPr="002E2AA1" w:rsidRDefault="00A36113" w:rsidP="00622D8C">
      <w:pPr>
        <w:pStyle w:val="a4"/>
        <w:numPr>
          <w:ilvl w:val="0"/>
          <w:numId w:val="1"/>
        </w:numPr>
        <w:rPr>
          <w:rFonts w:asciiTheme="minorHAnsi" w:hAnsiTheme="minorHAnsi"/>
          <w:lang w:val="el-GR"/>
        </w:rPr>
      </w:pPr>
      <w:r w:rsidRPr="002E2AA1">
        <w:rPr>
          <w:rFonts w:asciiTheme="minorHAnsi" w:hAnsiTheme="minorHAnsi"/>
          <w:lang w:val="el-GR"/>
        </w:rPr>
        <w:t>Τ</w:t>
      </w:r>
      <w:r w:rsidR="00622D8C" w:rsidRPr="002E2AA1">
        <w:rPr>
          <w:rFonts w:asciiTheme="minorHAnsi" w:hAnsiTheme="minorHAnsi"/>
          <w:lang w:val="el-GR"/>
        </w:rPr>
        <w:t xml:space="preserve">η δήλωση Διατήρησης Σημειωμάτων </w:t>
      </w:r>
    </w:p>
    <w:p w:rsidR="00021A16" w:rsidRPr="002E2AA1" w:rsidRDefault="00A36113" w:rsidP="005260AB">
      <w:pPr>
        <w:pStyle w:val="a4"/>
        <w:numPr>
          <w:ilvl w:val="0"/>
          <w:numId w:val="1"/>
        </w:numPr>
        <w:rPr>
          <w:rFonts w:asciiTheme="minorHAnsi" w:hAnsiTheme="minorHAnsi"/>
          <w:lang w:val="el-GR"/>
        </w:rPr>
      </w:pPr>
      <w:r w:rsidRPr="002E2AA1">
        <w:rPr>
          <w:rFonts w:asciiTheme="minorHAnsi" w:hAnsiTheme="minorHAnsi"/>
          <w:lang w:val="el-GR"/>
        </w:rPr>
        <w:t>Τ</w:t>
      </w:r>
      <w:r w:rsidR="00622D8C" w:rsidRPr="002E2AA1">
        <w:rPr>
          <w:rFonts w:asciiTheme="minorHAnsi" w:hAnsiTheme="minorHAnsi"/>
          <w:lang w:val="el-GR"/>
        </w:rPr>
        <w:t>ο Σημείωμα Χρήσης Έργων Τρίτων (εφόσον υπάρχει)</w:t>
      </w:r>
      <w:r w:rsidRPr="002E2AA1">
        <w:rPr>
          <w:rFonts w:asciiTheme="minorHAnsi" w:hAnsiTheme="minorHAnsi"/>
          <w:lang w:val="el-GR"/>
        </w:rPr>
        <w:t xml:space="preserve"> </w:t>
      </w:r>
      <w:r w:rsidR="00622D8C" w:rsidRPr="002E2AA1">
        <w:rPr>
          <w:rFonts w:asciiTheme="minorHAnsi" w:hAnsiTheme="minorHAnsi"/>
          <w:lang w:val="el-GR"/>
        </w:rPr>
        <w:t>μαζί με τους συνοδευόμενους υπερσυνδέσμους.</w:t>
      </w:r>
    </w:p>
    <w:sectPr w:rsidR="00021A16" w:rsidRPr="002E2AA1" w:rsidSect="00E10403">
      <w:footerReference w:type="default" r:id="rId2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635" w:rsidRDefault="00B42635">
      <w:pPr>
        <w:spacing w:after="0" w:line="240" w:lineRule="auto"/>
      </w:pPr>
      <w:r>
        <w:separator/>
      </w:r>
    </w:p>
  </w:endnote>
  <w:endnote w:type="continuationSeparator" w:id="0">
    <w:p w:rsidR="00B42635" w:rsidRDefault="00B42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HellasArial">
    <w:altName w:val="Arial"/>
    <w:charset w:val="00"/>
    <w:family w:val="swiss"/>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106"/>
      <w:docPartObj>
        <w:docPartGallery w:val="Page Numbers (Bottom of Page)"/>
        <w:docPartUnique/>
      </w:docPartObj>
    </w:sdtPr>
    <w:sdtEndPr>
      <w:rPr>
        <w:sz w:val="28"/>
        <w:szCs w:val="28"/>
      </w:rPr>
    </w:sdtEndPr>
    <w:sdtContent>
      <w:p w:rsidR="00034A28" w:rsidRDefault="00034A28">
        <w:pPr>
          <w:pStyle w:val="a6"/>
          <w:jc w:val="right"/>
        </w:pPr>
        <w:r w:rsidRPr="00AB5470">
          <w:rPr>
            <w:sz w:val="28"/>
            <w:szCs w:val="28"/>
          </w:rPr>
          <w:fldChar w:fldCharType="begin"/>
        </w:r>
        <w:r w:rsidRPr="00AB5470">
          <w:rPr>
            <w:sz w:val="28"/>
            <w:szCs w:val="28"/>
          </w:rPr>
          <w:instrText xml:space="preserve"> PAGE   \* MERGEFORMAT </w:instrText>
        </w:r>
        <w:r w:rsidRPr="00AB5470">
          <w:rPr>
            <w:sz w:val="28"/>
            <w:szCs w:val="28"/>
          </w:rPr>
          <w:fldChar w:fldCharType="separate"/>
        </w:r>
        <w:r w:rsidR="000A42F3">
          <w:rPr>
            <w:noProof/>
            <w:sz w:val="28"/>
            <w:szCs w:val="28"/>
          </w:rPr>
          <w:t>11</w:t>
        </w:r>
        <w:r w:rsidRPr="00AB5470">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635" w:rsidRDefault="00B42635">
      <w:pPr>
        <w:spacing w:after="0" w:line="240" w:lineRule="auto"/>
      </w:pPr>
      <w:r>
        <w:separator/>
      </w:r>
    </w:p>
  </w:footnote>
  <w:footnote w:type="continuationSeparator" w:id="0">
    <w:p w:rsidR="00B42635" w:rsidRDefault="00B426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FFED100"/>
    <w:lvl w:ilvl="0">
      <w:numFmt w:val="bullet"/>
      <w:lvlText w:val="*"/>
      <w:lvlJc w:val="left"/>
    </w:lvl>
  </w:abstractNum>
  <w:abstractNum w:abstractNumId="1">
    <w:nsid w:val="01066E90"/>
    <w:multiLevelType w:val="hybridMultilevel"/>
    <w:tmpl w:val="B1B86E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33A7276"/>
    <w:multiLevelType w:val="hybridMultilevel"/>
    <w:tmpl w:val="B9581B3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042B183F"/>
    <w:multiLevelType w:val="hybridMultilevel"/>
    <w:tmpl w:val="3FD640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077712D0"/>
    <w:multiLevelType w:val="singleLevel"/>
    <w:tmpl w:val="5B52CC6E"/>
    <w:lvl w:ilvl="0">
      <w:start w:val="1"/>
      <w:numFmt w:val="decimal"/>
      <w:lvlText w:val="%1)"/>
      <w:legacy w:legacy="1" w:legacySpace="113" w:legacyIndent="340"/>
      <w:lvlJc w:val="left"/>
      <w:pPr>
        <w:ind w:left="340" w:hanging="340"/>
      </w:pPr>
    </w:lvl>
  </w:abstractNum>
  <w:abstractNum w:abstractNumId="5">
    <w:nsid w:val="08386B46"/>
    <w:multiLevelType w:val="hybridMultilevel"/>
    <w:tmpl w:val="363A962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083A36C2"/>
    <w:multiLevelType w:val="hybridMultilevel"/>
    <w:tmpl w:val="F3AA723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10D97781"/>
    <w:multiLevelType w:val="hybridMultilevel"/>
    <w:tmpl w:val="B1BE65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131F3835"/>
    <w:multiLevelType w:val="hybridMultilevel"/>
    <w:tmpl w:val="035065FA"/>
    <w:lvl w:ilvl="0" w:tplc="830018B2">
      <w:start w:val="1"/>
      <w:numFmt w:val="bullet"/>
      <w:lvlText w:val="•"/>
      <w:lvlJc w:val="left"/>
      <w:pPr>
        <w:tabs>
          <w:tab w:val="num" w:pos="720"/>
        </w:tabs>
        <w:ind w:left="720" w:hanging="360"/>
      </w:pPr>
      <w:rPr>
        <w:rFonts w:ascii="Arial" w:hAnsi="Arial" w:hint="default"/>
      </w:rPr>
    </w:lvl>
    <w:lvl w:ilvl="1" w:tplc="D4F2E856" w:tentative="1">
      <w:start w:val="1"/>
      <w:numFmt w:val="bullet"/>
      <w:lvlText w:val="•"/>
      <w:lvlJc w:val="left"/>
      <w:pPr>
        <w:tabs>
          <w:tab w:val="num" w:pos="1440"/>
        </w:tabs>
        <w:ind w:left="1440" w:hanging="360"/>
      </w:pPr>
      <w:rPr>
        <w:rFonts w:ascii="Arial" w:hAnsi="Arial" w:hint="default"/>
      </w:rPr>
    </w:lvl>
    <w:lvl w:ilvl="2" w:tplc="C9984B00" w:tentative="1">
      <w:start w:val="1"/>
      <w:numFmt w:val="bullet"/>
      <w:lvlText w:val="•"/>
      <w:lvlJc w:val="left"/>
      <w:pPr>
        <w:tabs>
          <w:tab w:val="num" w:pos="2160"/>
        </w:tabs>
        <w:ind w:left="2160" w:hanging="360"/>
      </w:pPr>
      <w:rPr>
        <w:rFonts w:ascii="Arial" w:hAnsi="Arial" w:hint="default"/>
      </w:rPr>
    </w:lvl>
    <w:lvl w:ilvl="3" w:tplc="A89AA048" w:tentative="1">
      <w:start w:val="1"/>
      <w:numFmt w:val="bullet"/>
      <w:lvlText w:val="•"/>
      <w:lvlJc w:val="left"/>
      <w:pPr>
        <w:tabs>
          <w:tab w:val="num" w:pos="2880"/>
        </w:tabs>
        <w:ind w:left="2880" w:hanging="360"/>
      </w:pPr>
      <w:rPr>
        <w:rFonts w:ascii="Arial" w:hAnsi="Arial" w:hint="default"/>
      </w:rPr>
    </w:lvl>
    <w:lvl w:ilvl="4" w:tplc="7D9AE498" w:tentative="1">
      <w:start w:val="1"/>
      <w:numFmt w:val="bullet"/>
      <w:lvlText w:val="•"/>
      <w:lvlJc w:val="left"/>
      <w:pPr>
        <w:tabs>
          <w:tab w:val="num" w:pos="3600"/>
        </w:tabs>
        <w:ind w:left="3600" w:hanging="360"/>
      </w:pPr>
      <w:rPr>
        <w:rFonts w:ascii="Arial" w:hAnsi="Arial" w:hint="default"/>
      </w:rPr>
    </w:lvl>
    <w:lvl w:ilvl="5" w:tplc="2BF0E438" w:tentative="1">
      <w:start w:val="1"/>
      <w:numFmt w:val="bullet"/>
      <w:lvlText w:val="•"/>
      <w:lvlJc w:val="left"/>
      <w:pPr>
        <w:tabs>
          <w:tab w:val="num" w:pos="4320"/>
        </w:tabs>
        <w:ind w:left="4320" w:hanging="360"/>
      </w:pPr>
      <w:rPr>
        <w:rFonts w:ascii="Arial" w:hAnsi="Arial" w:hint="default"/>
      </w:rPr>
    </w:lvl>
    <w:lvl w:ilvl="6" w:tplc="FEB2808A" w:tentative="1">
      <w:start w:val="1"/>
      <w:numFmt w:val="bullet"/>
      <w:lvlText w:val="•"/>
      <w:lvlJc w:val="left"/>
      <w:pPr>
        <w:tabs>
          <w:tab w:val="num" w:pos="5040"/>
        </w:tabs>
        <w:ind w:left="5040" w:hanging="360"/>
      </w:pPr>
      <w:rPr>
        <w:rFonts w:ascii="Arial" w:hAnsi="Arial" w:hint="default"/>
      </w:rPr>
    </w:lvl>
    <w:lvl w:ilvl="7" w:tplc="AFE6A87E" w:tentative="1">
      <w:start w:val="1"/>
      <w:numFmt w:val="bullet"/>
      <w:lvlText w:val="•"/>
      <w:lvlJc w:val="left"/>
      <w:pPr>
        <w:tabs>
          <w:tab w:val="num" w:pos="5760"/>
        </w:tabs>
        <w:ind w:left="5760" w:hanging="360"/>
      </w:pPr>
      <w:rPr>
        <w:rFonts w:ascii="Arial" w:hAnsi="Arial" w:hint="default"/>
      </w:rPr>
    </w:lvl>
    <w:lvl w:ilvl="8" w:tplc="93E40ED6" w:tentative="1">
      <w:start w:val="1"/>
      <w:numFmt w:val="bullet"/>
      <w:lvlText w:val="•"/>
      <w:lvlJc w:val="left"/>
      <w:pPr>
        <w:tabs>
          <w:tab w:val="num" w:pos="6480"/>
        </w:tabs>
        <w:ind w:left="6480" w:hanging="360"/>
      </w:pPr>
      <w:rPr>
        <w:rFonts w:ascii="Arial" w:hAnsi="Arial" w:hint="default"/>
      </w:rPr>
    </w:lvl>
  </w:abstractNum>
  <w:abstractNum w:abstractNumId="9">
    <w:nsid w:val="13F30094"/>
    <w:multiLevelType w:val="hybridMultilevel"/>
    <w:tmpl w:val="BC14D59E"/>
    <w:lvl w:ilvl="0" w:tplc="91FACF62">
      <w:start w:val="1"/>
      <w:numFmt w:val="bullet"/>
      <w:lvlText w:val="•"/>
      <w:lvlJc w:val="left"/>
      <w:pPr>
        <w:tabs>
          <w:tab w:val="num" w:pos="720"/>
        </w:tabs>
        <w:ind w:left="720" w:hanging="360"/>
      </w:pPr>
      <w:rPr>
        <w:rFonts w:ascii="Arial" w:hAnsi="Arial" w:hint="default"/>
      </w:rPr>
    </w:lvl>
    <w:lvl w:ilvl="1" w:tplc="8DB4D338" w:tentative="1">
      <w:start w:val="1"/>
      <w:numFmt w:val="bullet"/>
      <w:lvlText w:val="•"/>
      <w:lvlJc w:val="left"/>
      <w:pPr>
        <w:tabs>
          <w:tab w:val="num" w:pos="1440"/>
        </w:tabs>
        <w:ind w:left="1440" w:hanging="360"/>
      </w:pPr>
      <w:rPr>
        <w:rFonts w:ascii="Arial" w:hAnsi="Arial" w:hint="default"/>
      </w:rPr>
    </w:lvl>
    <w:lvl w:ilvl="2" w:tplc="9460CA50" w:tentative="1">
      <w:start w:val="1"/>
      <w:numFmt w:val="bullet"/>
      <w:lvlText w:val="•"/>
      <w:lvlJc w:val="left"/>
      <w:pPr>
        <w:tabs>
          <w:tab w:val="num" w:pos="2160"/>
        </w:tabs>
        <w:ind w:left="2160" w:hanging="360"/>
      </w:pPr>
      <w:rPr>
        <w:rFonts w:ascii="Arial" w:hAnsi="Arial" w:hint="default"/>
      </w:rPr>
    </w:lvl>
    <w:lvl w:ilvl="3" w:tplc="D57201DA" w:tentative="1">
      <w:start w:val="1"/>
      <w:numFmt w:val="bullet"/>
      <w:lvlText w:val="•"/>
      <w:lvlJc w:val="left"/>
      <w:pPr>
        <w:tabs>
          <w:tab w:val="num" w:pos="2880"/>
        </w:tabs>
        <w:ind w:left="2880" w:hanging="360"/>
      </w:pPr>
      <w:rPr>
        <w:rFonts w:ascii="Arial" w:hAnsi="Arial" w:hint="default"/>
      </w:rPr>
    </w:lvl>
    <w:lvl w:ilvl="4" w:tplc="4456EE56" w:tentative="1">
      <w:start w:val="1"/>
      <w:numFmt w:val="bullet"/>
      <w:lvlText w:val="•"/>
      <w:lvlJc w:val="left"/>
      <w:pPr>
        <w:tabs>
          <w:tab w:val="num" w:pos="3600"/>
        </w:tabs>
        <w:ind w:left="3600" w:hanging="360"/>
      </w:pPr>
      <w:rPr>
        <w:rFonts w:ascii="Arial" w:hAnsi="Arial" w:hint="default"/>
      </w:rPr>
    </w:lvl>
    <w:lvl w:ilvl="5" w:tplc="F32A2ADC" w:tentative="1">
      <w:start w:val="1"/>
      <w:numFmt w:val="bullet"/>
      <w:lvlText w:val="•"/>
      <w:lvlJc w:val="left"/>
      <w:pPr>
        <w:tabs>
          <w:tab w:val="num" w:pos="4320"/>
        </w:tabs>
        <w:ind w:left="4320" w:hanging="360"/>
      </w:pPr>
      <w:rPr>
        <w:rFonts w:ascii="Arial" w:hAnsi="Arial" w:hint="default"/>
      </w:rPr>
    </w:lvl>
    <w:lvl w:ilvl="6" w:tplc="BFFE19C8" w:tentative="1">
      <w:start w:val="1"/>
      <w:numFmt w:val="bullet"/>
      <w:lvlText w:val="•"/>
      <w:lvlJc w:val="left"/>
      <w:pPr>
        <w:tabs>
          <w:tab w:val="num" w:pos="5040"/>
        </w:tabs>
        <w:ind w:left="5040" w:hanging="360"/>
      </w:pPr>
      <w:rPr>
        <w:rFonts w:ascii="Arial" w:hAnsi="Arial" w:hint="default"/>
      </w:rPr>
    </w:lvl>
    <w:lvl w:ilvl="7" w:tplc="5A7A5EEC" w:tentative="1">
      <w:start w:val="1"/>
      <w:numFmt w:val="bullet"/>
      <w:lvlText w:val="•"/>
      <w:lvlJc w:val="left"/>
      <w:pPr>
        <w:tabs>
          <w:tab w:val="num" w:pos="5760"/>
        </w:tabs>
        <w:ind w:left="5760" w:hanging="360"/>
      </w:pPr>
      <w:rPr>
        <w:rFonts w:ascii="Arial" w:hAnsi="Arial" w:hint="default"/>
      </w:rPr>
    </w:lvl>
    <w:lvl w:ilvl="8" w:tplc="E9946BCE" w:tentative="1">
      <w:start w:val="1"/>
      <w:numFmt w:val="bullet"/>
      <w:lvlText w:val="•"/>
      <w:lvlJc w:val="left"/>
      <w:pPr>
        <w:tabs>
          <w:tab w:val="num" w:pos="6480"/>
        </w:tabs>
        <w:ind w:left="6480" w:hanging="360"/>
      </w:pPr>
      <w:rPr>
        <w:rFonts w:ascii="Arial" w:hAnsi="Arial" w:hint="default"/>
      </w:rPr>
    </w:lvl>
  </w:abstractNum>
  <w:abstractNum w:abstractNumId="10">
    <w:nsid w:val="14802F35"/>
    <w:multiLevelType w:val="hybridMultilevel"/>
    <w:tmpl w:val="9A8C8E0E"/>
    <w:lvl w:ilvl="0" w:tplc="D3BC94CA">
      <w:start w:val="1"/>
      <w:numFmt w:val="decimal"/>
      <w:lvlText w:val="%1."/>
      <w:lvlJc w:val="left"/>
      <w:pPr>
        <w:tabs>
          <w:tab w:val="num" w:pos="720"/>
        </w:tabs>
        <w:ind w:left="720" w:hanging="360"/>
      </w:pPr>
      <w:rPr>
        <w:rFonts w:ascii="Times New Roman" w:hAnsi="Times New Roman" w:cs="Times New Roman" w:hint="default"/>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15896E52"/>
    <w:multiLevelType w:val="singleLevel"/>
    <w:tmpl w:val="0DD06B4E"/>
    <w:lvl w:ilvl="0">
      <w:start w:val="1"/>
      <w:numFmt w:val="decimal"/>
      <w:lvlText w:val="%1."/>
      <w:legacy w:legacy="1" w:legacySpace="0" w:legacyIndent="284"/>
      <w:lvlJc w:val="left"/>
      <w:pPr>
        <w:ind w:left="284" w:hanging="284"/>
      </w:pPr>
    </w:lvl>
  </w:abstractNum>
  <w:abstractNum w:abstractNumId="12">
    <w:nsid w:val="15BC0F6B"/>
    <w:multiLevelType w:val="hybridMultilevel"/>
    <w:tmpl w:val="786C31B6"/>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1C663847"/>
    <w:multiLevelType w:val="singleLevel"/>
    <w:tmpl w:val="8F22AD9C"/>
    <w:lvl w:ilvl="0">
      <w:start w:val="2"/>
      <w:numFmt w:val="decimal"/>
      <w:lvlText w:val="%1) "/>
      <w:legacy w:legacy="1" w:legacySpace="0" w:legacyIndent="283"/>
      <w:lvlJc w:val="left"/>
      <w:pPr>
        <w:ind w:left="283" w:hanging="283"/>
      </w:pPr>
      <w:rPr>
        <w:rFonts w:ascii="HellasArial" w:hAnsi="HellasArial" w:hint="default"/>
        <w:b w:val="0"/>
        <w:i w:val="0"/>
        <w:sz w:val="24"/>
        <w:u w:val="none"/>
      </w:rPr>
    </w:lvl>
  </w:abstractNum>
  <w:abstractNum w:abstractNumId="14">
    <w:nsid w:val="201C1B23"/>
    <w:multiLevelType w:val="hybridMultilevel"/>
    <w:tmpl w:val="A98E585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nsid w:val="22316647"/>
    <w:multiLevelType w:val="singleLevel"/>
    <w:tmpl w:val="E026A012"/>
    <w:lvl w:ilvl="0">
      <w:start w:val="1"/>
      <w:numFmt w:val="decimal"/>
      <w:lvlText w:val="%1."/>
      <w:legacy w:legacy="1" w:legacySpace="0" w:legacyIndent="360"/>
      <w:lvlJc w:val="left"/>
      <w:pPr>
        <w:ind w:left="360" w:hanging="360"/>
      </w:pPr>
    </w:lvl>
  </w:abstractNum>
  <w:abstractNum w:abstractNumId="16">
    <w:nsid w:val="27E531F3"/>
    <w:multiLevelType w:val="hybridMultilevel"/>
    <w:tmpl w:val="ED12731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33E879F9"/>
    <w:multiLevelType w:val="multilevel"/>
    <w:tmpl w:val="531E349A"/>
    <w:lvl w:ilvl="0">
      <w:start w:val="1"/>
      <w:numFmt w:val="decimal"/>
      <w:pStyle w:val="1"/>
      <w:lvlText w:val="%1."/>
      <w:lvlJc w:val="left"/>
      <w:pPr>
        <w:ind w:left="360" w:hanging="360"/>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nsid w:val="36B62B7F"/>
    <w:multiLevelType w:val="hybridMultilevel"/>
    <w:tmpl w:val="F4F4CFC8"/>
    <w:lvl w:ilvl="0" w:tplc="2544E5D0">
      <w:numFmt w:val="bullet"/>
      <w:lvlText w:val="-"/>
      <w:lvlJc w:val="left"/>
      <w:pPr>
        <w:ind w:left="720" w:hanging="360"/>
      </w:pPr>
      <w:rPr>
        <w:rFonts w:ascii="Calibri" w:eastAsiaTheme="minorEastAsia"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F805D27"/>
    <w:multiLevelType w:val="singleLevel"/>
    <w:tmpl w:val="C8782E5E"/>
    <w:lvl w:ilvl="0">
      <w:start w:val="1"/>
      <w:numFmt w:val="decimal"/>
      <w:lvlText w:val="%1."/>
      <w:legacy w:legacy="1" w:legacySpace="113" w:legacyIndent="340"/>
      <w:lvlJc w:val="left"/>
      <w:pPr>
        <w:ind w:left="340" w:hanging="340"/>
      </w:pPr>
    </w:lvl>
  </w:abstractNum>
  <w:abstractNum w:abstractNumId="21">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22">
    <w:nsid w:val="479314E9"/>
    <w:multiLevelType w:val="hybridMultilevel"/>
    <w:tmpl w:val="BD6C566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nsid w:val="4BFF442F"/>
    <w:multiLevelType w:val="hybridMultilevel"/>
    <w:tmpl w:val="F6CEFE80"/>
    <w:lvl w:ilvl="0" w:tplc="3814B3BC">
      <w:start w:val="1"/>
      <w:numFmt w:val="bullet"/>
      <w:lvlText w:val="•"/>
      <w:lvlJc w:val="left"/>
      <w:pPr>
        <w:tabs>
          <w:tab w:val="num" w:pos="720"/>
        </w:tabs>
        <w:ind w:left="720" w:hanging="360"/>
      </w:pPr>
      <w:rPr>
        <w:rFonts w:ascii="Arial" w:hAnsi="Arial" w:hint="default"/>
      </w:rPr>
    </w:lvl>
    <w:lvl w:ilvl="1" w:tplc="D8B2A72E" w:tentative="1">
      <w:start w:val="1"/>
      <w:numFmt w:val="bullet"/>
      <w:lvlText w:val="•"/>
      <w:lvlJc w:val="left"/>
      <w:pPr>
        <w:tabs>
          <w:tab w:val="num" w:pos="1440"/>
        </w:tabs>
        <w:ind w:left="1440" w:hanging="360"/>
      </w:pPr>
      <w:rPr>
        <w:rFonts w:ascii="Arial" w:hAnsi="Arial" w:hint="default"/>
      </w:rPr>
    </w:lvl>
    <w:lvl w:ilvl="2" w:tplc="24E835CC" w:tentative="1">
      <w:start w:val="1"/>
      <w:numFmt w:val="bullet"/>
      <w:lvlText w:val="•"/>
      <w:lvlJc w:val="left"/>
      <w:pPr>
        <w:tabs>
          <w:tab w:val="num" w:pos="2160"/>
        </w:tabs>
        <w:ind w:left="2160" w:hanging="360"/>
      </w:pPr>
      <w:rPr>
        <w:rFonts w:ascii="Arial" w:hAnsi="Arial" w:hint="default"/>
      </w:rPr>
    </w:lvl>
    <w:lvl w:ilvl="3" w:tplc="28C2EDDC" w:tentative="1">
      <w:start w:val="1"/>
      <w:numFmt w:val="bullet"/>
      <w:lvlText w:val="•"/>
      <w:lvlJc w:val="left"/>
      <w:pPr>
        <w:tabs>
          <w:tab w:val="num" w:pos="2880"/>
        </w:tabs>
        <w:ind w:left="2880" w:hanging="360"/>
      </w:pPr>
      <w:rPr>
        <w:rFonts w:ascii="Arial" w:hAnsi="Arial" w:hint="default"/>
      </w:rPr>
    </w:lvl>
    <w:lvl w:ilvl="4" w:tplc="C472FD02" w:tentative="1">
      <w:start w:val="1"/>
      <w:numFmt w:val="bullet"/>
      <w:lvlText w:val="•"/>
      <w:lvlJc w:val="left"/>
      <w:pPr>
        <w:tabs>
          <w:tab w:val="num" w:pos="3600"/>
        </w:tabs>
        <w:ind w:left="3600" w:hanging="360"/>
      </w:pPr>
      <w:rPr>
        <w:rFonts w:ascii="Arial" w:hAnsi="Arial" w:hint="default"/>
      </w:rPr>
    </w:lvl>
    <w:lvl w:ilvl="5" w:tplc="EB443F44" w:tentative="1">
      <w:start w:val="1"/>
      <w:numFmt w:val="bullet"/>
      <w:lvlText w:val="•"/>
      <w:lvlJc w:val="left"/>
      <w:pPr>
        <w:tabs>
          <w:tab w:val="num" w:pos="4320"/>
        </w:tabs>
        <w:ind w:left="4320" w:hanging="360"/>
      </w:pPr>
      <w:rPr>
        <w:rFonts w:ascii="Arial" w:hAnsi="Arial" w:hint="default"/>
      </w:rPr>
    </w:lvl>
    <w:lvl w:ilvl="6" w:tplc="7592C496" w:tentative="1">
      <w:start w:val="1"/>
      <w:numFmt w:val="bullet"/>
      <w:lvlText w:val="•"/>
      <w:lvlJc w:val="left"/>
      <w:pPr>
        <w:tabs>
          <w:tab w:val="num" w:pos="5040"/>
        </w:tabs>
        <w:ind w:left="5040" w:hanging="360"/>
      </w:pPr>
      <w:rPr>
        <w:rFonts w:ascii="Arial" w:hAnsi="Arial" w:hint="default"/>
      </w:rPr>
    </w:lvl>
    <w:lvl w:ilvl="7" w:tplc="3800C1D2" w:tentative="1">
      <w:start w:val="1"/>
      <w:numFmt w:val="bullet"/>
      <w:lvlText w:val="•"/>
      <w:lvlJc w:val="left"/>
      <w:pPr>
        <w:tabs>
          <w:tab w:val="num" w:pos="5760"/>
        </w:tabs>
        <w:ind w:left="5760" w:hanging="360"/>
      </w:pPr>
      <w:rPr>
        <w:rFonts w:ascii="Arial" w:hAnsi="Arial" w:hint="default"/>
      </w:rPr>
    </w:lvl>
    <w:lvl w:ilvl="8" w:tplc="1610D112" w:tentative="1">
      <w:start w:val="1"/>
      <w:numFmt w:val="bullet"/>
      <w:lvlText w:val="•"/>
      <w:lvlJc w:val="left"/>
      <w:pPr>
        <w:tabs>
          <w:tab w:val="num" w:pos="6480"/>
        </w:tabs>
        <w:ind w:left="6480" w:hanging="360"/>
      </w:pPr>
      <w:rPr>
        <w:rFonts w:ascii="Arial" w:hAnsi="Arial" w:hint="default"/>
      </w:rPr>
    </w:lvl>
  </w:abstractNum>
  <w:abstractNum w:abstractNumId="24">
    <w:nsid w:val="4DCF5477"/>
    <w:multiLevelType w:val="singleLevel"/>
    <w:tmpl w:val="3778777A"/>
    <w:lvl w:ilvl="0">
      <w:start w:val="1"/>
      <w:numFmt w:val="decimal"/>
      <w:lvlText w:val="%1."/>
      <w:legacy w:legacy="1" w:legacySpace="0" w:legacyIndent="283"/>
      <w:lvlJc w:val="left"/>
      <w:pPr>
        <w:ind w:left="283" w:hanging="283"/>
      </w:pPr>
    </w:lvl>
  </w:abstractNum>
  <w:abstractNum w:abstractNumId="25">
    <w:nsid w:val="530659F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34F3DA1"/>
    <w:multiLevelType w:val="singleLevel"/>
    <w:tmpl w:val="04F0DC50"/>
    <w:lvl w:ilvl="0">
      <w:start w:val="3"/>
      <w:numFmt w:val="decimal"/>
      <w:lvlText w:val="%1."/>
      <w:legacy w:legacy="1" w:legacySpace="113" w:legacyIndent="397"/>
      <w:lvlJc w:val="left"/>
      <w:pPr>
        <w:ind w:left="397" w:hanging="397"/>
      </w:pPr>
    </w:lvl>
  </w:abstractNum>
  <w:abstractNum w:abstractNumId="27">
    <w:nsid w:val="53813FD1"/>
    <w:multiLevelType w:val="singleLevel"/>
    <w:tmpl w:val="E0C47F44"/>
    <w:lvl w:ilvl="0">
      <w:start w:val="1"/>
      <w:numFmt w:val="decimal"/>
      <w:lvlText w:val="%1."/>
      <w:legacy w:legacy="1" w:legacySpace="113" w:legacyIndent="340"/>
      <w:lvlJc w:val="left"/>
      <w:pPr>
        <w:ind w:left="340" w:hanging="340"/>
      </w:pPr>
    </w:lvl>
  </w:abstractNum>
  <w:abstractNum w:abstractNumId="28">
    <w:nsid w:val="57617178"/>
    <w:multiLevelType w:val="hybridMultilevel"/>
    <w:tmpl w:val="8C60A898"/>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9">
    <w:nsid w:val="5FE46C0D"/>
    <w:multiLevelType w:val="hybridMultilevel"/>
    <w:tmpl w:val="F0D8568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nsid w:val="61B47502"/>
    <w:multiLevelType w:val="singleLevel"/>
    <w:tmpl w:val="C8782E5E"/>
    <w:lvl w:ilvl="0">
      <w:start w:val="1"/>
      <w:numFmt w:val="decimal"/>
      <w:lvlText w:val="%1."/>
      <w:legacy w:legacy="1" w:legacySpace="113" w:legacyIndent="340"/>
      <w:lvlJc w:val="left"/>
      <w:pPr>
        <w:ind w:left="340" w:hanging="340"/>
      </w:pPr>
    </w:lvl>
  </w:abstractNum>
  <w:abstractNum w:abstractNumId="31">
    <w:nsid w:val="62343C27"/>
    <w:multiLevelType w:val="singleLevel"/>
    <w:tmpl w:val="B6649C2A"/>
    <w:lvl w:ilvl="0">
      <w:start w:val="1"/>
      <w:numFmt w:val="lowerLetter"/>
      <w:lvlText w:val="2%1."/>
      <w:legacy w:legacy="1" w:legacySpace="0" w:legacyIndent="397"/>
      <w:lvlJc w:val="left"/>
      <w:pPr>
        <w:ind w:left="397" w:hanging="397"/>
      </w:pPr>
    </w:lvl>
  </w:abstractNum>
  <w:abstractNum w:abstractNumId="32">
    <w:nsid w:val="69313C32"/>
    <w:multiLevelType w:val="hybridMultilevel"/>
    <w:tmpl w:val="346C7E80"/>
    <w:lvl w:ilvl="0" w:tplc="0408000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7F20DB"/>
    <w:multiLevelType w:val="hybridMultilevel"/>
    <w:tmpl w:val="51A8326A"/>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6D3E3612"/>
    <w:multiLevelType w:val="singleLevel"/>
    <w:tmpl w:val="38068EB4"/>
    <w:lvl w:ilvl="0">
      <w:start w:val="1"/>
      <w:numFmt w:val="decimal"/>
      <w:lvlText w:val="%1."/>
      <w:legacy w:legacy="1" w:legacySpace="340" w:legacyIndent="567"/>
      <w:lvlJc w:val="left"/>
      <w:pPr>
        <w:ind w:left="567" w:hanging="567"/>
      </w:pPr>
    </w:lvl>
  </w:abstractNum>
  <w:abstractNum w:abstractNumId="35">
    <w:nsid w:val="733C036D"/>
    <w:multiLevelType w:val="multilevel"/>
    <w:tmpl w:val="32AE8C5C"/>
    <w:lvl w:ilvl="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75021EEA"/>
    <w:multiLevelType w:val="singleLevel"/>
    <w:tmpl w:val="5B52CC6E"/>
    <w:lvl w:ilvl="0">
      <w:start w:val="1"/>
      <w:numFmt w:val="decimal"/>
      <w:lvlText w:val="%1)"/>
      <w:legacy w:legacy="1" w:legacySpace="113" w:legacyIndent="340"/>
      <w:lvlJc w:val="left"/>
      <w:pPr>
        <w:ind w:left="340" w:hanging="340"/>
      </w:pPr>
    </w:lvl>
  </w:abstractNum>
  <w:abstractNum w:abstractNumId="37">
    <w:nsid w:val="79A20EBC"/>
    <w:multiLevelType w:val="hybridMultilevel"/>
    <w:tmpl w:val="47EECDE8"/>
    <w:lvl w:ilvl="0" w:tplc="D3BC94CA">
      <w:start w:val="1"/>
      <w:numFmt w:val="decimal"/>
      <w:lvlText w:val="%1."/>
      <w:lvlJc w:val="left"/>
      <w:pPr>
        <w:tabs>
          <w:tab w:val="num" w:pos="1080"/>
        </w:tabs>
        <w:ind w:left="1080" w:hanging="360"/>
      </w:pPr>
      <w:rPr>
        <w:rFonts w:ascii="Times New Roman" w:hAnsi="Times New Roman" w:cs="Times New Roman" w:hint="default"/>
        <w:sz w:val="24"/>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8">
    <w:nsid w:val="7B1534BD"/>
    <w:multiLevelType w:val="singleLevel"/>
    <w:tmpl w:val="D7C8CB5A"/>
    <w:lvl w:ilvl="0">
      <w:start w:val="1"/>
      <w:numFmt w:val="decimal"/>
      <w:lvlText w:val="%1."/>
      <w:legacy w:legacy="1" w:legacySpace="113" w:legacyIndent="397"/>
      <w:lvlJc w:val="left"/>
      <w:pPr>
        <w:ind w:left="397" w:hanging="397"/>
      </w:pPr>
    </w:lvl>
  </w:abstractNum>
  <w:abstractNum w:abstractNumId="39">
    <w:nsid w:val="7CEF28B9"/>
    <w:multiLevelType w:val="singleLevel"/>
    <w:tmpl w:val="FA842124"/>
    <w:lvl w:ilvl="0">
      <w:start w:val="1"/>
      <w:numFmt w:val="decimal"/>
      <w:lvlText w:val="%1."/>
      <w:legacy w:legacy="1" w:legacySpace="0" w:legacyIndent="340"/>
      <w:lvlJc w:val="left"/>
      <w:pPr>
        <w:ind w:left="340" w:hanging="340"/>
      </w:pPr>
    </w:lvl>
  </w:abstractNum>
  <w:abstractNum w:abstractNumId="40">
    <w:nsid w:val="7E5B433C"/>
    <w:multiLevelType w:val="singleLevel"/>
    <w:tmpl w:val="0DD06B4E"/>
    <w:lvl w:ilvl="0">
      <w:start w:val="1"/>
      <w:numFmt w:val="decimal"/>
      <w:lvlText w:val="%1."/>
      <w:legacy w:legacy="1" w:legacySpace="0" w:legacyIndent="284"/>
      <w:lvlJc w:val="left"/>
      <w:pPr>
        <w:ind w:left="284" w:hanging="284"/>
      </w:pPr>
    </w:lvl>
  </w:abstractNum>
  <w:num w:numId="1">
    <w:abstractNumId w:val="19"/>
  </w:num>
  <w:num w:numId="2">
    <w:abstractNumId w:val="25"/>
  </w:num>
  <w:num w:numId="3">
    <w:abstractNumId w:val="17"/>
  </w:num>
  <w:num w:numId="4">
    <w:abstractNumId w:val="23"/>
  </w:num>
  <w:num w:numId="5">
    <w:abstractNumId w:val="21"/>
  </w:num>
  <w:num w:numId="6">
    <w:abstractNumId w:val="35"/>
  </w:num>
  <w:num w:numId="7">
    <w:abstractNumId w:val="29"/>
  </w:num>
  <w:num w:numId="8">
    <w:abstractNumId w:val="7"/>
  </w:num>
  <w:num w:numId="9">
    <w:abstractNumId w:val="2"/>
  </w:num>
  <w:num w:numId="10">
    <w:abstractNumId w:val="14"/>
  </w:num>
  <w:num w:numId="11">
    <w:abstractNumId w:val="28"/>
  </w:num>
  <w:num w:numId="12">
    <w:abstractNumId w:val="3"/>
  </w:num>
  <w:num w:numId="13">
    <w:abstractNumId w:val="1"/>
  </w:num>
  <w:num w:numId="14">
    <w:abstractNumId w:val="6"/>
  </w:num>
  <w:num w:numId="15">
    <w:abstractNumId w:val="22"/>
  </w:num>
  <w:num w:numId="16">
    <w:abstractNumId w:val="16"/>
  </w:num>
  <w:num w:numId="17">
    <w:abstractNumId w:val="10"/>
  </w:num>
  <w:num w:numId="18">
    <w:abstractNumId w:val="37"/>
  </w:num>
  <w:num w:numId="19">
    <w:abstractNumId w:val="12"/>
  </w:num>
  <w:num w:numId="20">
    <w:abstractNumId w:val="33"/>
  </w:num>
  <w:num w:numId="21">
    <w:abstractNumId w:val="24"/>
  </w:num>
  <w:num w:numId="22">
    <w:abstractNumId w:val="0"/>
    <w:lvlOverride w:ilvl="0">
      <w:lvl w:ilvl="0">
        <w:start w:val="1"/>
        <w:numFmt w:val="bullet"/>
        <w:lvlText w:val=""/>
        <w:legacy w:legacy="1" w:legacySpace="170" w:legacyIndent="340"/>
        <w:lvlJc w:val="left"/>
        <w:pPr>
          <w:ind w:left="340" w:hanging="340"/>
        </w:pPr>
        <w:rPr>
          <w:rFonts w:ascii="Symbol" w:hAnsi="Symbol" w:hint="default"/>
        </w:rPr>
      </w:lvl>
    </w:lvlOverride>
  </w:num>
  <w:num w:numId="23">
    <w:abstractNumId w:val="20"/>
  </w:num>
  <w:num w:numId="24">
    <w:abstractNumId w:val="15"/>
  </w:num>
  <w:num w:numId="25">
    <w:abstractNumId w:val="13"/>
  </w:num>
  <w:num w:numId="26">
    <w:abstractNumId w:val="30"/>
  </w:num>
  <w:num w:numId="27">
    <w:abstractNumId w:val="36"/>
  </w:num>
  <w:num w:numId="28">
    <w:abstractNumId w:val="4"/>
  </w:num>
  <w:num w:numId="29">
    <w:abstractNumId w:val="38"/>
  </w:num>
  <w:num w:numId="30">
    <w:abstractNumId w:val="31"/>
  </w:num>
  <w:num w:numId="31">
    <w:abstractNumId w:val="26"/>
  </w:num>
  <w:num w:numId="32">
    <w:abstractNumId w:val="11"/>
  </w:num>
  <w:num w:numId="33">
    <w:abstractNumId w:val="40"/>
  </w:num>
  <w:num w:numId="34">
    <w:abstractNumId w:val="39"/>
  </w:num>
  <w:num w:numId="35">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6">
    <w:abstractNumId w:val="27"/>
  </w:num>
  <w:num w:numId="37">
    <w:abstractNumId w:val="34"/>
  </w:num>
  <w:num w:numId="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0">
    <w:abstractNumId w:val="5"/>
  </w:num>
  <w:num w:numId="41">
    <w:abstractNumId w:val="18"/>
  </w:num>
  <w:num w:numId="42">
    <w:abstractNumId w:val="8"/>
  </w:num>
  <w:num w:numId="43">
    <w:abstractNumId w:val="9"/>
  </w:num>
  <w:num w:numId="44">
    <w:abstractNumId w:val="32"/>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9D"/>
    <w:rsid w:val="000023C0"/>
    <w:rsid w:val="00021A16"/>
    <w:rsid w:val="00034A28"/>
    <w:rsid w:val="00046B4D"/>
    <w:rsid w:val="00050723"/>
    <w:rsid w:val="00082C02"/>
    <w:rsid w:val="00091342"/>
    <w:rsid w:val="000A42F3"/>
    <w:rsid w:val="000B1FEC"/>
    <w:rsid w:val="000E0BD3"/>
    <w:rsid w:val="00110ADD"/>
    <w:rsid w:val="00124510"/>
    <w:rsid w:val="001509F1"/>
    <w:rsid w:val="00156ABF"/>
    <w:rsid w:val="0017308B"/>
    <w:rsid w:val="00194318"/>
    <w:rsid w:val="001D479D"/>
    <w:rsid w:val="00224459"/>
    <w:rsid w:val="002312E0"/>
    <w:rsid w:val="00251B16"/>
    <w:rsid w:val="00251F93"/>
    <w:rsid w:val="002962FE"/>
    <w:rsid w:val="002A6BC3"/>
    <w:rsid w:val="002C12EC"/>
    <w:rsid w:val="002E2AA1"/>
    <w:rsid w:val="00330C19"/>
    <w:rsid w:val="003A5263"/>
    <w:rsid w:val="003E07B6"/>
    <w:rsid w:val="003E19A4"/>
    <w:rsid w:val="0040090D"/>
    <w:rsid w:val="00404494"/>
    <w:rsid w:val="00412BD3"/>
    <w:rsid w:val="00443DC2"/>
    <w:rsid w:val="004616B2"/>
    <w:rsid w:val="00492406"/>
    <w:rsid w:val="004B683B"/>
    <w:rsid w:val="004D22C5"/>
    <w:rsid w:val="004F6F1A"/>
    <w:rsid w:val="0051708A"/>
    <w:rsid w:val="00524A80"/>
    <w:rsid w:val="005260AB"/>
    <w:rsid w:val="0053383C"/>
    <w:rsid w:val="00561F7D"/>
    <w:rsid w:val="00585195"/>
    <w:rsid w:val="0059100E"/>
    <w:rsid w:val="005A4EC8"/>
    <w:rsid w:val="00610FD2"/>
    <w:rsid w:val="00620220"/>
    <w:rsid w:val="00622D8C"/>
    <w:rsid w:val="006244CF"/>
    <w:rsid w:val="00631ED6"/>
    <w:rsid w:val="0066673F"/>
    <w:rsid w:val="00670635"/>
    <w:rsid w:val="00670806"/>
    <w:rsid w:val="00681616"/>
    <w:rsid w:val="006A77FC"/>
    <w:rsid w:val="006B1DB3"/>
    <w:rsid w:val="006B5BB0"/>
    <w:rsid w:val="006C74D6"/>
    <w:rsid w:val="006F2B13"/>
    <w:rsid w:val="00765CFA"/>
    <w:rsid w:val="00771088"/>
    <w:rsid w:val="00777B5A"/>
    <w:rsid w:val="00794F0C"/>
    <w:rsid w:val="00796961"/>
    <w:rsid w:val="00797D0C"/>
    <w:rsid w:val="007A718D"/>
    <w:rsid w:val="007C14DB"/>
    <w:rsid w:val="00801848"/>
    <w:rsid w:val="00813B7B"/>
    <w:rsid w:val="00815EB9"/>
    <w:rsid w:val="00831DD5"/>
    <w:rsid w:val="00877473"/>
    <w:rsid w:val="00890B02"/>
    <w:rsid w:val="0089231A"/>
    <w:rsid w:val="00892742"/>
    <w:rsid w:val="0089557D"/>
    <w:rsid w:val="008B711F"/>
    <w:rsid w:val="008C0A18"/>
    <w:rsid w:val="008D57A5"/>
    <w:rsid w:val="008E11E4"/>
    <w:rsid w:val="00910930"/>
    <w:rsid w:val="009146EA"/>
    <w:rsid w:val="00924347"/>
    <w:rsid w:val="00952845"/>
    <w:rsid w:val="00976633"/>
    <w:rsid w:val="00983C0D"/>
    <w:rsid w:val="00985644"/>
    <w:rsid w:val="009A5D62"/>
    <w:rsid w:val="009D1D2E"/>
    <w:rsid w:val="009D2669"/>
    <w:rsid w:val="00A07F4D"/>
    <w:rsid w:val="00A123F0"/>
    <w:rsid w:val="00A26A14"/>
    <w:rsid w:val="00A36113"/>
    <w:rsid w:val="00A96B59"/>
    <w:rsid w:val="00A97906"/>
    <w:rsid w:val="00AC1731"/>
    <w:rsid w:val="00AC2AAC"/>
    <w:rsid w:val="00AD5A3D"/>
    <w:rsid w:val="00AD7803"/>
    <w:rsid w:val="00B03879"/>
    <w:rsid w:val="00B23A6A"/>
    <w:rsid w:val="00B3399D"/>
    <w:rsid w:val="00B42635"/>
    <w:rsid w:val="00B44ABE"/>
    <w:rsid w:val="00B65E7B"/>
    <w:rsid w:val="00B72F36"/>
    <w:rsid w:val="00B752AA"/>
    <w:rsid w:val="00BD3346"/>
    <w:rsid w:val="00C326BF"/>
    <w:rsid w:val="00C457C1"/>
    <w:rsid w:val="00C6472A"/>
    <w:rsid w:val="00C71C68"/>
    <w:rsid w:val="00C7453C"/>
    <w:rsid w:val="00C75A5C"/>
    <w:rsid w:val="00C846D0"/>
    <w:rsid w:val="00C94E74"/>
    <w:rsid w:val="00CB0520"/>
    <w:rsid w:val="00CC3445"/>
    <w:rsid w:val="00CD3DCF"/>
    <w:rsid w:val="00CF0F38"/>
    <w:rsid w:val="00D01161"/>
    <w:rsid w:val="00D16348"/>
    <w:rsid w:val="00D26F81"/>
    <w:rsid w:val="00D275CD"/>
    <w:rsid w:val="00D33B00"/>
    <w:rsid w:val="00D57098"/>
    <w:rsid w:val="00D6375B"/>
    <w:rsid w:val="00D66F27"/>
    <w:rsid w:val="00D70A2A"/>
    <w:rsid w:val="00D75310"/>
    <w:rsid w:val="00D8684C"/>
    <w:rsid w:val="00D96A5B"/>
    <w:rsid w:val="00E01BC1"/>
    <w:rsid w:val="00E02D3B"/>
    <w:rsid w:val="00E10403"/>
    <w:rsid w:val="00E6417D"/>
    <w:rsid w:val="00E828B3"/>
    <w:rsid w:val="00EC5992"/>
    <w:rsid w:val="00EE047E"/>
    <w:rsid w:val="00EE172C"/>
    <w:rsid w:val="00EF3AFC"/>
    <w:rsid w:val="00F20A01"/>
    <w:rsid w:val="00F652D1"/>
    <w:rsid w:val="00FD0A80"/>
    <w:rsid w:val="00FD500A"/>
    <w:rsid w:val="00FE7731"/>
    <w:rsid w:val="00FF73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9A4"/>
    <w:rPr>
      <w:rFonts w:ascii="Arial" w:eastAsiaTheme="minorEastAsia" w:hAnsi="Arial"/>
      <w:lang w:bidi="en-US"/>
    </w:rPr>
  </w:style>
  <w:style w:type="paragraph" w:styleId="1">
    <w:name w:val="heading 1"/>
    <w:basedOn w:val="a"/>
    <w:next w:val="a"/>
    <w:link w:val="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2">
    <w:name w:val="heading 2"/>
    <w:basedOn w:val="a"/>
    <w:next w:val="a"/>
    <w:link w:val="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3">
    <w:name w:val="heading 3"/>
    <w:basedOn w:val="a"/>
    <w:next w:val="a"/>
    <w:link w:val="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4">
    <w:name w:val="heading 4"/>
    <w:basedOn w:val="a"/>
    <w:next w:val="a"/>
    <w:link w:val="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5">
    <w:name w:val="heading 5"/>
    <w:basedOn w:val="a"/>
    <w:next w:val="a"/>
    <w:link w:val="5Char"/>
    <w:uiPriority w:val="9"/>
    <w:unhideWhenUsed/>
    <w:qFormat/>
    <w:rsid w:val="00082C02"/>
    <w:pPr>
      <w:numPr>
        <w:ilvl w:val="4"/>
        <w:numId w:val="3"/>
      </w:numPr>
      <w:spacing w:before="200" w:after="0"/>
      <w:outlineLvl w:val="4"/>
    </w:pPr>
    <w:rPr>
      <w:rFonts w:eastAsiaTheme="majorEastAsia" w:cstheme="majorBidi"/>
      <w:b/>
      <w:bCs/>
    </w:rPr>
  </w:style>
  <w:style w:type="paragraph" w:styleId="6">
    <w:name w:val="heading 6"/>
    <w:basedOn w:val="a"/>
    <w:next w:val="a"/>
    <w:link w:val="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82C02"/>
    <w:rPr>
      <w:rFonts w:ascii="Arial" w:eastAsiaTheme="majorEastAsia" w:hAnsi="Arial" w:cstheme="majorBidi"/>
      <w:b/>
      <w:bCs/>
      <w:sz w:val="30"/>
      <w:szCs w:val="28"/>
      <w:lang w:bidi="en-US"/>
    </w:rPr>
  </w:style>
  <w:style w:type="character" w:customStyle="1" w:styleId="2Char">
    <w:name w:val="Επικεφαλίδα 2 Char"/>
    <w:basedOn w:val="a0"/>
    <w:link w:val="2"/>
    <w:uiPriority w:val="9"/>
    <w:rsid w:val="00082C02"/>
    <w:rPr>
      <w:rFonts w:ascii="Arial" w:eastAsiaTheme="majorEastAsia" w:hAnsi="Arial" w:cstheme="majorBidi"/>
      <w:b/>
      <w:bCs/>
      <w:sz w:val="28"/>
      <w:szCs w:val="26"/>
      <w:lang w:bidi="en-US"/>
    </w:rPr>
  </w:style>
  <w:style w:type="character" w:customStyle="1" w:styleId="3Char">
    <w:name w:val="Επικεφαλίδα 3 Char"/>
    <w:basedOn w:val="a0"/>
    <w:link w:val="3"/>
    <w:uiPriority w:val="9"/>
    <w:rsid w:val="00082C02"/>
    <w:rPr>
      <w:rFonts w:ascii="Arial" w:eastAsiaTheme="majorEastAsia" w:hAnsi="Arial" w:cstheme="majorBidi"/>
      <w:b/>
      <w:bCs/>
      <w:sz w:val="26"/>
      <w:lang w:bidi="en-US"/>
    </w:rPr>
  </w:style>
  <w:style w:type="character" w:customStyle="1" w:styleId="4Char">
    <w:name w:val="Επικεφαλίδα 4 Char"/>
    <w:basedOn w:val="a0"/>
    <w:link w:val="4"/>
    <w:uiPriority w:val="9"/>
    <w:rsid w:val="00082C02"/>
    <w:rPr>
      <w:rFonts w:ascii="Arial" w:eastAsiaTheme="majorEastAsia" w:hAnsi="Arial" w:cstheme="majorBidi"/>
      <w:b/>
      <w:bCs/>
      <w:iCs/>
      <w:sz w:val="24"/>
      <w:lang w:bidi="en-US"/>
    </w:rPr>
  </w:style>
  <w:style w:type="character" w:customStyle="1" w:styleId="5Char">
    <w:name w:val="Επικεφαλίδα 5 Char"/>
    <w:basedOn w:val="a0"/>
    <w:link w:val="5"/>
    <w:uiPriority w:val="9"/>
    <w:rsid w:val="00082C02"/>
    <w:rPr>
      <w:rFonts w:ascii="Arial" w:eastAsiaTheme="majorEastAsia" w:hAnsi="Arial" w:cstheme="majorBidi"/>
      <w:b/>
      <w:bCs/>
      <w:lang w:bidi="en-US"/>
    </w:rPr>
  </w:style>
  <w:style w:type="character" w:customStyle="1" w:styleId="6Char">
    <w:name w:val="Επικεφαλίδα 6 Char"/>
    <w:basedOn w:val="a0"/>
    <w:link w:val="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7Char">
    <w:name w:val="Επικεφαλίδα 7 Char"/>
    <w:basedOn w:val="a0"/>
    <w:link w:val="7"/>
    <w:uiPriority w:val="9"/>
    <w:semiHidden/>
    <w:rsid w:val="00B3399D"/>
    <w:rPr>
      <w:rFonts w:asciiTheme="majorHAnsi" w:eastAsiaTheme="majorEastAsia" w:hAnsiTheme="majorHAnsi" w:cstheme="majorBidi"/>
      <w:i/>
      <w:iCs/>
      <w:lang w:bidi="en-US"/>
    </w:rPr>
  </w:style>
  <w:style w:type="character" w:customStyle="1" w:styleId="8Char">
    <w:name w:val="Επικεφαλίδα 8 Char"/>
    <w:basedOn w:val="a0"/>
    <w:link w:val="8"/>
    <w:uiPriority w:val="9"/>
    <w:semiHidden/>
    <w:rsid w:val="00B3399D"/>
    <w:rPr>
      <w:rFonts w:asciiTheme="majorHAnsi" w:eastAsiaTheme="majorEastAsia" w:hAnsiTheme="majorHAnsi" w:cstheme="majorBidi"/>
      <w:sz w:val="20"/>
      <w:szCs w:val="20"/>
      <w:lang w:bidi="en-US"/>
    </w:rPr>
  </w:style>
  <w:style w:type="character" w:customStyle="1" w:styleId="9Char">
    <w:name w:val="Επικεφαλίδα 9 Char"/>
    <w:basedOn w:val="a0"/>
    <w:link w:val="9"/>
    <w:uiPriority w:val="9"/>
    <w:semiHidden/>
    <w:rsid w:val="00B3399D"/>
    <w:rPr>
      <w:rFonts w:asciiTheme="majorHAnsi" w:eastAsiaTheme="majorEastAsia" w:hAnsiTheme="majorHAnsi" w:cstheme="majorBidi"/>
      <w:i/>
      <w:iCs/>
      <w:spacing w:val="5"/>
      <w:sz w:val="20"/>
      <w:szCs w:val="20"/>
      <w:lang w:bidi="en-US"/>
    </w:rPr>
  </w:style>
  <w:style w:type="paragraph" w:styleId="a3">
    <w:name w:val="Title"/>
    <w:basedOn w:val="a"/>
    <w:next w:val="a"/>
    <w:link w:val="Char"/>
    <w:uiPriority w:val="10"/>
    <w:qFormat/>
    <w:rsid w:val="00983C0D"/>
    <w:pPr>
      <w:spacing w:line="240" w:lineRule="auto"/>
      <w:contextualSpacing/>
    </w:pPr>
    <w:rPr>
      <w:rFonts w:eastAsiaTheme="majorEastAsia" w:cstheme="majorBidi"/>
      <w:b/>
      <w:spacing w:val="5"/>
      <w:sz w:val="36"/>
      <w:szCs w:val="52"/>
    </w:rPr>
  </w:style>
  <w:style w:type="character" w:customStyle="1" w:styleId="Char">
    <w:name w:val="Τίτλος Char"/>
    <w:basedOn w:val="a0"/>
    <w:link w:val="a3"/>
    <w:uiPriority w:val="10"/>
    <w:rsid w:val="00983C0D"/>
    <w:rPr>
      <w:rFonts w:ascii="Arial" w:eastAsiaTheme="majorEastAsia" w:hAnsi="Arial" w:cstheme="majorBidi"/>
      <w:b/>
      <w:spacing w:val="5"/>
      <w:sz w:val="36"/>
      <w:szCs w:val="52"/>
      <w:lang w:bidi="en-US"/>
    </w:rPr>
  </w:style>
  <w:style w:type="paragraph" w:styleId="a4">
    <w:name w:val="List Paragraph"/>
    <w:basedOn w:val="a"/>
    <w:uiPriority w:val="34"/>
    <w:qFormat/>
    <w:rsid w:val="00B3399D"/>
    <w:pPr>
      <w:ind w:left="720"/>
      <w:contextualSpacing/>
    </w:pPr>
  </w:style>
  <w:style w:type="paragraph" w:styleId="a5">
    <w:name w:val="TOC Heading"/>
    <w:basedOn w:val="1"/>
    <w:next w:val="a"/>
    <w:uiPriority w:val="39"/>
    <w:unhideWhenUsed/>
    <w:qFormat/>
    <w:rsid w:val="00B3399D"/>
    <w:pPr>
      <w:outlineLvl w:val="9"/>
    </w:pPr>
  </w:style>
  <w:style w:type="paragraph" w:styleId="a6">
    <w:name w:val="footer"/>
    <w:basedOn w:val="a"/>
    <w:link w:val="Char0"/>
    <w:uiPriority w:val="99"/>
    <w:unhideWhenUsed/>
    <w:rsid w:val="00B3399D"/>
    <w:pPr>
      <w:tabs>
        <w:tab w:val="center" w:pos="4153"/>
        <w:tab w:val="right" w:pos="8306"/>
      </w:tabs>
      <w:spacing w:after="0" w:line="240" w:lineRule="auto"/>
    </w:pPr>
  </w:style>
  <w:style w:type="character" w:customStyle="1" w:styleId="Char0">
    <w:name w:val="Υποσέλιδο Char"/>
    <w:basedOn w:val="a0"/>
    <w:link w:val="a6"/>
    <w:uiPriority w:val="99"/>
    <w:rsid w:val="00B3399D"/>
    <w:rPr>
      <w:rFonts w:eastAsiaTheme="minorEastAsia"/>
      <w:lang w:bidi="en-US"/>
    </w:rPr>
  </w:style>
  <w:style w:type="paragraph" w:styleId="10">
    <w:name w:val="toc 1"/>
    <w:basedOn w:val="a"/>
    <w:next w:val="a"/>
    <w:autoRedefine/>
    <w:uiPriority w:val="39"/>
    <w:unhideWhenUsed/>
    <w:rsid w:val="00B3399D"/>
    <w:pPr>
      <w:spacing w:after="100"/>
    </w:pPr>
  </w:style>
  <w:style w:type="paragraph" w:styleId="20">
    <w:name w:val="toc 2"/>
    <w:basedOn w:val="a"/>
    <w:next w:val="a"/>
    <w:autoRedefine/>
    <w:uiPriority w:val="39"/>
    <w:unhideWhenUsed/>
    <w:rsid w:val="00B3399D"/>
    <w:pPr>
      <w:spacing w:after="100"/>
      <w:ind w:left="240"/>
    </w:pPr>
  </w:style>
  <w:style w:type="paragraph" w:styleId="30">
    <w:name w:val="toc 3"/>
    <w:basedOn w:val="a"/>
    <w:next w:val="a"/>
    <w:autoRedefine/>
    <w:uiPriority w:val="39"/>
    <w:unhideWhenUsed/>
    <w:rsid w:val="00B3399D"/>
    <w:pPr>
      <w:spacing w:after="100"/>
      <w:ind w:left="480"/>
    </w:pPr>
  </w:style>
  <w:style w:type="character" w:styleId="-">
    <w:name w:val="Hyperlink"/>
    <w:basedOn w:val="a0"/>
    <w:uiPriority w:val="99"/>
    <w:unhideWhenUsed/>
    <w:rsid w:val="00B3399D"/>
    <w:rPr>
      <w:color w:val="0000FF" w:themeColor="hyperlink"/>
      <w:u w:val="single"/>
    </w:rPr>
  </w:style>
  <w:style w:type="paragraph" w:styleId="a7">
    <w:name w:val="Balloon Text"/>
    <w:basedOn w:val="a"/>
    <w:link w:val="Char1"/>
    <w:uiPriority w:val="99"/>
    <w:semiHidden/>
    <w:unhideWhenUsed/>
    <w:rsid w:val="00B3399D"/>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B3399D"/>
    <w:rPr>
      <w:rFonts w:ascii="Tahoma" w:eastAsiaTheme="minorEastAsia" w:hAnsi="Tahoma" w:cs="Tahoma"/>
      <w:sz w:val="16"/>
      <w:szCs w:val="16"/>
      <w:lang w:bidi="en-US"/>
    </w:rPr>
  </w:style>
  <w:style w:type="table" w:styleId="a8">
    <w:name w:val="Table Grid"/>
    <w:basedOn w:val="a1"/>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2"/>
    <w:uiPriority w:val="11"/>
    <w:qFormat/>
    <w:rsid w:val="00983C0D"/>
    <w:pPr>
      <w:numPr>
        <w:ilvl w:val="1"/>
      </w:numPr>
    </w:pPr>
    <w:rPr>
      <w:rFonts w:eastAsiaTheme="majorEastAsia" w:cstheme="majorBidi"/>
      <w:b/>
      <w:iCs/>
      <w:spacing w:val="15"/>
      <w:sz w:val="32"/>
      <w:szCs w:val="24"/>
    </w:rPr>
  </w:style>
  <w:style w:type="character" w:customStyle="1" w:styleId="Char2">
    <w:name w:val="Υπότιτλος Char"/>
    <w:basedOn w:val="a0"/>
    <w:link w:val="a9"/>
    <w:uiPriority w:val="11"/>
    <w:rsid w:val="00983C0D"/>
    <w:rPr>
      <w:rFonts w:ascii="Arial" w:eastAsiaTheme="majorEastAsia" w:hAnsi="Arial" w:cstheme="majorBidi"/>
      <w:b/>
      <w:iCs/>
      <w:spacing w:val="15"/>
      <w:sz w:val="32"/>
      <w:szCs w:val="24"/>
      <w:lang w:bidi="en-US"/>
    </w:rPr>
  </w:style>
  <w:style w:type="paragraph" w:styleId="40">
    <w:name w:val="toc 4"/>
    <w:basedOn w:val="a"/>
    <w:next w:val="a"/>
    <w:autoRedefine/>
    <w:uiPriority w:val="39"/>
    <w:unhideWhenUsed/>
    <w:rsid w:val="00E02D3B"/>
    <w:pPr>
      <w:spacing w:after="100"/>
      <w:ind w:left="660"/>
    </w:pPr>
  </w:style>
  <w:style w:type="paragraph" w:styleId="50">
    <w:name w:val="toc 5"/>
    <w:basedOn w:val="a"/>
    <w:next w:val="a"/>
    <w:autoRedefine/>
    <w:uiPriority w:val="39"/>
    <w:unhideWhenUsed/>
    <w:rsid w:val="00E02D3B"/>
    <w:pPr>
      <w:spacing w:after="100"/>
      <w:ind w:left="880"/>
    </w:pPr>
  </w:style>
  <w:style w:type="paragraph" w:styleId="Web">
    <w:name w:val="Normal (Web)"/>
    <w:basedOn w:val="a"/>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aa">
    <w:name w:val="page number"/>
    <w:basedOn w:val="a0"/>
    <w:rsid w:val="00FD0A80"/>
  </w:style>
  <w:style w:type="paragraph" w:customStyle="1" w:styleId="MTDisplayEquation">
    <w:name w:val="MTDisplayEquation"/>
    <w:basedOn w:val="a"/>
    <w:next w:val="a"/>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ab">
    <w:name w:val="header"/>
    <w:basedOn w:val="a"/>
    <w:link w:val="Char3"/>
    <w:uiPriority w:val="99"/>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Char3">
    <w:name w:val="Κεφαλίδα Char"/>
    <w:basedOn w:val="a0"/>
    <w:link w:val="ab"/>
    <w:uiPriority w:val="99"/>
    <w:rsid w:val="00FD0A80"/>
    <w:rPr>
      <w:rFonts w:ascii="Arial" w:eastAsia="Times New Roman" w:hAnsi="Arial" w:cs="Times New Roman"/>
      <w:sz w:val="24"/>
      <w:szCs w:val="24"/>
      <w:lang w:val="el-GR" w:eastAsia="el-GR"/>
    </w:rPr>
  </w:style>
  <w:style w:type="character" w:styleId="-0">
    <w:name w:val="FollowedHyperlink"/>
    <w:basedOn w:val="a0"/>
    <w:uiPriority w:val="99"/>
    <w:semiHidden/>
    <w:unhideWhenUsed/>
    <w:rsid w:val="00FD0A80"/>
    <w:rPr>
      <w:color w:val="800080" w:themeColor="followedHyperlink"/>
      <w:u w:val="single"/>
    </w:rPr>
  </w:style>
  <w:style w:type="character" w:customStyle="1" w:styleId="MTConvertedEquation">
    <w:name w:val="MTConvertedEquation"/>
    <w:basedOn w:val="a0"/>
    <w:rsid w:val="00FD0A80"/>
    <w:rPr>
      <w:rFonts w:cs="Arial"/>
      <w:position w:val="-36"/>
    </w:rPr>
  </w:style>
  <w:style w:type="paragraph" w:styleId="ac">
    <w:name w:val="caption"/>
    <w:basedOn w:val="a"/>
    <w:next w:val="a"/>
    <w:uiPriority w:val="35"/>
    <w:unhideWhenUsed/>
    <w:qFormat/>
    <w:rsid w:val="00443DC2"/>
    <w:pPr>
      <w:spacing w:line="240" w:lineRule="auto"/>
    </w:pPr>
    <w:rPr>
      <w:b/>
      <w:bCs/>
      <w:sz w:val="20"/>
      <w:szCs w:val="18"/>
    </w:rPr>
  </w:style>
  <w:style w:type="paragraph" w:styleId="ad">
    <w:name w:val="table of figures"/>
    <w:basedOn w:val="a"/>
    <w:next w:val="a"/>
    <w:uiPriority w:val="99"/>
    <w:unhideWhenUsed/>
    <w:rsid w:val="008B711F"/>
    <w:pPr>
      <w:spacing w:after="0"/>
    </w:pPr>
  </w:style>
  <w:style w:type="character" w:styleId="ae">
    <w:name w:val="Placeholder Text"/>
    <w:basedOn w:val="a0"/>
    <w:uiPriority w:val="99"/>
    <w:semiHidden/>
    <w:rsid w:val="00C71C68"/>
    <w:rPr>
      <w:color w:val="808080"/>
    </w:rPr>
  </w:style>
  <w:style w:type="table" w:styleId="af">
    <w:name w:val="Light Shading"/>
    <w:basedOn w:val="a1"/>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Medium List 1 Accent 1"/>
    <w:basedOn w:val="a1"/>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
    <w:name w:val="Light List Accent 1"/>
    <w:basedOn w:val="a1"/>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0">
    <w:name w:val="Medium Shading 1 Accent 1"/>
    <w:basedOn w:val="a1"/>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apple-style-span">
    <w:name w:val="apple-style-span"/>
    <w:basedOn w:val="a0"/>
    <w:rsid w:val="00CB05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9A4"/>
    <w:rPr>
      <w:rFonts w:ascii="Arial" w:eastAsiaTheme="minorEastAsia" w:hAnsi="Arial"/>
      <w:lang w:bidi="en-US"/>
    </w:rPr>
  </w:style>
  <w:style w:type="paragraph" w:styleId="1">
    <w:name w:val="heading 1"/>
    <w:basedOn w:val="a"/>
    <w:next w:val="a"/>
    <w:link w:val="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2">
    <w:name w:val="heading 2"/>
    <w:basedOn w:val="a"/>
    <w:next w:val="a"/>
    <w:link w:val="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3">
    <w:name w:val="heading 3"/>
    <w:basedOn w:val="a"/>
    <w:next w:val="a"/>
    <w:link w:val="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4">
    <w:name w:val="heading 4"/>
    <w:basedOn w:val="a"/>
    <w:next w:val="a"/>
    <w:link w:val="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5">
    <w:name w:val="heading 5"/>
    <w:basedOn w:val="a"/>
    <w:next w:val="a"/>
    <w:link w:val="5Char"/>
    <w:uiPriority w:val="9"/>
    <w:unhideWhenUsed/>
    <w:qFormat/>
    <w:rsid w:val="00082C02"/>
    <w:pPr>
      <w:numPr>
        <w:ilvl w:val="4"/>
        <w:numId w:val="3"/>
      </w:numPr>
      <w:spacing w:before="200" w:after="0"/>
      <w:outlineLvl w:val="4"/>
    </w:pPr>
    <w:rPr>
      <w:rFonts w:eastAsiaTheme="majorEastAsia" w:cstheme="majorBidi"/>
      <w:b/>
      <w:bCs/>
    </w:rPr>
  </w:style>
  <w:style w:type="paragraph" w:styleId="6">
    <w:name w:val="heading 6"/>
    <w:basedOn w:val="a"/>
    <w:next w:val="a"/>
    <w:link w:val="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82C02"/>
    <w:rPr>
      <w:rFonts w:ascii="Arial" w:eastAsiaTheme="majorEastAsia" w:hAnsi="Arial" w:cstheme="majorBidi"/>
      <w:b/>
      <w:bCs/>
      <w:sz w:val="30"/>
      <w:szCs w:val="28"/>
      <w:lang w:bidi="en-US"/>
    </w:rPr>
  </w:style>
  <w:style w:type="character" w:customStyle="1" w:styleId="2Char">
    <w:name w:val="Επικεφαλίδα 2 Char"/>
    <w:basedOn w:val="a0"/>
    <w:link w:val="2"/>
    <w:uiPriority w:val="9"/>
    <w:rsid w:val="00082C02"/>
    <w:rPr>
      <w:rFonts w:ascii="Arial" w:eastAsiaTheme="majorEastAsia" w:hAnsi="Arial" w:cstheme="majorBidi"/>
      <w:b/>
      <w:bCs/>
      <w:sz w:val="28"/>
      <w:szCs w:val="26"/>
      <w:lang w:bidi="en-US"/>
    </w:rPr>
  </w:style>
  <w:style w:type="character" w:customStyle="1" w:styleId="3Char">
    <w:name w:val="Επικεφαλίδα 3 Char"/>
    <w:basedOn w:val="a0"/>
    <w:link w:val="3"/>
    <w:uiPriority w:val="9"/>
    <w:rsid w:val="00082C02"/>
    <w:rPr>
      <w:rFonts w:ascii="Arial" w:eastAsiaTheme="majorEastAsia" w:hAnsi="Arial" w:cstheme="majorBidi"/>
      <w:b/>
      <w:bCs/>
      <w:sz w:val="26"/>
      <w:lang w:bidi="en-US"/>
    </w:rPr>
  </w:style>
  <w:style w:type="character" w:customStyle="1" w:styleId="4Char">
    <w:name w:val="Επικεφαλίδα 4 Char"/>
    <w:basedOn w:val="a0"/>
    <w:link w:val="4"/>
    <w:uiPriority w:val="9"/>
    <w:rsid w:val="00082C02"/>
    <w:rPr>
      <w:rFonts w:ascii="Arial" w:eastAsiaTheme="majorEastAsia" w:hAnsi="Arial" w:cstheme="majorBidi"/>
      <w:b/>
      <w:bCs/>
      <w:iCs/>
      <w:sz w:val="24"/>
      <w:lang w:bidi="en-US"/>
    </w:rPr>
  </w:style>
  <w:style w:type="character" w:customStyle="1" w:styleId="5Char">
    <w:name w:val="Επικεφαλίδα 5 Char"/>
    <w:basedOn w:val="a0"/>
    <w:link w:val="5"/>
    <w:uiPriority w:val="9"/>
    <w:rsid w:val="00082C02"/>
    <w:rPr>
      <w:rFonts w:ascii="Arial" w:eastAsiaTheme="majorEastAsia" w:hAnsi="Arial" w:cstheme="majorBidi"/>
      <w:b/>
      <w:bCs/>
      <w:lang w:bidi="en-US"/>
    </w:rPr>
  </w:style>
  <w:style w:type="character" w:customStyle="1" w:styleId="6Char">
    <w:name w:val="Επικεφαλίδα 6 Char"/>
    <w:basedOn w:val="a0"/>
    <w:link w:val="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7Char">
    <w:name w:val="Επικεφαλίδα 7 Char"/>
    <w:basedOn w:val="a0"/>
    <w:link w:val="7"/>
    <w:uiPriority w:val="9"/>
    <w:semiHidden/>
    <w:rsid w:val="00B3399D"/>
    <w:rPr>
      <w:rFonts w:asciiTheme="majorHAnsi" w:eastAsiaTheme="majorEastAsia" w:hAnsiTheme="majorHAnsi" w:cstheme="majorBidi"/>
      <w:i/>
      <w:iCs/>
      <w:lang w:bidi="en-US"/>
    </w:rPr>
  </w:style>
  <w:style w:type="character" w:customStyle="1" w:styleId="8Char">
    <w:name w:val="Επικεφαλίδα 8 Char"/>
    <w:basedOn w:val="a0"/>
    <w:link w:val="8"/>
    <w:uiPriority w:val="9"/>
    <w:semiHidden/>
    <w:rsid w:val="00B3399D"/>
    <w:rPr>
      <w:rFonts w:asciiTheme="majorHAnsi" w:eastAsiaTheme="majorEastAsia" w:hAnsiTheme="majorHAnsi" w:cstheme="majorBidi"/>
      <w:sz w:val="20"/>
      <w:szCs w:val="20"/>
      <w:lang w:bidi="en-US"/>
    </w:rPr>
  </w:style>
  <w:style w:type="character" w:customStyle="1" w:styleId="9Char">
    <w:name w:val="Επικεφαλίδα 9 Char"/>
    <w:basedOn w:val="a0"/>
    <w:link w:val="9"/>
    <w:uiPriority w:val="9"/>
    <w:semiHidden/>
    <w:rsid w:val="00B3399D"/>
    <w:rPr>
      <w:rFonts w:asciiTheme="majorHAnsi" w:eastAsiaTheme="majorEastAsia" w:hAnsiTheme="majorHAnsi" w:cstheme="majorBidi"/>
      <w:i/>
      <w:iCs/>
      <w:spacing w:val="5"/>
      <w:sz w:val="20"/>
      <w:szCs w:val="20"/>
      <w:lang w:bidi="en-US"/>
    </w:rPr>
  </w:style>
  <w:style w:type="paragraph" w:styleId="a3">
    <w:name w:val="Title"/>
    <w:basedOn w:val="a"/>
    <w:next w:val="a"/>
    <w:link w:val="Char"/>
    <w:uiPriority w:val="10"/>
    <w:qFormat/>
    <w:rsid w:val="00983C0D"/>
    <w:pPr>
      <w:spacing w:line="240" w:lineRule="auto"/>
      <w:contextualSpacing/>
    </w:pPr>
    <w:rPr>
      <w:rFonts w:eastAsiaTheme="majorEastAsia" w:cstheme="majorBidi"/>
      <w:b/>
      <w:spacing w:val="5"/>
      <w:sz w:val="36"/>
      <w:szCs w:val="52"/>
    </w:rPr>
  </w:style>
  <w:style w:type="character" w:customStyle="1" w:styleId="Char">
    <w:name w:val="Τίτλος Char"/>
    <w:basedOn w:val="a0"/>
    <w:link w:val="a3"/>
    <w:uiPriority w:val="10"/>
    <w:rsid w:val="00983C0D"/>
    <w:rPr>
      <w:rFonts w:ascii="Arial" w:eastAsiaTheme="majorEastAsia" w:hAnsi="Arial" w:cstheme="majorBidi"/>
      <w:b/>
      <w:spacing w:val="5"/>
      <w:sz w:val="36"/>
      <w:szCs w:val="52"/>
      <w:lang w:bidi="en-US"/>
    </w:rPr>
  </w:style>
  <w:style w:type="paragraph" w:styleId="a4">
    <w:name w:val="List Paragraph"/>
    <w:basedOn w:val="a"/>
    <w:uiPriority w:val="34"/>
    <w:qFormat/>
    <w:rsid w:val="00B3399D"/>
    <w:pPr>
      <w:ind w:left="720"/>
      <w:contextualSpacing/>
    </w:pPr>
  </w:style>
  <w:style w:type="paragraph" w:styleId="a5">
    <w:name w:val="TOC Heading"/>
    <w:basedOn w:val="1"/>
    <w:next w:val="a"/>
    <w:uiPriority w:val="39"/>
    <w:unhideWhenUsed/>
    <w:qFormat/>
    <w:rsid w:val="00B3399D"/>
    <w:pPr>
      <w:outlineLvl w:val="9"/>
    </w:pPr>
  </w:style>
  <w:style w:type="paragraph" w:styleId="a6">
    <w:name w:val="footer"/>
    <w:basedOn w:val="a"/>
    <w:link w:val="Char0"/>
    <w:uiPriority w:val="99"/>
    <w:unhideWhenUsed/>
    <w:rsid w:val="00B3399D"/>
    <w:pPr>
      <w:tabs>
        <w:tab w:val="center" w:pos="4153"/>
        <w:tab w:val="right" w:pos="8306"/>
      </w:tabs>
      <w:spacing w:after="0" w:line="240" w:lineRule="auto"/>
    </w:pPr>
  </w:style>
  <w:style w:type="character" w:customStyle="1" w:styleId="Char0">
    <w:name w:val="Υποσέλιδο Char"/>
    <w:basedOn w:val="a0"/>
    <w:link w:val="a6"/>
    <w:uiPriority w:val="99"/>
    <w:rsid w:val="00B3399D"/>
    <w:rPr>
      <w:rFonts w:eastAsiaTheme="minorEastAsia"/>
      <w:lang w:bidi="en-US"/>
    </w:rPr>
  </w:style>
  <w:style w:type="paragraph" w:styleId="10">
    <w:name w:val="toc 1"/>
    <w:basedOn w:val="a"/>
    <w:next w:val="a"/>
    <w:autoRedefine/>
    <w:uiPriority w:val="39"/>
    <w:unhideWhenUsed/>
    <w:rsid w:val="00B3399D"/>
    <w:pPr>
      <w:spacing w:after="100"/>
    </w:pPr>
  </w:style>
  <w:style w:type="paragraph" w:styleId="20">
    <w:name w:val="toc 2"/>
    <w:basedOn w:val="a"/>
    <w:next w:val="a"/>
    <w:autoRedefine/>
    <w:uiPriority w:val="39"/>
    <w:unhideWhenUsed/>
    <w:rsid w:val="00B3399D"/>
    <w:pPr>
      <w:spacing w:after="100"/>
      <w:ind w:left="240"/>
    </w:pPr>
  </w:style>
  <w:style w:type="paragraph" w:styleId="30">
    <w:name w:val="toc 3"/>
    <w:basedOn w:val="a"/>
    <w:next w:val="a"/>
    <w:autoRedefine/>
    <w:uiPriority w:val="39"/>
    <w:unhideWhenUsed/>
    <w:rsid w:val="00B3399D"/>
    <w:pPr>
      <w:spacing w:after="100"/>
      <w:ind w:left="480"/>
    </w:pPr>
  </w:style>
  <w:style w:type="character" w:styleId="-">
    <w:name w:val="Hyperlink"/>
    <w:basedOn w:val="a0"/>
    <w:uiPriority w:val="99"/>
    <w:unhideWhenUsed/>
    <w:rsid w:val="00B3399D"/>
    <w:rPr>
      <w:color w:val="0000FF" w:themeColor="hyperlink"/>
      <w:u w:val="single"/>
    </w:rPr>
  </w:style>
  <w:style w:type="paragraph" w:styleId="a7">
    <w:name w:val="Balloon Text"/>
    <w:basedOn w:val="a"/>
    <w:link w:val="Char1"/>
    <w:uiPriority w:val="99"/>
    <w:semiHidden/>
    <w:unhideWhenUsed/>
    <w:rsid w:val="00B3399D"/>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B3399D"/>
    <w:rPr>
      <w:rFonts w:ascii="Tahoma" w:eastAsiaTheme="minorEastAsia" w:hAnsi="Tahoma" w:cs="Tahoma"/>
      <w:sz w:val="16"/>
      <w:szCs w:val="16"/>
      <w:lang w:bidi="en-US"/>
    </w:rPr>
  </w:style>
  <w:style w:type="table" w:styleId="a8">
    <w:name w:val="Table Grid"/>
    <w:basedOn w:val="a1"/>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2"/>
    <w:uiPriority w:val="11"/>
    <w:qFormat/>
    <w:rsid w:val="00983C0D"/>
    <w:pPr>
      <w:numPr>
        <w:ilvl w:val="1"/>
      </w:numPr>
    </w:pPr>
    <w:rPr>
      <w:rFonts w:eastAsiaTheme="majorEastAsia" w:cstheme="majorBidi"/>
      <w:b/>
      <w:iCs/>
      <w:spacing w:val="15"/>
      <w:sz w:val="32"/>
      <w:szCs w:val="24"/>
    </w:rPr>
  </w:style>
  <w:style w:type="character" w:customStyle="1" w:styleId="Char2">
    <w:name w:val="Υπότιτλος Char"/>
    <w:basedOn w:val="a0"/>
    <w:link w:val="a9"/>
    <w:uiPriority w:val="11"/>
    <w:rsid w:val="00983C0D"/>
    <w:rPr>
      <w:rFonts w:ascii="Arial" w:eastAsiaTheme="majorEastAsia" w:hAnsi="Arial" w:cstheme="majorBidi"/>
      <w:b/>
      <w:iCs/>
      <w:spacing w:val="15"/>
      <w:sz w:val="32"/>
      <w:szCs w:val="24"/>
      <w:lang w:bidi="en-US"/>
    </w:rPr>
  </w:style>
  <w:style w:type="paragraph" w:styleId="40">
    <w:name w:val="toc 4"/>
    <w:basedOn w:val="a"/>
    <w:next w:val="a"/>
    <w:autoRedefine/>
    <w:uiPriority w:val="39"/>
    <w:unhideWhenUsed/>
    <w:rsid w:val="00E02D3B"/>
    <w:pPr>
      <w:spacing w:after="100"/>
      <w:ind w:left="660"/>
    </w:pPr>
  </w:style>
  <w:style w:type="paragraph" w:styleId="50">
    <w:name w:val="toc 5"/>
    <w:basedOn w:val="a"/>
    <w:next w:val="a"/>
    <w:autoRedefine/>
    <w:uiPriority w:val="39"/>
    <w:unhideWhenUsed/>
    <w:rsid w:val="00E02D3B"/>
    <w:pPr>
      <w:spacing w:after="100"/>
      <w:ind w:left="880"/>
    </w:pPr>
  </w:style>
  <w:style w:type="paragraph" w:styleId="Web">
    <w:name w:val="Normal (Web)"/>
    <w:basedOn w:val="a"/>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aa">
    <w:name w:val="page number"/>
    <w:basedOn w:val="a0"/>
    <w:rsid w:val="00FD0A80"/>
  </w:style>
  <w:style w:type="paragraph" w:customStyle="1" w:styleId="MTDisplayEquation">
    <w:name w:val="MTDisplayEquation"/>
    <w:basedOn w:val="a"/>
    <w:next w:val="a"/>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ab">
    <w:name w:val="header"/>
    <w:basedOn w:val="a"/>
    <w:link w:val="Char3"/>
    <w:uiPriority w:val="99"/>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Char3">
    <w:name w:val="Κεφαλίδα Char"/>
    <w:basedOn w:val="a0"/>
    <w:link w:val="ab"/>
    <w:uiPriority w:val="99"/>
    <w:rsid w:val="00FD0A80"/>
    <w:rPr>
      <w:rFonts w:ascii="Arial" w:eastAsia="Times New Roman" w:hAnsi="Arial" w:cs="Times New Roman"/>
      <w:sz w:val="24"/>
      <w:szCs w:val="24"/>
      <w:lang w:val="el-GR" w:eastAsia="el-GR"/>
    </w:rPr>
  </w:style>
  <w:style w:type="character" w:styleId="-0">
    <w:name w:val="FollowedHyperlink"/>
    <w:basedOn w:val="a0"/>
    <w:uiPriority w:val="99"/>
    <w:semiHidden/>
    <w:unhideWhenUsed/>
    <w:rsid w:val="00FD0A80"/>
    <w:rPr>
      <w:color w:val="800080" w:themeColor="followedHyperlink"/>
      <w:u w:val="single"/>
    </w:rPr>
  </w:style>
  <w:style w:type="character" w:customStyle="1" w:styleId="MTConvertedEquation">
    <w:name w:val="MTConvertedEquation"/>
    <w:basedOn w:val="a0"/>
    <w:rsid w:val="00FD0A80"/>
    <w:rPr>
      <w:rFonts w:cs="Arial"/>
      <w:position w:val="-36"/>
    </w:rPr>
  </w:style>
  <w:style w:type="paragraph" w:styleId="ac">
    <w:name w:val="caption"/>
    <w:basedOn w:val="a"/>
    <w:next w:val="a"/>
    <w:uiPriority w:val="35"/>
    <w:unhideWhenUsed/>
    <w:qFormat/>
    <w:rsid w:val="00443DC2"/>
    <w:pPr>
      <w:spacing w:line="240" w:lineRule="auto"/>
    </w:pPr>
    <w:rPr>
      <w:b/>
      <w:bCs/>
      <w:sz w:val="20"/>
      <w:szCs w:val="18"/>
    </w:rPr>
  </w:style>
  <w:style w:type="paragraph" w:styleId="ad">
    <w:name w:val="table of figures"/>
    <w:basedOn w:val="a"/>
    <w:next w:val="a"/>
    <w:uiPriority w:val="99"/>
    <w:unhideWhenUsed/>
    <w:rsid w:val="008B711F"/>
    <w:pPr>
      <w:spacing w:after="0"/>
    </w:pPr>
  </w:style>
  <w:style w:type="character" w:styleId="ae">
    <w:name w:val="Placeholder Text"/>
    <w:basedOn w:val="a0"/>
    <w:uiPriority w:val="99"/>
    <w:semiHidden/>
    <w:rsid w:val="00C71C68"/>
    <w:rPr>
      <w:color w:val="808080"/>
    </w:rPr>
  </w:style>
  <w:style w:type="table" w:styleId="af">
    <w:name w:val="Light Shading"/>
    <w:basedOn w:val="a1"/>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Medium List 1 Accent 1"/>
    <w:basedOn w:val="a1"/>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
    <w:name w:val="Light List Accent 1"/>
    <w:basedOn w:val="a1"/>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0">
    <w:name w:val="Medium Shading 1 Accent 1"/>
    <w:basedOn w:val="a1"/>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apple-style-span">
    <w:name w:val="apple-style-span"/>
    <w:basedOn w:val="a0"/>
    <w:rsid w:val="00CB0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421258">
      <w:bodyDiv w:val="1"/>
      <w:marLeft w:val="0"/>
      <w:marRight w:val="0"/>
      <w:marTop w:val="0"/>
      <w:marBottom w:val="0"/>
      <w:divBdr>
        <w:top w:val="none" w:sz="0" w:space="0" w:color="auto"/>
        <w:left w:val="none" w:sz="0" w:space="0" w:color="auto"/>
        <w:bottom w:val="none" w:sz="0" w:space="0" w:color="auto"/>
        <w:right w:val="none" w:sz="0" w:space="0" w:color="auto"/>
      </w:divBdr>
    </w:div>
    <w:div w:id="559945251">
      <w:bodyDiv w:val="1"/>
      <w:marLeft w:val="0"/>
      <w:marRight w:val="0"/>
      <w:marTop w:val="0"/>
      <w:marBottom w:val="0"/>
      <w:divBdr>
        <w:top w:val="none" w:sz="0" w:space="0" w:color="auto"/>
        <w:left w:val="none" w:sz="0" w:space="0" w:color="auto"/>
        <w:bottom w:val="none" w:sz="0" w:space="0" w:color="auto"/>
        <w:right w:val="none" w:sz="0" w:space="0" w:color="auto"/>
      </w:divBdr>
    </w:div>
    <w:div w:id="687029647">
      <w:bodyDiv w:val="1"/>
      <w:marLeft w:val="0"/>
      <w:marRight w:val="0"/>
      <w:marTop w:val="0"/>
      <w:marBottom w:val="0"/>
      <w:divBdr>
        <w:top w:val="none" w:sz="0" w:space="0" w:color="auto"/>
        <w:left w:val="none" w:sz="0" w:space="0" w:color="auto"/>
        <w:bottom w:val="none" w:sz="0" w:space="0" w:color="auto"/>
        <w:right w:val="none" w:sz="0" w:space="0" w:color="auto"/>
      </w:divBdr>
    </w:div>
    <w:div w:id="858080719">
      <w:bodyDiv w:val="1"/>
      <w:marLeft w:val="0"/>
      <w:marRight w:val="0"/>
      <w:marTop w:val="0"/>
      <w:marBottom w:val="0"/>
      <w:divBdr>
        <w:top w:val="none" w:sz="0" w:space="0" w:color="auto"/>
        <w:left w:val="none" w:sz="0" w:space="0" w:color="auto"/>
        <w:bottom w:val="none" w:sz="0" w:space="0" w:color="auto"/>
        <w:right w:val="none" w:sz="0" w:space="0" w:color="auto"/>
      </w:divBdr>
    </w:div>
    <w:div w:id="1194150809">
      <w:bodyDiv w:val="1"/>
      <w:marLeft w:val="0"/>
      <w:marRight w:val="0"/>
      <w:marTop w:val="0"/>
      <w:marBottom w:val="0"/>
      <w:divBdr>
        <w:top w:val="none" w:sz="0" w:space="0" w:color="auto"/>
        <w:left w:val="none" w:sz="0" w:space="0" w:color="auto"/>
        <w:bottom w:val="none" w:sz="0" w:space="0" w:color="auto"/>
        <w:right w:val="none" w:sz="0" w:space="0" w:color="auto"/>
      </w:divBdr>
      <w:divsChild>
        <w:div w:id="1241595682">
          <w:marLeft w:val="547"/>
          <w:marRight w:val="0"/>
          <w:marTop w:val="120"/>
          <w:marBottom w:val="0"/>
          <w:divBdr>
            <w:top w:val="none" w:sz="0" w:space="0" w:color="auto"/>
            <w:left w:val="none" w:sz="0" w:space="0" w:color="auto"/>
            <w:bottom w:val="none" w:sz="0" w:space="0" w:color="auto"/>
            <w:right w:val="none" w:sz="0" w:space="0" w:color="auto"/>
          </w:divBdr>
        </w:div>
        <w:div w:id="403261068">
          <w:marLeft w:val="547"/>
          <w:marRight w:val="0"/>
          <w:marTop w:val="120"/>
          <w:marBottom w:val="0"/>
          <w:divBdr>
            <w:top w:val="none" w:sz="0" w:space="0" w:color="auto"/>
            <w:left w:val="none" w:sz="0" w:space="0" w:color="auto"/>
            <w:bottom w:val="none" w:sz="0" w:space="0" w:color="auto"/>
            <w:right w:val="none" w:sz="0" w:space="0" w:color="auto"/>
          </w:divBdr>
        </w:div>
        <w:div w:id="1841962458">
          <w:marLeft w:val="547"/>
          <w:marRight w:val="0"/>
          <w:marTop w:val="120"/>
          <w:marBottom w:val="0"/>
          <w:divBdr>
            <w:top w:val="none" w:sz="0" w:space="0" w:color="auto"/>
            <w:left w:val="none" w:sz="0" w:space="0" w:color="auto"/>
            <w:bottom w:val="none" w:sz="0" w:space="0" w:color="auto"/>
            <w:right w:val="none" w:sz="0" w:space="0" w:color="auto"/>
          </w:divBdr>
        </w:div>
      </w:divsChild>
    </w:div>
    <w:div w:id="1660494679">
      <w:bodyDiv w:val="1"/>
      <w:marLeft w:val="0"/>
      <w:marRight w:val="0"/>
      <w:marTop w:val="0"/>
      <w:marBottom w:val="0"/>
      <w:divBdr>
        <w:top w:val="none" w:sz="0" w:space="0" w:color="auto"/>
        <w:left w:val="none" w:sz="0" w:space="0" w:color="auto"/>
        <w:bottom w:val="none" w:sz="0" w:space="0" w:color="auto"/>
        <w:right w:val="none" w:sz="0" w:space="0" w:color="auto"/>
      </w:divBdr>
    </w:div>
    <w:div w:id="1930237548">
      <w:bodyDiv w:val="1"/>
      <w:marLeft w:val="0"/>
      <w:marRight w:val="0"/>
      <w:marTop w:val="0"/>
      <w:marBottom w:val="0"/>
      <w:divBdr>
        <w:top w:val="none" w:sz="0" w:space="0" w:color="auto"/>
        <w:left w:val="none" w:sz="0" w:space="0" w:color="auto"/>
        <w:bottom w:val="none" w:sz="0" w:space="0" w:color="auto"/>
        <w:right w:val="none" w:sz="0" w:space="0" w:color="auto"/>
      </w:divBdr>
    </w:div>
    <w:div w:id="20479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ocp.teiath.g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icsd.aegean.gr/website_files/metaptyxiako/75668576.pdf"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5b1%5d%20http:/creativecommons.org/licenses/by-nc-sa/4.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icsd.aegean.gr/website_files/metaptyxiako/75668576.pdf"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file:///C:\Users\pantelis\Downloads\%5b1%5d%20http:\creativecommons.org\licenses\by-nc-sa\4.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C1006-2104-4B1E-9FBF-B7BFD815E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12</Pages>
  <Words>2612</Words>
  <Characters>14105</Characters>
  <Application>Microsoft Office Word</Application>
  <DocSecurity>0</DocSecurity>
  <Lines>117</Lines>
  <Paragraphs>33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BLACK EDITION - tum0r</Company>
  <LinksUpToDate>false</LinksUpToDate>
  <CharactersWithSpaces>16684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opencourses@teiath.gr</dc:creator>
  <cp:lastModifiedBy>fkaram2</cp:lastModifiedBy>
  <cp:revision>9</cp:revision>
  <dcterms:created xsi:type="dcterms:W3CDTF">2015-07-27T06:51:00Z</dcterms:created>
  <dcterms:modified xsi:type="dcterms:W3CDTF">2015-12-14T12:50:00Z</dcterms:modified>
</cp:coreProperties>
</file>