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C68" w:rsidRPr="00622D8C" w:rsidRDefault="00C71C68" w:rsidP="00C71C68">
      <w:pPr>
        <w:rPr>
          <w:rFonts w:asciiTheme="minorHAnsi" w:hAnsiTheme="minorHAnsi" w:cs="Arial"/>
        </w:rPr>
      </w:pPr>
      <w:r w:rsidRPr="00622D8C">
        <w:rPr>
          <w:rFonts w:asciiTheme="minorHAnsi" w:hAnsiTheme="minorHAnsi" w:cs="Arial"/>
          <w:noProof/>
          <w:lang w:val="el-GR" w:eastAsia="el-GR" w:bidi="ar-SA"/>
        </w:rPr>
        <w:drawing>
          <wp:inline distT="0" distB="0" distL="0" distR="0" wp14:anchorId="0116835E" wp14:editId="57BA6605">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797D0C" w:rsidRPr="00622D8C">
        <w:rPr>
          <w:rFonts w:asciiTheme="minorHAnsi" w:hAnsiTheme="minorHAnsi" w:cs="Arial"/>
          <w:noProof/>
          <w:lang w:val="el-GR" w:eastAsia="el-GR" w:bidi="ar-SA"/>
        </w:rPr>
        <mc:AlternateContent>
          <mc:Choice Requires="wps">
            <w:drawing>
              <wp:inline distT="0" distB="0" distL="0" distR="0" wp14:anchorId="24E8A27D" wp14:editId="0BAE5E18">
                <wp:extent cx="3838575" cy="714375"/>
                <wp:effectExtent l="0" t="0" r="9525" b="952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14375"/>
                        </a:xfrm>
                        <a:prstGeom prst="rect">
                          <a:avLst/>
                        </a:prstGeom>
                        <a:solidFill>
                          <a:srgbClr val="FFFFFF"/>
                        </a:solidFill>
                        <a:ln w="9525">
                          <a:noFill/>
                          <a:miter lim="800000"/>
                          <a:headEnd/>
                          <a:tailEnd/>
                        </a:ln>
                      </wps:spPr>
                      <wps:txb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C75A5C" w:rsidRDefault="00034A28"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6aIQIAAB0EAAAOAAAAZHJzL2Uyb0RvYy54bWysU9tu2zAMfR+wfxD0vti5LakRp+jSZRjQ&#10;XYB2H8DIcixMEj1JiZ19/Sg5TbPtbZgeBFIkj8hDcnXbG82O0nmFtuTjUc6ZtAIrZfcl//a0fbPk&#10;zAewFWi0suQn6fnt+vWrVdcWcoIN6ko6RiDWF11b8iaEtsgyLxppwI+wlZaMNToDgVS3zyoHHaEb&#10;nU3y/G3Woatah0J6T6/3g5GvE35dSxG+1LWXgemSU24h3S7du3hn6xUUewdto8Q5DfiHLAwoS59e&#10;oO4hADs49ReUUcKhxzqMBJoM61oJmWqgasb5H9U8NtDKVAuR49sLTf7/wYrPx6+Oqark03zBmQVD&#10;TXqSfWDvsGeTyE/X+oLcHltyDD09U59Trb59QPHdM4ubBuxe3jmHXSOhovzGMTK7Ch1wfATZdZ+w&#10;om/gEDAB9bUzkTyigxE69el06U1MRdDjdDldzhdzzgTZFuPZlOT4BRTP0a3z4YNEw6JQcke9T+hw&#10;fPBhcH12iZ951KraKq2T4va7jXbsCDQn23TO6L+5acu6kt/MJ/OEbDHGEzQURgWaY61MyZd5PDEc&#10;isjGe1slOYDSg0xJa3umJzIycBP6XU+OkbMdViciyuEwr7RfJDTofnLW0ayW3P84gJOc6Y+WyL4Z&#10;z2ZxuJMymy8mpLhry+7aAlYQVMkDZ4O4CWkhYr4W76gptUp8vWRyzpVmMDF+3pc45Nd68nrZ6vUv&#10;AAAA//8DAFBLAwQUAAYACAAAACEAOJvSDNoAAAAFAQAADwAAAGRycy9kb3ducmV2LnhtbEyPwU7D&#10;MBBE70j8g7VIXBB1WjUphDgVIIG4tvQDNvE2iYjXUew26d+zcIHLSKsZzbwttrPr1ZnG0Hk2sFwk&#10;oIhrbztuDBw+3+4fQIWIbLH3TAYuFGBbXl8VmFs/8Y7O+9goKeGQo4E2xiHXOtQtOQwLPxCLd/Sj&#10;wyjn2Gg74iTlrterJMm0w45locWBXluqv/YnZ+D4Md2lj1P1Hg+b3Tp7wW5T+Ysxtzfz8xOoSHP8&#10;C8MPvqBDKUyVP7ENqjcgj8RfFS9L1imoSkLLVQq6LPR/+vIbAAD//wMAUEsBAi0AFAAGAAgAAAAh&#10;ALaDOJL+AAAA4QEAABMAAAAAAAAAAAAAAAAAAAAAAFtDb250ZW50X1R5cGVzXS54bWxQSwECLQAU&#10;AAYACAAAACEAOP0h/9YAAACUAQAACwAAAAAAAAAAAAAAAAAvAQAAX3JlbHMvLnJlbHNQSwECLQAU&#10;AAYACAAAACEAmlk+miECAAAdBAAADgAAAAAAAAAAAAAAAAAuAgAAZHJzL2Uyb0RvYy54bWxQSwEC&#10;LQAUAAYACAAAACEAOJvSDNoAAAAFAQAADwAAAAAAAAAAAAAAAAB7BAAAZHJzL2Rvd25yZXYueG1s&#10;UEsFBgAAAAAEAAQA8wAAAIIFAAAAAA==&#10;" stroked="f">
                <v:textbo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C75A5C" w:rsidRDefault="00034A28"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v:textbox>
                <w10:anchorlock/>
              </v:shape>
            </w:pict>
          </mc:Fallback>
        </mc:AlternateContent>
      </w:r>
      <w:r w:rsidRPr="00622D8C">
        <w:rPr>
          <w:rFonts w:asciiTheme="minorHAnsi" w:hAnsiTheme="minorHAnsi" w:cs="Arial"/>
          <w:noProof/>
          <w:lang w:val="el-GR" w:eastAsia="el-GR" w:bidi="ar-SA"/>
        </w:rPr>
        <w:drawing>
          <wp:inline distT="0" distB="0" distL="0" distR="0" wp14:anchorId="3B5C798A" wp14:editId="65AF6D29">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622D8C" w:rsidRDefault="00C71C68" w:rsidP="00C71C68">
      <w:pPr>
        <w:rPr>
          <w:rFonts w:asciiTheme="minorHAnsi" w:hAnsiTheme="minorHAnsi" w:cs="Arial"/>
          <w:lang w:val="el-GR"/>
        </w:rPr>
      </w:pPr>
    </w:p>
    <w:p w:rsidR="00B3399D" w:rsidRPr="00622D8C" w:rsidRDefault="00B3399D" w:rsidP="00B3399D">
      <w:pPr>
        <w:pBdr>
          <w:top w:val="single" w:sz="24" w:space="1" w:color="auto"/>
        </w:pBdr>
        <w:rPr>
          <w:rFonts w:asciiTheme="minorHAnsi" w:hAnsiTheme="minorHAnsi" w:cs="Arial"/>
          <w:lang w:val="el-GR"/>
        </w:rPr>
      </w:pPr>
    </w:p>
    <w:p w:rsidR="00B3399D" w:rsidRPr="00622D8C" w:rsidRDefault="00555CCF" w:rsidP="00B3399D">
      <w:pPr>
        <w:pStyle w:val="a3"/>
        <w:rPr>
          <w:rFonts w:asciiTheme="minorHAnsi" w:hAnsiTheme="minorHAnsi" w:cs="Arial"/>
          <w:lang w:val="el-GR"/>
        </w:rPr>
      </w:pPr>
      <w:r>
        <w:rPr>
          <w:rFonts w:asciiTheme="minorHAnsi" w:hAnsiTheme="minorHAnsi" w:cs="Arial"/>
          <w:lang w:val="el-GR"/>
        </w:rPr>
        <w:t>Νέες Τεχνολογίες Εκτύπωσης</w:t>
      </w:r>
    </w:p>
    <w:p w:rsidR="00B3399D" w:rsidRPr="00622D8C" w:rsidRDefault="00B3399D" w:rsidP="00B3399D">
      <w:pPr>
        <w:rPr>
          <w:rFonts w:asciiTheme="minorHAnsi" w:hAnsiTheme="minorHAnsi" w:cs="Arial"/>
          <w:bCs/>
          <w:sz w:val="24"/>
          <w:szCs w:val="24"/>
          <w:lang w:val="el-GR"/>
        </w:rPr>
      </w:pPr>
      <w:r w:rsidRPr="00622D8C">
        <w:rPr>
          <w:rFonts w:asciiTheme="minorHAnsi" w:hAnsiTheme="minorHAnsi" w:cs="Arial"/>
          <w:b/>
          <w:bCs/>
          <w:sz w:val="24"/>
          <w:szCs w:val="24"/>
          <w:lang w:val="el-GR"/>
        </w:rPr>
        <w:t>Ενότητα</w:t>
      </w:r>
      <w:r w:rsidR="002C12EC" w:rsidRPr="00622D8C">
        <w:rPr>
          <w:rFonts w:asciiTheme="minorHAnsi" w:hAnsiTheme="minorHAnsi" w:cs="Arial"/>
          <w:b/>
          <w:bCs/>
          <w:sz w:val="24"/>
          <w:szCs w:val="24"/>
          <w:lang w:val="el-GR"/>
        </w:rPr>
        <w:t xml:space="preserve"> </w:t>
      </w:r>
      <w:r w:rsidR="006E6807">
        <w:rPr>
          <w:rFonts w:asciiTheme="minorHAnsi" w:hAnsiTheme="minorHAnsi" w:cs="Arial"/>
          <w:b/>
          <w:bCs/>
          <w:sz w:val="24"/>
          <w:szCs w:val="24"/>
          <w:lang w:val="el-GR"/>
        </w:rPr>
        <w:t>2</w:t>
      </w:r>
      <w:r w:rsidRPr="00622D8C">
        <w:rPr>
          <w:rFonts w:asciiTheme="minorHAnsi" w:hAnsiTheme="minorHAnsi" w:cs="Arial"/>
          <w:b/>
          <w:bCs/>
          <w:sz w:val="24"/>
          <w:szCs w:val="24"/>
          <w:lang w:val="el-GR"/>
        </w:rPr>
        <w:t xml:space="preserve">: </w:t>
      </w:r>
      <w:r w:rsidR="006E6807">
        <w:rPr>
          <w:rFonts w:asciiTheme="minorHAnsi" w:hAnsiTheme="minorHAnsi" w:cs="Arial"/>
          <w:b/>
          <w:bCs/>
          <w:sz w:val="24"/>
          <w:szCs w:val="24"/>
          <w:lang w:val="el-GR"/>
        </w:rPr>
        <w:t>Ε</w:t>
      </w:r>
      <w:r w:rsidR="006E6807" w:rsidRPr="006E6807">
        <w:rPr>
          <w:rFonts w:asciiTheme="minorHAnsi" w:hAnsiTheme="minorHAnsi" w:cs="Arial"/>
          <w:b/>
          <w:bCs/>
          <w:sz w:val="24"/>
          <w:szCs w:val="24"/>
          <w:lang w:val="el-GR"/>
        </w:rPr>
        <w:t>ισαγωγή στο συμβατικό εκδοτικό σύστημα</w:t>
      </w:r>
    </w:p>
    <w:p w:rsidR="00555CCF" w:rsidRPr="00555CCF" w:rsidRDefault="00555CCF" w:rsidP="00555CCF">
      <w:pPr>
        <w:pBdr>
          <w:bottom w:val="single" w:sz="24" w:space="1" w:color="auto"/>
        </w:pBdr>
        <w:rPr>
          <w:rFonts w:asciiTheme="minorHAnsi" w:hAnsiTheme="minorHAnsi" w:cs="Arial"/>
          <w:bCs/>
          <w:sz w:val="24"/>
          <w:szCs w:val="24"/>
          <w:lang w:val="el-GR"/>
        </w:rPr>
      </w:pPr>
      <w:r w:rsidRPr="00555CCF">
        <w:rPr>
          <w:rFonts w:asciiTheme="minorHAnsi" w:hAnsiTheme="minorHAnsi" w:cs="Arial"/>
          <w:bCs/>
          <w:sz w:val="24"/>
          <w:szCs w:val="24"/>
          <w:lang w:val="el-GR"/>
        </w:rPr>
        <w:t xml:space="preserve">Σπυρίδων Νομικός, </w:t>
      </w:r>
      <w:proofErr w:type="spellStart"/>
      <w:r w:rsidRPr="00555CCF">
        <w:rPr>
          <w:rFonts w:asciiTheme="minorHAnsi" w:hAnsiTheme="minorHAnsi" w:cs="Arial"/>
          <w:bCs/>
          <w:sz w:val="24"/>
          <w:szCs w:val="24"/>
          <w:lang w:val="el-GR"/>
        </w:rPr>
        <w:t>PhD</w:t>
      </w:r>
      <w:proofErr w:type="spellEnd"/>
    </w:p>
    <w:p w:rsidR="00555CCF" w:rsidRPr="00555CCF" w:rsidRDefault="00555CCF" w:rsidP="00555CCF">
      <w:pPr>
        <w:pBdr>
          <w:bottom w:val="single" w:sz="24" w:space="1" w:color="auto"/>
        </w:pBdr>
        <w:rPr>
          <w:rFonts w:asciiTheme="minorHAnsi" w:hAnsiTheme="minorHAnsi" w:cs="Arial"/>
          <w:bCs/>
          <w:sz w:val="24"/>
          <w:szCs w:val="24"/>
          <w:lang w:val="el-GR"/>
        </w:rPr>
      </w:pPr>
      <w:r w:rsidRPr="00555CCF">
        <w:rPr>
          <w:rFonts w:asciiTheme="minorHAnsi" w:hAnsiTheme="minorHAnsi" w:cs="Arial"/>
          <w:bCs/>
          <w:sz w:val="24"/>
          <w:szCs w:val="24"/>
          <w:lang w:val="el-GR"/>
        </w:rPr>
        <w:t>Τμήμα Γραφιστικής</w:t>
      </w:r>
    </w:p>
    <w:p w:rsidR="00B3399D" w:rsidRPr="00622D8C" w:rsidRDefault="00555CCF" w:rsidP="00555CCF">
      <w:pPr>
        <w:pBdr>
          <w:bottom w:val="single" w:sz="24" w:space="1" w:color="auto"/>
        </w:pBdr>
        <w:rPr>
          <w:rFonts w:asciiTheme="minorHAnsi" w:hAnsiTheme="minorHAnsi" w:cs="Arial"/>
          <w:lang w:val="el-GR"/>
        </w:rPr>
      </w:pPr>
      <w:r w:rsidRPr="00555CCF">
        <w:rPr>
          <w:rFonts w:asciiTheme="minorHAnsi" w:hAnsiTheme="minorHAnsi" w:cs="Arial"/>
          <w:bCs/>
          <w:sz w:val="24"/>
          <w:szCs w:val="24"/>
          <w:lang w:val="el-GR"/>
        </w:rPr>
        <w:t>Κατεύθυνση Τεχνολογίας Γραφικών Τεχνών</w:t>
      </w: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tbl>
      <w:tblPr>
        <w:tblStyle w:val="a8"/>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2C12EC" w:rsidRPr="009873A4" w:rsidTr="009D1D2E">
        <w:trPr>
          <w:trHeight w:val="2124"/>
        </w:trPr>
        <w:tc>
          <w:tcPr>
            <w:tcW w:w="3369" w:type="dxa"/>
          </w:tcPr>
          <w:p w:rsidR="002C12EC" w:rsidRPr="00622D8C" w:rsidRDefault="002C12EC" w:rsidP="009D1D2E">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14:anchorId="66918B48" wp14:editId="78994473">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797D0C" w:rsidRPr="00622D8C" w:rsidRDefault="002C12EC" w:rsidP="009D1D2E">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αν αναφέρεται διαφορετικά</w:t>
            </w:r>
          </w:p>
        </w:tc>
        <w:tc>
          <w:tcPr>
            <w:tcW w:w="5603" w:type="dxa"/>
          </w:tcPr>
          <w:p w:rsidR="00797D0C" w:rsidRPr="00622D8C" w:rsidRDefault="00797D0C" w:rsidP="009D1D2E">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14:anchorId="2AE3D887" wp14:editId="01F68A7D">
                  <wp:extent cx="3459192" cy="750498"/>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2">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EC5992" w:rsidRPr="00622D8C" w:rsidRDefault="002C12EC" w:rsidP="009D1D2E">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bookmarkStart w:id="0" w:name="_Toc168848321" w:displacedByCustomXml="next"/>
    <w:bookmarkStart w:id="1" w:name="_Toc183161133" w:displacedByCustomXml="next"/>
    <w:bookmarkStart w:id="2" w:name="_Toc430269852" w:displacedByCustomXml="next"/>
    <w:sdt>
      <w:sdtPr>
        <w:rPr>
          <w:rFonts w:eastAsiaTheme="minorEastAsia" w:cstheme="minorBidi"/>
          <w:b w:val="0"/>
          <w:bCs w:val="0"/>
          <w:sz w:val="22"/>
          <w:szCs w:val="22"/>
          <w:lang w:val="el-GR"/>
        </w:rPr>
        <w:id w:val="-1540362401"/>
        <w:docPartObj>
          <w:docPartGallery w:val="Table of Contents"/>
          <w:docPartUnique/>
        </w:docPartObj>
      </w:sdtPr>
      <w:sdtEndPr>
        <w:rPr>
          <w:lang w:val="en-US"/>
        </w:rPr>
      </w:sdtEndPr>
      <w:sdtContent>
        <w:p w:rsidR="008F04CE" w:rsidRDefault="008F04CE" w:rsidP="008F04CE">
          <w:pPr>
            <w:pStyle w:val="a5"/>
            <w:numPr>
              <w:ilvl w:val="0"/>
              <w:numId w:val="0"/>
            </w:numPr>
            <w:ind w:left="360" w:hanging="360"/>
          </w:pPr>
          <w:r>
            <w:rPr>
              <w:lang w:val="el-GR"/>
            </w:rPr>
            <w:t>Περιεχόμ</w:t>
          </w:r>
          <w:bookmarkStart w:id="3" w:name="_GoBack"/>
          <w:bookmarkEnd w:id="3"/>
          <w:r>
            <w:rPr>
              <w:lang w:val="el-GR"/>
            </w:rPr>
            <w:t>ενα</w:t>
          </w:r>
        </w:p>
        <w:p w:rsidR="000D6451" w:rsidRDefault="008F04CE">
          <w:pPr>
            <w:pStyle w:val="10"/>
            <w:tabs>
              <w:tab w:val="left" w:pos="480"/>
              <w:tab w:val="right" w:leader="dot" w:pos="8296"/>
            </w:tabs>
            <w:rPr>
              <w:rFonts w:asciiTheme="minorHAnsi" w:hAnsiTheme="minorHAnsi"/>
              <w:noProof/>
              <w:lang w:val="el-GR" w:eastAsia="el-GR" w:bidi="ar-SA"/>
            </w:rPr>
          </w:pPr>
          <w:r>
            <w:fldChar w:fldCharType="begin"/>
          </w:r>
          <w:r>
            <w:instrText xml:space="preserve"> TOC \o "1-3" \h \z \u </w:instrText>
          </w:r>
          <w:r>
            <w:fldChar w:fldCharType="separate"/>
          </w:r>
          <w:hyperlink w:anchor="_Toc430604147" w:history="1">
            <w:r w:rsidR="000D6451" w:rsidRPr="005631B2">
              <w:rPr>
                <w:rStyle w:val="-"/>
                <w:noProof/>
              </w:rPr>
              <w:t>1.</w:t>
            </w:r>
            <w:r w:rsidR="000D6451">
              <w:rPr>
                <w:rFonts w:asciiTheme="minorHAnsi" w:hAnsiTheme="minorHAnsi"/>
                <w:noProof/>
                <w:lang w:val="el-GR" w:eastAsia="el-GR" w:bidi="ar-SA"/>
              </w:rPr>
              <w:tab/>
            </w:r>
            <w:r w:rsidR="000D6451" w:rsidRPr="005631B2">
              <w:rPr>
                <w:rStyle w:val="-"/>
                <w:noProof/>
              </w:rPr>
              <w:t>Σχεδίαση Εκδοτικής Διαδικασίας</w:t>
            </w:r>
            <w:r w:rsidR="000D6451">
              <w:rPr>
                <w:noProof/>
                <w:webHidden/>
              </w:rPr>
              <w:tab/>
            </w:r>
            <w:r w:rsidR="000D6451">
              <w:rPr>
                <w:noProof/>
                <w:webHidden/>
              </w:rPr>
              <w:fldChar w:fldCharType="begin"/>
            </w:r>
            <w:r w:rsidR="000D6451">
              <w:rPr>
                <w:noProof/>
                <w:webHidden/>
              </w:rPr>
              <w:instrText xml:space="preserve"> PAGEREF _Toc430604147 \h </w:instrText>
            </w:r>
            <w:r w:rsidR="000D6451">
              <w:rPr>
                <w:noProof/>
                <w:webHidden/>
              </w:rPr>
            </w:r>
            <w:r w:rsidR="000D6451">
              <w:rPr>
                <w:noProof/>
                <w:webHidden/>
              </w:rPr>
              <w:fldChar w:fldCharType="separate"/>
            </w:r>
            <w:r w:rsidR="000D6451">
              <w:rPr>
                <w:noProof/>
                <w:webHidden/>
              </w:rPr>
              <w:t>2</w:t>
            </w:r>
            <w:r w:rsidR="000D6451">
              <w:rPr>
                <w:noProof/>
                <w:webHidden/>
              </w:rPr>
              <w:fldChar w:fldCharType="end"/>
            </w:r>
          </w:hyperlink>
        </w:p>
        <w:p w:rsidR="000D6451" w:rsidRDefault="000D6451">
          <w:pPr>
            <w:pStyle w:val="20"/>
            <w:tabs>
              <w:tab w:val="right" w:leader="dot" w:pos="8296"/>
            </w:tabs>
            <w:rPr>
              <w:rFonts w:asciiTheme="minorHAnsi" w:hAnsiTheme="minorHAnsi"/>
              <w:noProof/>
              <w:lang w:val="el-GR" w:eastAsia="el-GR" w:bidi="ar-SA"/>
            </w:rPr>
          </w:pPr>
          <w:hyperlink w:anchor="_Toc430604148" w:history="1">
            <w:r w:rsidRPr="005631B2">
              <w:rPr>
                <w:rStyle w:val="-"/>
                <w:noProof/>
                <w:lang w:val="el-GR"/>
              </w:rPr>
              <w:t>Έντυπα και ηλεκτρονικά μέσα. Η Πολυπλοκότητα της έκδοσης</w:t>
            </w:r>
            <w:r>
              <w:rPr>
                <w:noProof/>
                <w:webHidden/>
              </w:rPr>
              <w:tab/>
            </w:r>
            <w:r>
              <w:rPr>
                <w:noProof/>
                <w:webHidden/>
              </w:rPr>
              <w:fldChar w:fldCharType="begin"/>
            </w:r>
            <w:r>
              <w:rPr>
                <w:noProof/>
                <w:webHidden/>
              </w:rPr>
              <w:instrText xml:space="preserve"> PAGEREF _Toc430604148 \h </w:instrText>
            </w:r>
            <w:r>
              <w:rPr>
                <w:noProof/>
                <w:webHidden/>
              </w:rPr>
            </w:r>
            <w:r>
              <w:rPr>
                <w:noProof/>
                <w:webHidden/>
              </w:rPr>
              <w:fldChar w:fldCharType="separate"/>
            </w:r>
            <w:r>
              <w:rPr>
                <w:noProof/>
                <w:webHidden/>
              </w:rPr>
              <w:t>2</w:t>
            </w:r>
            <w:r>
              <w:rPr>
                <w:noProof/>
                <w:webHidden/>
              </w:rPr>
              <w:fldChar w:fldCharType="end"/>
            </w:r>
          </w:hyperlink>
        </w:p>
        <w:p w:rsidR="000D6451" w:rsidRDefault="000D6451">
          <w:pPr>
            <w:pStyle w:val="10"/>
            <w:tabs>
              <w:tab w:val="left" w:pos="480"/>
              <w:tab w:val="right" w:leader="dot" w:pos="8296"/>
            </w:tabs>
            <w:rPr>
              <w:rFonts w:asciiTheme="minorHAnsi" w:hAnsiTheme="minorHAnsi"/>
              <w:noProof/>
              <w:lang w:val="el-GR" w:eastAsia="el-GR" w:bidi="ar-SA"/>
            </w:rPr>
          </w:pPr>
          <w:hyperlink w:anchor="_Toc430604149" w:history="1">
            <w:r w:rsidRPr="005631B2">
              <w:rPr>
                <w:rStyle w:val="-"/>
                <w:noProof/>
              </w:rPr>
              <w:t>2.</w:t>
            </w:r>
            <w:r>
              <w:rPr>
                <w:rFonts w:asciiTheme="minorHAnsi" w:hAnsiTheme="minorHAnsi"/>
                <w:noProof/>
                <w:lang w:val="el-GR" w:eastAsia="el-GR" w:bidi="ar-SA"/>
              </w:rPr>
              <w:tab/>
            </w:r>
            <w:r w:rsidRPr="005631B2">
              <w:rPr>
                <w:rStyle w:val="-"/>
                <w:noProof/>
              </w:rPr>
              <w:t>Καθορισμός Στρατηγικής της Σχεδίασης</w:t>
            </w:r>
            <w:r>
              <w:rPr>
                <w:noProof/>
                <w:webHidden/>
              </w:rPr>
              <w:tab/>
            </w:r>
            <w:r>
              <w:rPr>
                <w:noProof/>
                <w:webHidden/>
              </w:rPr>
              <w:fldChar w:fldCharType="begin"/>
            </w:r>
            <w:r>
              <w:rPr>
                <w:noProof/>
                <w:webHidden/>
              </w:rPr>
              <w:instrText xml:space="preserve"> PAGEREF _Toc430604149 \h </w:instrText>
            </w:r>
            <w:r>
              <w:rPr>
                <w:noProof/>
                <w:webHidden/>
              </w:rPr>
            </w:r>
            <w:r>
              <w:rPr>
                <w:noProof/>
                <w:webHidden/>
              </w:rPr>
              <w:fldChar w:fldCharType="separate"/>
            </w:r>
            <w:r>
              <w:rPr>
                <w:noProof/>
                <w:webHidden/>
              </w:rPr>
              <w:t>3</w:t>
            </w:r>
            <w:r>
              <w:rPr>
                <w:noProof/>
                <w:webHidden/>
              </w:rPr>
              <w:fldChar w:fldCharType="end"/>
            </w:r>
          </w:hyperlink>
        </w:p>
        <w:p w:rsidR="000D6451" w:rsidRDefault="000D6451">
          <w:pPr>
            <w:pStyle w:val="20"/>
            <w:tabs>
              <w:tab w:val="left" w:pos="880"/>
              <w:tab w:val="right" w:leader="dot" w:pos="8296"/>
            </w:tabs>
            <w:rPr>
              <w:rFonts w:asciiTheme="minorHAnsi" w:hAnsiTheme="minorHAnsi"/>
              <w:noProof/>
              <w:lang w:val="el-GR" w:eastAsia="el-GR" w:bidi="ar-SA"/>
            </w:rPr>
          </w:pPr>
          <w:hyperlink w:anchor="_Toc430604150" w:history="1">
            <w:r w:rsidRPr="005631B2">
              <w:rPr>
                <w:rStyle w:val="-"/>
                <w:noProof/>
              </w:rPr>
              <w:t>2.1</w:t>
            </w:r>
            <w:r>
              <w:rPr>
                <w:rFonts w:asciiTheme="minorHAnsi" w:hAnsiTheme="minorHAnsi"/>
                <w:noProof/>
                <w:lang w:val="el-GR" w:eastAsia="el-GR" w:bidi="ar-SA"/>
              </w:rPr>
              <w:tab/>
            </w:r>
            <w:r w:rsidRPr="005631B2">
              <w:rPr>
                <w:rStyle w:val="-"/>
                <w:noProof/>
              </w:rPr>
              <w:t>Στοιχεία της Σχεδίασης</w:t>
            </w:r>
            <w:r>
              <w:rPr>
                <w:noProof/>
                <w:webHidden/>
              </w:rPr>
              <w:tab/>
            </w:r>
            <w:r>
              <w:rPr>
                <w:noProof/>
                <w:webHidden/>
              </w:rPr>
              <w:fldChar w:fldCharType="begin"/>
            </w:r>
            <w:r>
              <w:rPr>
                <w:noProof/>
                <w:webHidden/>
              </w:rPr>
              <w:instrText xml:space="preserve"> PAGEREF _Toc430604150 \h </w:instrText>
            </w:r>
            <w:r>
              <w:rPr>
                <w:noProof/>
                <w:webHidden/>
              </w:rPr>
            </w:r>
            <w:r>
              <w:rPr>
                <w:noProof/>
                <w:webHidden/>
              </w:rPr>
              <w:fldChar w:fldCharType="separate"/>
            </w:r>
            <w:r>
              <w:rPr>
                <w:noProof/>
                <w:webHidden/>
              </w:rPr>
              <w:t>4</w:t>
            </w:r>
            <w:r>
              <w:rPr>
                <w:noProof/>
                <w:webHidden/>
              </w:rPr>
              <w:fldChar w:fldCharType="end"/>
            </w:r>
          </w:hyperlink>
        </w:p>
        <w:p w:rsidR="000D6451" w:rsidRDefault="000D6451">
          <w:pPr>
            <w:pStyle w:val="30"/>
            <w:tabs>
              <w:tab w:val="right" w:leader="dot" w:pos="8296"/>
            </w:tabs>
            <w:rPr>
              <w:rFonts w:asciiTheme="minorHAnsi" w:hAnsiTheme="minorHAnsi"/>
              <w:noProof/>
              <w:lang w:val="el-GR" w:eastAsia="el-GR" w:bidi="ar-SA"/>
            </w:rPr>
          </w:pPr>
          <w:hyperlink w:anchor="_Toc430604151" w:history="1">
            <w:r w:rsidRPr="005631B2">
              <w:rPr>
                <w:rStyle w:val="-"/>
                <w:noProof/>
              </w:rPr>
              <w:t>Δομικά στοιχεία του εντύπου</w:t>
            </w:r>
            <w:r>
              <w:rPr>
                <w:noProof/>
                <w:webHidden/>
              </w:rPr>
              <w:tab/>
            </w:r>
            <w:r>
              <w:rPr>
                <w:noProof/>
                <w:webHidden/>
              </w:rPr>
              <w:fldChar w:fldCharType="begin"/>
            </w:r>
            <w:r>
              <w:rPr>
                <w:noProof/>
                <w:webHidden/>
              </w:rPr>
              <w:instrText xml:space="preserve"> PAGEREF _Toc430604151 \h </w:instrText>
            </w:r>
            <w:r>
              <w:rPr>
                <w:noProof/>
                <w:webHidden/>
              </w:rPr>
            </w:r>
            <w:r>
              <w:rPr>
                <w:noProof/>
                <w:webHidden/>
              </w:rPr>
              <w:fldChar w:fldCharType="separate"/>
            </w:r>
            <w:r>
              <w:rPr>
                <w:noProof/>
                <w:webHidden/>
              </w:rPr>
              <w:t>4</w:t>
            </w:r>
            <w:r>
              <w:rPr>
                <w:noProof/>
                <w:webHidden/>
              </w:rPr>
              <w:fldChar w:fldCharType="end"/>
            </w:r>
          </w:hyperlink>
        </w:p>
        <w:p w:rsidR="000D6451" w:rsidRDefault="000D6451">
          <w:pPr>
            <w:pStyle w:val="20"/>
            <w:tabs>
              <w:tab w:val="left" w:pos="880"/>
              <w:tab w:val="right" w:leader="dot" w:pos="8296"/>
            </w:tabs>
            <w:rPr>
              <w:rFonts w:asciiTheme="minorHAnsi" w:hAnsiTheme="minorHAnsi"/>
              <w:noProof/>
              <w:lang w:val="el-GR" w:eastAsia="el-GR" w:bidi="ar-SA"/>
            </w:rPr>
          </w:pPr>
          <w:hyperlink w:anchor="_Toc430604152" w:history="1">
            <w:r w:rsidRPr="005631B2">
              <w:rPr>
                <w:rStyle w:val="-"/>
                <w:noProof/>
              </w:rPr>
              <w:t>2.2</w:t>
            </w:r>
            <w:r>
              <w:rPr>
                <w:rFonts w:asciiTheme="minorHAnsi" w:hAnsiTheme="minorHAnsi"/>
                <w:noProof/>
                <w:lang w:val="el-GR" w:eastAsia="el-GR" w:bidi="ar-SA"/>
              </w:rPr>
              <w:tab/>
            </w:r>
            <w:r w:rsidRPr="005631B2">
              <w:rPr>
                <w:rStyle w:val="-"/>
                <w:noProof/>
              </w:rPr>
              <w:t>Ο Σχεδιασμός κασέ (Layout)</w:t>
            </w:r>
            <w:r>
              <w:rPr>
                <w:noProof/>
                <w:webHidden/>
              </w:rPr>
              <w:tab/>
            </w:r>
            <w:r>
              <w:rPr>
                <w:noProof/>
                <w:webHidden/>
              </w:rPr>
              <w:fldChar w:fldCharType="begin"/>
            </w:r>
            <w:r>
              <w:rPr>
                <w:noProof/>
                <w:webHidden/>
              </w:rPr>
              <w:instrText xml:space="preserve"> PAGEREF _Toc430604152 \h </w:instrText>
            </w:r>
            <w:r>
              <w:rPr>
                <w:noProof/>
                <w:webHidden/>
              </w:rPr>
            </w:r>
            <w:r>
              <w:rPr>
                <w:noProof/>
                <w:webHidden/>
              </w:rPr>
              <w:fldChar w:fldCharType="separate"/>
            </w:r>
            <w:r>
              <w:rPr>
                <w:noProof/>
                <w:webHidden/>
              </w:rPr>
              <w:t>5</w:t>
            </w:r>
            <w:r>
              <w:rPr>
                <w:noProof/>
                <w:webHidden/>
              </w:rPr>
              <w:fldChar w:fldCharType="end"/>
            </w:r>
          </w:hyperlink>
        </w:p>
        <w:p w:rsidR="000D6451" w:rsidRDefault="000D6451">
          <w:pPr>
            <w:pStyle w:val="20"/>
            <w:tabs>
              <w:tab w:val="left" w:pos="880"/>
              <w:tab w:val="right" w:leader="dot" w:pos="8296"/>
            </w:tabs>
            <w:rPr>
              <w:rFonts w:asciiTheme="minorHAnsi" w:hAnsiTheme="minorHAnsi"/>
              <w:noProof/>
              <w:lang w:val="el-GR" w:eastAsia="el-GR" w:bidi="ar-SA"/>
            </w:rPr>
          </w:pPr>
          <w:hyperlink w:anchor="_Toc430604153" w:history="1">
            <w:r w:rsidRPr="005631B2">
              <w:rPr>
                <w:rStyle w:val="-"/>
                <w:noProof/>
              </w:rPr>
              <w:t>2.3</w:t>
            </w:r>
            <w:r>
              <w:rPr>
                <w:rFonts w:asciiTheme="minorHAnsi" w:hAnsiTheme="minorHAnsi"/>
                <w:noProof/>
                <w:lang w:val="el-GR" w:eastAsia="el-GR" w:bidi="ar-SA"/>
              </w:rPr>
              <w:tab/>
            </w:r>
            <w:r w:rsidRPr="005631B2">
              <w:rPr>
                <w:rStyle w:val="-"/>
                <w:noProof/>
              </w:rPr>
              <w:t>Δομές στην Εκδοτική Διαδικασία</w:t>
            </w:r>
            <w:r>
              <w:rPr>
                <w:noProof/>
                <w:webHidden/>
              </w:rPr>
              <w:tab/>
            </w:r>
            <w:r>
              <w:rPr>
                <w:noProof/>
                <w:webHidden/>
              </w:rPr>
              <w:fldChar w:fldCharType="begin"/>
            </w:r>
            <w:r>
              <w:rPr>
                <w:noProof/>
                <w:webHidden/>
              </w:rPr>
              <w:instrText xml:space="preserve"> PAGEREF _Toc430604153 \h </w:instrText>
            </w:r>
            <w:r>
              <w:rPr>
                <w:noProof/>
                <w:webHidden/>
              </w:rPr>
            </w:r>
            <w:r>
              <w:rPr>
                <w:noProof/>
                <w:webHidden/>
              </w:rPr>
              <w:fldChar w:fldCharType="separate"/>
            </w:r>
            <w:r>
              <w:rPr>
                <w:noProof/>
                <w:webHidden/>
              </w:rPr>
              <w:t>6</w:t>
            </w:r>
            <w:r>
              <w:rPr>
                <w:noProof/>
                <w:webHidden/>
              </w:rPr>
              <w:fldChar w:fldCharType="end"/>
            </w:r>
          </w:hyperlink>
        </w:p>
        <w:p w:rsidR="000D6451" w:rsidRDefault="000D6451">
          <w:pPr>
            <w:pStyle w:val="30"/>
            <w:tabs>
              <w:tab w:val="left" w:pos="1320"/>
              <w:tab w:val="right" w:leader="dot" w:pos="8296"/>
            </w:tabs>
            <w:rPr>
              <w:rFonts w:asciiTheme="minorHAnsi" w:hAnsiTheme="minorHAnsi"/>
              <w:noProof/>
              <w:lang w:val="el-GR" w:eastAsia="el-GR" w:bidi="ar-SA"/>
            </w:rPr>
          </w:pPr>
          <w:hyperlink w:anchor="_Toc430604154" w:history="1">
            <w:r w:rsidRPr="005631B2">
              <w:rPr>
                <w:rStyle w:val="-"/>
                <w:noProof/>
                <w:lang w:val="el-GR"/>
              </w:rPr>
              <w:t>2.3.1</w:t>
            </w:r>
            <w:r>
              <w:rPr>
                <w:rFonts w:asciiTheme="minorHAnsi" w:hAnsiTheme="minorHAnsi"/>
                <w:noProof/>
                <w:lang w:val="el-GR" w:eastAsia="el-GR" w:bidi="ar-SA"/>
              </w:rPr>
              <w:tab/>
            </w:r>
            <w:r w:rsidRPr="005631B2">
              <w:rPr>
                <w:rStyle w:val="-"/>
                <w:noProof/>
                <w:lang w:val="el-GR"/>
              </w:rPr>
              <w:t>Εκδοτική Δραστηριότητα και Εκδοτικά Προιόντα</w:t>
            </w:r>
            <w:r>
              <w:rPr>
                <w:noProof/>
                <w:webHidden/>
              </w:rPr>
              <w:tab/>
            </w:r>
            <w:r>
              <w:rPr>
                <w:noProof/>
                <w:webHidden/>
              </w:rPr>
              <w:fldChar w:fldCharType="begin"/>
            </w:r>
            <w:r>
              <w:rPr>
                <w:noProof/>
                <w:webHidden/>
              </w:rPr>
              <w:instrText xml:space="preserve"> PAGEREF _Toc430604154 \h </w:instrText>
            </w:r>
            <w:r>
              <w:rPr>
                <w:noProof/>
                <w:webHidden/>
              </w:rPr>
            </w:r>
            <w:r>
              <w:rPr>
                <w:noProof/>
                <w:webHidden/>
              </w:rPr>
              <w:fldChar w:fldCharType="separate"/>
            </w:r>
            <w:r>
              <w:rPr>
                <w:noProof/>
                <w:webHidden/>
              </w:rPr>
              <w:t>6</w:t>
            </w:r>
            <w:r>
              <w:rPr>
                <w:noProof/>
                <w:webHidden/>
              </w:rPr>
              <w:fldChar w:fldCharType="end"/>
            </w:r>
          </w:hyperlink>
        </w:p>
        <w:p w:rsidR="000D6451" w:rsidRDefault="000D6451">
          <w:pPr>
            <w:pStyle w:val="30"/>
            <w:tabs>
              <w:tab w:val="left" w:pos="1320"/>
              <w:tab w:val="right" w:leader="dot" w:pos="8296"/>
            </w:tabs>
            <w:rPr>
              <w:rFonts w:asciiTheme="minorHAnsi" w:hAnsiTheme="minorHAnsi"/>
              <w:noProof/>
              <w:lang w:val="el-GR" w:eastAsia="el-GR" w:bidi="ar-SA"/>
            </w:rPr>
          </w:pPr>
          <w:hyperlink w:anchor="_Toc430604155" w:history="1">
            <w:r w:rsidRPr="005631B2">
              <w:rPr>
                <w:rStyle w:val="-"/>
                <w:noProof/>
                <w:lang w:val="el-GR"/>
              </w:rPr>
              <w:t>2.3.2</w:t>
            </w:r>
            <w:r>
              <w:rPr>
                <w:rFonts w:asciiTheme="minorHAnsi" w:hAnsiTheme="minorHAnsi"/>
                <w:noProof/>
                <w:lang w:val="el-GR" w:eastAsia="el-GR" w:bidi="ar-SA"/>
              </w:rPr>
              <w:tab/>
            </w:r>
            <w:r w:rsidRPr="005631B2">
              <w:rPr>
                <w:rStyle w:val="-"/>
                <w:noProof/>
                <w:lang w:val="el-GR"/>
              </w:rPr>
              <w:t>Λειτουργικό Μοντέλο Εκδοτικής Διαδικασίας (σε υπόστρωμα και οθόνη)</w:t>
            </w:r>
            <w:r>
              <w:rPr>
                <w:noProof/>
                <w:webHidden/>
              </w:rPr>
              <w:tab/>
            </w:r>
            <w:r>
              <w:rPr>
                <w:noProof/>
                <w:webHidden/>
              </w:rPr>
              <w:fldChar w:fldCharType="begin"/>
            </w:r>
            <w:r>
              <w:rPr>
                <w:noProof/>
                <w:webHidden/>
              </w:rPr>
              <w:instrText xml:space="preserve"> PAGEREF _Toc430604155 \h </w:instrText>
            </w:r>
            <w:r>
              <w:rPr>
                <w:noProof/>
                <w:webHidden/>
              </w:rPr>
            </w:r>
            <w:r>
              <w:rPr>
                <w:noProof/>
                <w:webHidden/>
              </w:rPr>
              <w:fldChar w:fldCharType="separate"/>
            </w:r>
            <w:r>
              <w:rPr>
                <w:noProof/>
                <w:webHidden/>
              </w:rPr>
              <w:t>6</w:t>
            </w:r>
            <w:r>
              <w:rPr>
                <w:noProof/>
                <w:webHidden/>
              </w:rPr>
              <w:fldChar w:fldCharType="end"/>
            </w:r>
          </w:hyperlink>
        </w:p>
        <w:p w:rsidR="008F04CE" w:rsidRDefault="008F04CE">
          <w:r>
            <w:rPr>
              <w:b/>
              <w:bCs/>
            </w:rPr>
            <w:fldChar w:fldCharType="end"/>
          </w:r>
        </w:p>
      </w:sdtContent>
    </w:sdt>
    <w:p w:rsidR="00BF0C60" w:rsidRPr="003C02AA" w:rsidRDefault="00BF0C60" w:rsidP="00BF0C60">
      <w:pPr>
        <w:pStyle w:val="1"/>
      </w:pPr>
      <w:bookmarkStart w:id="4" w:name="_Toc430604147"/>
      <w:proofErr w:type="spellStart"/>
      <w:r w:rsidRPr="003C02AA">
        <w:t>Σ</w:t>
      </w:r>
      <w:r>
        <w:t>χεδί</w:t>
      </w:r>
      <w:proofErr w:type="spellEnd"/>
      <w:r>
        <w:t xml:space="preserve">αση </w:t>
      </w:r>
      <w:proofErr w:type="spellStart"/>
      <w:r w:rsidRPr="003C02AA">
        <w:t>Ε</w:t>
      </w:r>
      <w:r>
        <w:t>κδοτικής</w:t>
      </w:r>
      <w:proofErr w:type="spellEnd"/>
      <w:r>
        <w:t xml:space="preserve"> </w:t>
      </w:r>
      <w:proofErr w:type="spellStart"/>
      <w:r w:rsidRPr="003C02AA">
        <w:t>Δ</w:t>
      </w:r>
      <w:r>
        <w:t>ι</w:t>
      </w:r>
      <w:proofErr w:type="spellEnd"/>
      <w:r>
        <w:t>αδικασίας</w:t>
      </w:r>
      <w:bookmarkEnd w:id="2"/>
      <w:bookmarkEnd w:id="1"/>
      <w:bookmarkEnd w:id="0"/>
      <w:bookmarkEnd w:id="4"/>
      <w:r w:rsidRPr="003C02AA">
        <w:t xml:space="preserve"> </w:t>
      </w:r>
    </w:p>
    <w:p w:rsidR="00BF0C60" w:rsidRPr="00BF0C60" w:rsidRDefault="00BF0C60" w:rsidP="009873A4">
      <w:pPr>
        <w:pStyle w:val="2"/>
        <w:numPr>
          <w:ilvl w:val="0"/>
          <w:numId w:val="0"/>
        </w:numPr>
        <w:rPr>
          <w:lang w:val="el-GR"/>
        </w:rPr>
      </w:pPr>
      <w:bookmarkStart w:id="5" w:name="_Toc168848322"/>
      <w:bookmarkStart w:id="6" w:name="_Toc183161134"/>
      <w:bookmarkStart w:id="7" w:name="_Toc430269853"/>
      <w:bookmarkStart w:id="8" w:name="_Toc430604148"/>
      <w:r w:rsidRPr="00BF0C60">
        <w:rPr>
          <w:lang w:val="el-GR"/>
        </w:rPr>
        <w:t>Έντυπα και ηλεκτρονικά μέσα. Η Πολυπλοκότητα της έκδοσης</w:t>
      </w:r>
      <w:bookmarkEnd w:id="5"/>
      <w:bookmarkEnd w:id="6"/>
      <w:bookmarkEnd w:id="7"/>
      <w:bookmarkEnd w:id="8"/>
    </w:p>
    <w:p w:rsidR="00BF0C60" w:rsidRPr="00BF0C60" w:rsidRDefault="00BF0C60" w:rsidP="00BF0C60">
      <w:pPr>
        <w:ind w:right="317"/>
        <w:rPr>
          <w:lang w:val="el-GR"/>
        </w:rPr>
      </w:pPr>
      <w:r w:rsidRPr="00BF0C60">
        <w:rPr>
          <w:lang w:val="el-GR"/>
        </w:rPr>
        <w:t>Είναι πολλές οι μεταβλητές εκείνες που δημιουργούν πολυπλοκότητα, στην αξιολόγηση για την επιλογή των τεχνολογιών και των μέσων, στην δημοσιοποίηση του περιεχομένου του συμβατικού ή ηλεκτρονικού οπτικού μηνύματος. Η πολυπλοκότητα αυτή παρουσιάζεται με διάφορους τρόπους, σε ένα περιβάλλον, το οποίο μπορεί να δικαιολογήσει την επιλογή του μέσου.</w:t>
      </w:r>
    </w:p>
    <w:p w:rsidR="00BF0C60" w:rsidRPr="00BF0C60" w:rsidRDefault="00BF0C60" w:rsidP="00BF0C60">
      <w:pPr>
        <w:ind w:right="317"/>
        <w:rPr>
          <w:lang w:val="el-GR"/>
        </w:rPr>
      </w:pPr>
      <w:r w:rsidRPr="00BF0C60">
        <w:rPr>
          <w:lang w:val="el-GR"/>
        </w:rPr>
        <w:t xml:space="preserve">Όμως, οι συμβατικές τεχνολογίες και μέθοδοι, τα υποστρώματα, οι δυνατότητες των Η/Υ, τα νέα έξυπνα συστήματα, έχουν χρονικούς και παραγωγικούς περιορισμούς και δυνατότητες. Η εκδοτική διαδικασία, έχει σημαντικούς περιορισμούς, στην δημοσιοποίηση του μηνύματος οι οποίοι εμφανίζονται με διάφορες μορφές και τρόπους. Κάτω από αυτές τις προϋποθέσεις, τα στοιχεία που αναφέρονται στην εργασία αυτή κατατάχθηκαν με βάση, το μέγεθος του ακροατηρίου, την παραγωγικότητα και την </w:t>
      </w:r>
      <w:proofErr w:type="spellStart"/>
      <w:r w:rsidRPr="00BF0C60">
        <w:rPr>
          <w:lang w:val="el-GR"/>
        </w:rPr>
        <w:t>χρονικότητα</w:t>
      </w:r>
      <w:proofErr w:type="spellEnd"/>
      <w:r w:rsidRPr="00BF0C60">
        <w:rPr>
          <w:lang w:val="el-GR"/>
        </w:rPr>
        <w:t>.</w:t>
      </w:r>
    </w:p>
    <w:p w:rsidR="00BF0C60" w:rsidRPr="00BF0C60" w:rsidRDefault="00BF0C60" w:rsidP="00BF0C60">
      <w:pPr>
        <w:ind w:right="317"/>
        <w:rPr>
          <w:b/>
          <w:lang w:val="el-GR"/>
        </w:rPr>
      </w:pPr>
      <w:r w:rsidRPr="00BF0C60">
        <w:rPr>
          <w:lang w:val="el-GR"/>
        </w:rPr>
        <w:t xml:space="preserve">Α. </w:t>
      </w:r>
      <w:proofErr w:type="spellStart"/>
      <w:r w:rsidRPr="00BF0C60">
        <w:rPr>
          <w:lang w:val="el-GR"/>
        </w:rPr>
        <w:t>Χρονικότητα</w:t>
      </w:r>
      <w:proofErr w:type="spellEnd"/>
      <w:r w:rsidRPr="00BF0C60">
        <w:rPr>
          <w:lang w:val="el-GR"/>
        </w:rPr>
        <w:t xml:space="preserve"> (χρόνος-διάρκεια-ρυθμός),  Β. Μέγεθος ακροατηρίου-παραγωγικότητα, (προϊόντων),</w:t>
      </w:r>
      <w:r w:rsidRPr="00BF0C60">
        <w:rPr>
          <w:rFonts w:cs="Courier New"/>
          <w:bCs/>
          <w:lang w:val="el-GR"/>
        </w:rPr>
        <w:t xml:space="preserve"> </w:t>
      </w:r>
      <w:r w:rsidRPr="009D071C">
        <w:rPr>
          <w:rFonts w:cs="Courier New"/>
          <w:bCs/>
          <w:lang w:val="en-GB"/>
        </w:rPr>
        <w:t>The</w:t>
      </w:r>
      <w:r w:rsidRPr="00BF0C60">
        <w:rPr>
          <w:rFonts w:cs="Courier New"/>
          <w:bCs/>
          <w:lang w:val="el-GR"/>
        </w:rPr>
        <w:t xml:space="preserve"> </w:t>
      </w:r>
      <w:r w:rsidRPr="009D071C">
        <w:rPr>
          <w:rFonts w:cs="Courier New"/>
          <w:bCs/>
          <w:lang w:val="en-GB"/>
        </w:rPr>
        <w:t>Media</w:t>
      </w:r>
      <w:r w:rsidRPr="00BF0C60">
        <w:rPr>
          <w:rFonts w:cs="Courier New"/>
          <w:bCs/>
          <w:lang w:val="el-GR"/>
        </w:rPr>
        <w:t xml:space="preserve"> </w:t>
      </w:r>
      <w:r w:rsidRPr="009D071C">
        <w:rPr>
          <w:rFonts w:cs="Courier New"/>
          <w:bCs/>
          <w:lang w:val="en-GB"/>
        </w:rPr>
        <w:t>Gap</w:t>
      </w:r>
      <w:r w:rsidRPr="00BF0C60">
        <w:rPr>
          <w:rFonts w:cs="Courier New"/>
          <w:bCs/>
          <w:lang w:val="el-GR"/>
        </w:rPr>
        <w:t xml:space="preserve">, </w:t>
      </w:r>
      <w:r w:rsidRPr="009D071C">
        <w:rPr>
          <w:rFonts w:cs="Courier New"/>
          <w:bCs/>
          <w:lang w:val="en-GB"/>
        </w:rPr>
        <w:t>Newman</w:t>
      </w:r>
      <w:r w:rsidRPr="00BF0C60">
        <w:rPr>
          <w:rFonts w:cs="Courier New"/>
          <w:bCs/>
          <w:lang w:val="el-GR"/>
        </w:rPr>
        <w:t>, (1991)</w:t>
      </w:r>
    </w:p>
    <w:p w:rsidR="00BF0C60" w:rsidRDefault="00BF0C60" w:rsidP="00BF0C60">
      <w:pPr>
        <w:ind w:right="317"/>
        <w:rPr>
          <w:b/>
        </w:rPr>
      </w:pPr>
      <w:r>
        <w:rPr>
          <w:b/>
          <w:noProof/>
          <w:lang w:val="el-GR" w:eastAsia="el-GR" w:bidi="ar-SA"/>
        </w:rPr>
        <w:lastRenderedPageBreak/>
        <w:drawing>
          <wp:inline distT="0" distB="0" distL="0" distR="0" wp14:anchorId="6A2B8FE9" wp14:editId="243CC7D3">
            <wp:extent cx="6167755" cy="4356100"/>
            <wp:effectExtent l="0" t="0" r="4445" b="635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67755" cy="4356100"/>
                    </a:xfrm>
                    <a:prstGeom prst="rect">
                      <a:avLst/>
                    </a:prstGeom>
                    <a:noFill/>
                    <a:ln>
                      <a:noFill/>
                    </a:ln>
                  </pic:spPr>
                </pic:pic>
              </a:graphicData>
            </a:graphic>
          </wp:inline>
        </w:drawing>
      </w:r>
    </w:p>
    <w:p w:rsidR="00BF0C60" w:rsidRPr="00246FE1" w:rsidRDefault="00BF0C60" w:rsidP="00BF0C60">
      <w:pPr>
        <w:ind w:right="317"/>
      </w:pPr>
      <w:proofErr w:type="gramStart"/>
      <w:r>
        <w:t>π</w:t>
      </w:r>
      <w:proofErr w:type="spellStart"/>
      <w:r>
        <w:t>ηγή</w:t>
      </w:r>
      <w:proofErr w:type="spellEnd"/>
      <w:proofErr w:type="gramEnd"/>
      <w:r>
        <w:t>:</w:t>
      </w:r>
      <w:r w:rsidRPr="00246FE1">
        <w:t xml:space="preserve"> </w:t>
      </w:r>
      <w:r w:rsidRPr="00246FE1">
        <w:rPr>
          <w:rFonts w:cs="Courier New"/>
          <w:bCs/>
          <w:lang w:val="en-GB"/>
        </w:rPr>
        <w:t>Newman</w:t>
      </w:r>
      <w:r w:rsidRPr="00246FE1">
        <w:rPr>
          <w:rFonts w:cs="Courier New"/>
          <w:bCs/>
        </w:rPr>
        <w:t>,</w:t>
      </w:r>
      <w:r>
        <w:rPr>
          <w:rFonts w:cs="Courier New"/>
          <w:bCs/>
        </w:rPr>
        <w:t>(</w:t>
      </w:r>
      <w:r w:rsidRPr="00246FE1">
        <w:rPr>
          <w:rFonts w:cs="Courier New"/>
          <w:bCs/>
        </w:rPr>
        <w:t>1991)</w:t>
      </w:r>
    </w:p>
    <w:p w:rsidR="00BF0C60" w:rsidRDefault="00BF0C60" w:rsidP="00BF0C60">
      <w:pPr>
        <w:ind w:right="317"/>
        <w:rPr>
          <w:b/>
        </w:rPr>
      </w:pPr>
    </w:p>
    <w:p w:rsidR="00BF0C60" w:rsidRPr="00700DC5" w:rsidRDefault="00BF0C60" w:rsidP="00BF0C60">
      <w:pPr>
        <w:pStyle w:val="1"/>
      </w:pPr>
      <w:bookmarkStart w:id="9" w:name="_Toc430269855"/>
      <w:bookmarkStart w:id="10" w:name="_Toc430269856"/>
      <w:bookmarkStart w:id="11" w:name="_Toc430269857"/>
      <w:bookmarkStart w:id="12" w:name="_Toc430269859"/>
      <w:bookmarkStart w:id="13" w:name="_Toc430269860"/>
      <w:bookmarkStart w:id="14" w:name="_Toc430269861"/>
      <w:bookmarkStart w:id="15" w:name="_Toc430269862"/>
      <w:bookmarkStart w:id="16" w:name="_Toc430269864"/>
      <w:bookmarkStart w:id="17" w:name="_Toc168848324"/>
      <w:bookmarkStart w:id="18" w:name="_Toc183161136"/>
      <w:bookmarkStart w:id="19" w:name="_Toc430269866"/>
      <w:bookmarkStart w:id="20" w:name="_Toc430604149"/>
      <w:bookmarkEnd w:id="9"/>
      <w:bookmarkEnd w:id="10"/>
      <w:bookmarkEnd w:id="11"/>
      <w:bookmarkEnd w:id="12"/>
      <w:bookmarkEnd w:id="13"/>
      <w:bookmarkEnd w:id="14"/>
      <w:bookmarkEnd w:id="15"/>
      <w:bookmarkEnd w:id="16"/>
      <w:r w:rsidRPr="00700DC5">
        <w:t>Κ</w:t>
      </w:r>
      <w:r>
        <w:t>α</w:t>
      </w:r>
      <w:proofErr w:type="spellStart"/>
      <w:r>
        <w:t>θορισμός</w:t>
      </w:r>
      <w:proofErr w:type="spellEnd"/>
      <w:r w:rsidRPr="00700DC5">
        <w:t xml:space="preserve"> </w:t>
      </w:r>
      <w:proofErr w:type="spellStart"/>
      <w:r w:rsidRPr="00700DC5">
        <w:t>Σ</w:t>
      </w:r>
      <w:r>
        <w:t>τρ</w:t>
      </w:r>
      <w:proofErr w:type="spellEnd"/>
      <w:r>
        <w:t xml:space="preserve">ατηγικής </w:t>
      </w:r>
      <w:proofErr w:type="spellStart"/>
      <w:r>
        <w:t>της</w:t>
      </w:r>
      <w:proofErr w:type="spellEnd"/>
      <w:r>
        <w:t xml:space="preserve"> </w:t>
      </w:r>
      <w:proofErr w:type="spellStart"/>
      <w:r w:rsidRPr="00700DC5">
        <w:t>Σ</w:t>
      </w:r>
      <w:r>
        <w:t>χεδί</w:t>
      </w:r>
      <w:proofErr w:type="spellEnd"/>
      <w:r>
        <w:t>ασης</w:t>
      </w:r>
      <w:bookmarkEnd w:id="17"/>
      <w:bookmarkEnd w:id="18"/>
      <w:bookmarkEnd w:id="19"/>
      <w:bookmarkEnd w:id="20"/>
    </w:p>
    <w:p w:rsidR="00BF0C60" w:rsidRPr="00BF0C60" w:rsidRDefault="00BF0C60" w:rsidP="00BF0C60">
      <w:pPr>
        <w:ind w:right="317"/>
        <w:rPr>
          <w:b/>
          <w:lang w:val="el-GR"/>
        </w:rPr>
      </w:pPr>
      <w:r w:rsidRPr="00BF0C60">
        <w:rPr>
          <w:b/>
          <w:lang w:val="el-GR"/>
        </w:rPr>
        <w:t>Διάφορα στοιχεία σχεδίασης (περιορισμοί  και παράγοντες)</w:t>
      </w:r>
    </w:p>
    <w:p w:rsidR="00BF0C60" w:rsidRPr="00BF0C60" w:rsidRDefault="00BF0C60" w:rsidP="00BF0C60">
      <w:pPr>
        <w:ind w:right="317"/>
        <w:rPr>
          <w:lang w:val="el-GR"/>
        </w:rPr>
      </w:pPr>
      <w:r w:rsidRPr="00BF0C60">
        <w:rPr>
          <w:lang w:val="el-GR"/>
        </w:rPr>
        <w:t xml:space="preserve">Η επιλογή του μέσου, που θα μεταφέρει-παρουσιάσει το μήνυμα, θα προκαλέσει αλλαγές στο επίπεδο της συμπεριφοράς και είναι ένα από τα πολλά και πολύπλοκα ζητήματα, στον επικοινωνιακό σχεδιασμό, </w:t>
      </w:r>
      <w:proofErr w:type="spellStart"/>
      <w:r w:rsidRPr="00DB6B87">
        <w:t>Hornik</w:t>
      </w:r>
      <w:proofErr w:type="spellEnd"/>
      <w:r w:rsidRPr="00BF0C60">
        <w:rPr>
          <w:lang w:val="el-GR"/>
        </w:rPr>
        <w:t xml:space="preserve"> (1989</w:t>
      </w:r>
      <w:r w:rsidRPr="00DB6B87">
        <w:t>a</w:t>
      </w:r>
      <w:r w:rsidRPr="00BF0C60">
        <w:rPr>
          <w:lang w:val="el-GR"/>
        </w:rPr>
        <w:t>). Η αποτελεσματικότητα της σχεδίασης της έκδοσης περιλαμβάνει και άλλα στοιχεία και κριτήρια, όπως το κόστος, η διαχειριστική ικανότητα-δυνατότητα και η αποδοτικότητα ύφους και μορφής του περιεχομένου, τα οποία συμπληρωματικά επηρεάζουν τα δεδομένα της σχεδίασης και έκδοσης.</w:t>
      </w:r>
    </w:p>
    <w:p w:rsidR="00BF0C60" w:rsidRPr="00BF0C60" w:rsidRDefault="00BF0C60" w:rsidP="00BF0C60">
      <w:pPr>
        <w:ind w:right="317"/>
        <w:rPr>
          <w:lang w:val="el-GR"/>
        </w:rPr>
      </w:pPr>
      <w:r w:rsidRPr="00BF0C60">
        <w:rPr>
          <w:lang w:val="el-GR"/>
        </w:rPr>
        <w:t>Κατά την εκδοτική διαδικασία, οι έμπειροι έκδοτες, αλλά και οι απλοί χρήστες των προγραμμάτων, υπολογίζουν και αξιολογούν τα δομικά στοιχεία που διαμορφώνουν την απόφαση, για την δημοσιοποίηση του περιεχόμενου μηνύματος σε συμβατικά έντυπα ή σε παράλληλα πολλαπλά μέσα, (</w:t>
      </w:r>
      <w:proofErr w:type="spellStart"/>
      <w:r>
        <w:t>crossmedia</w:t>
      </w:r>
      <w:proofErr w:type="spellEnd"/>
      <w:r w:rsidRPr="00BF0C60">
        <w:rPr>
          <w:lang w:val="el-GR"/>
        </w:rPr>
        <w:t>).</w:t>
      </w:r>
      <w:r>
        <w:t>O</w:t>
      </w:r>
      <w:r w:rsidRPr="00BF0C60">
        <w:rPr>
          <w:lang w:val="el-GR"/>
        </w:rPr>
        <w:t xml:space="preserve">ι περιορισμοί, μπορούν να αξιολογηθούν με βάση, την εμπορικότητα του περιεχομένου και το μέγεθος του ακροατηρίου αποδοχής, την χρονική περίοδο, και για παρουσίαση σε ηλεκτρονική μορφή ή, σε συμβατικά έντυπα προϊόντα </w:t>
      </w:r>
      <w:proofErr w:type="spellStart"/>
      <w:r>
        <w:t>Kostelnick</w:t>
      </w:r>
      <w:proofErr w:type="spellEnd"/>
      <w:r w:rsidRPr="00BF0C60">
        <w:rPr>
          <w:lang w:val="el-GR"/>
        </w:rPr>
        <w:t xml:space="preserve"> / </w:t>
      </w:r>
      <w:r>
        <w:t>Roberts</w:t>
      </w:r>
      <w:r w:rsidRPr="00BF0C60">
        <w:rPr>
          <w:lang w:val="el-GR"/>
        </w:rPr>
        <w:t>,(1998).</w:t>
      </w:r>
    </w:p>
    <w:p w:rsidR="00BF0C60" w:rsidRPr="00BF0C60" w:rsidRDefault="00BF0C60" w:rsidP="00BF0C60">
      <w:pPr>
        <w:ind w:right="317"/>
        <w:rPr>
          <w:b/>
          <w:lang w:val="el-GR"/>
        </w:rPr>
      </w:pPr>
      <w:r w:rsidRPr="00BF0C60">
        <w:rPr>
          <w:b/>
          <w:lang w:val="el-GR"/>
        </w:rPr>
        <w:lastRenderedPageBreak/>
        <w:t>Παράγοντες που επηρεάζουν την κατανόηση του γραπτού κειμένου</w:t>
      </w:r>
    </w:p>
    <w:p w:rsidR="00BF0C60" w:rsidRDefault="00BF0C60" w:rsidP="00BF0C60">
      <w:pPr>
        <w:ind w:right="317"/>
        <w:rPr>
          <w:lang w:val="el-GR"/>
        </w:rPr>
      </w:pPr>
      <w:r w:rsidRPr="00BF0C60">
        <w:rPr>
          <w:lang w:val="el-GR"/>
        </w:rPr>
        <w:t xml:space="preserve">1. γραφιστική δομή, 2. συχνότητα λέξεων, 3. μήκος προτάσεων, 4. αριθμός προτάσεων, 5. συχνότητα κοινών η ασυνήθιστων λέξεων, </w:t>
      </w:r>
      <w:proofErr w:type="spellStart"/>
      <w:r>
        <w:t>Fruh</w:t>
      </w:r>
      <w:proofErr w:type="spellEnd"/>
      <w:r w:rsidRPr="00BF0C60">
        <w:rPr>
          <w:lang w:val="el-GR"/>
        </w:rPr>
        <w:t xml:space="preserve"> (1980), </w:t>
      </w:r>
      <w:proofErr w:type="spellStart"/>
      <w:r w:rsidRPr="00BF0C60">
        <w:rPr>
          <w:lang w:val="el-GR"/>
        </w:rPr>
        <w:t>Σβεν</w:t>
      </w:r>
      <w:proofErr w:type="spellEnd"/>
      <w:r w:rsidRPr="00BF0C60">
        <w:rPr>
          <w:lang w:val="el-GR"/>
        </w:rPr>
        <w:t xml:space="preserve"> </w:t>
      </w:r>
      <w:proofErr w:type="spellStart"/>
      <w:r w:rsidRPr="00BF0C60">
        <w:rPr>
          <w:lang w:val="el-GR"/>
        </w:rPr>
        <w:t>Βιτάλ</w:t>
      </w:r>
      <w:proofErr w:type="spellEnd"/>
      <w:r w:rsidRPr="00BF0C60">
        <w:rPr>
          <w:lang w:val="el-GR"/>
        </w:rPr>
        <w:t>/</w:t>
      </w:r>
      <w:proofErr w:type="spellStart"/>
      <w:r w:rsidRPr="00BF0C60">
        <w:rPr>
          <w:lang w:val="el-GR"/>
        </w:rPr>
        <w:t>Μπενο</w:t>
      </w:r>
      <w:proofErr w:type="spellEnd"/>
      <w:r w:rsidRPr="00BF0C60">
        <w:rPr>
          <w:lang w:val="el-GR"/>
        </w:rPr>
        <w:t xml:space="preserve"> </w:t>
      </w:r>
      <w:proofErr w:type="spellStart"/>
      <w:r w:rsidRPr="00BF0C60">
        <w:rPr>
          <w:lang w:val="el-GR"/>
        </w:rPr>
        <w:t>Σίγνιντζερ</w:t>
      </w:r>
      <w:proofErr w:type="spellEnd"/>
      <w:r w:rsidRPr="00BF0C60">
        <w:rPr>
          <w:lang w:val="el-GR"/>
        </w:rPr>
        <w:t>, (1998).</w:t>
      </w:r>
    </w:p>
    <w:p w:rsidR="009873A4" w:rsidRPr="00BF0C60" w:rsidRDefault="009873A4" w:rsidP="00BF0C60">
      <w:pPr>
        <w:ind w:right="317"/>
        <w:rPr>
          <w:lang w:val="el-GR"/>
        </w:rPr>
      </w:pPr>
    </w:p>
    <w:p w:rsidR="00BF0C60" w:rsidRPr="00FF527E" w:rsidRDefault="00BF0C60" w:rsidP="00BF0C60">
      <w:pPr>
        <w:pStyle w:val="2"/>
      </w:pPr>
      <w:bookmarkStart w:id="21" w:name="_Toc168848325"/>
      <w:bookmarkStart w:id="22" w:name="_Toc183161137"/>
      <w:bookmarkStart w:id="23" w:name="_Toc430269867"/>
      <w:bookmarkStart w:id="24" w:name="_Toc430604150"/>
      <w:proofErr w:type="spellStart"/>
      <w:r w:rsidRPr="00FF527E">
        <w:t>Σ</w:t>
      </w:r>
      <w:r>
        <w:t>τοιχεί</w:t>
      </w:r>
      <w:proofErr w:type="spellEnd"/>
      <w:r>
        <w:t xml:space="preserve">α </w:t>
      </w:r>
      <w:proofErr w:type="spellStart"/>
      <w:r>
        <w:t>της</w:t>
      </w:r>
      <w:proofErr w:type="spellEnd"/>
      <w:r>
        <w:t xml:space="preserve"> </w:t>
      </w:r>
      <w:proofErr w:type="spellStart"/>
      <w:r w:rsidRPr="00FF527E">
        <w:t>Σ</w:t>
      </w:r>
      <w:r>
        <w:t>χεδί</w:t>
      </w:r>
      <w:proofErr w:type="spellEnd"/>
      <w:r>
        <w:t>ασης</w:t>
      </w:r>
      <w:bookmarkEnd w:id="21"/>
      <w:bookmarkEnd w:id="22"/>
      <w:bookmarkEnd w:id="23"/>
      <w:bookmarkEnd w:id="24"/>
    </w:p>
    <w:p w:rsidR="00BF0C60" w:rsidRPr="00D14DAE" w:rsidRDefault="00BF0C60" w:rsidP="009873A4">
      <w:pPr>
        <w:pStyle w:val="3"/>
        <w:numPr>
          <w:ilvl w:val="0"/>
          <w:numId w:val="0"/>
        </w:numPr>
        <w:ind w:left="720" w:hanging="720"/>
      </w:pPr>
      <w:bookmarkStart w:id="25" w:name="_Toc168848326"/>
      <w:bookmarkStart w:id="26" w:name="_Toc183161138"/>
      <w:bookmarkStart w:id="27" w:name="_Toc430604151"/>
      <w:proofErr w:type="spellStart"/>
      <w:r>
        <w:t>Δ</w:t>
      </w:r>
      <w:r w:rsidRPr="00D14DAE">
        <w:t>ομικά</w:t>
      </w:r>
      <w:proofErr w:type="spellEnd"/>
      <w:r w:rsidRPr="00D14DAE">
        <w:t xml:space="preserve"> </w:t>
      </w:r>
      <w:proofErr w:type="spellStart"/>
      <w:r w:rsidRPr="00D14DAE">
        <w:t>στοιχεί</w:t>
      </w:r>
      <w:proofErr w:type="spellEnd"/>
      <w:r w:rsidRPr="00D14DAE">
        <w:t xml:space="preserve">α </w:t>
      </w:r>
      <w:proofErr w:type="spellStart"/>
      <w:r w:rsidRPr="00D14DAE">
        <w:t>του</w:t>
      </w:r>
      <w:proofErr w:type="spellEnd"/>
      <w:r w:rsidRPr="00D14DAE">
        <w:t xml:space="preserve"> </w:t>
      </w:r>
      <w:proofErr w:type="spellStart"/>
      <w:r w:rsidRPr="00D14DAE">
        <w:t>εντύ</w:t>
      </w:r>
      <w:proofErr w:type="spellEnd"/>
      <w:r w:rsidRPr="00D14DAE">
        <w:t>που</w:t>
      </w:r>
      <w:bookmarkEnd w:id="25"/>
      <w:bookmarkEnd w:id="26"/>
      <w:bookmarkEnd w:id="27"/>
    </w:p>
    <w:p w:rsidR="00BF0C60" w:rsidRPr="00EF66D7" w:rsidRDefault="00BF0C60" w:rsidP="00BF0C60">
      <w:pPr>
        <w:rPr>
          <w:rStyle w:val="Char10"/>
          <w:rFonts w:ascii="Times New Roman" w:hAnsi="Times New Roman"/>
        </w:rPr>
      </w:pPr>
      <w:bookmarkStart w:id="28" w:name="_Toc168848327"/>
      <w:bookmarkStart w:id="29" w:name="_Toc183161139"/>
      <w:r w:rsidRPr="004817FD">
        <w:rPr>
          <w:rStyle w:val="Char10"/>
          <w:rFonts w:ascii="Times New Roman" w:hAnsi="Times New Roman"/>
        </w:rPr>
        <w:t xml:space="preserve">Α. </w:t>
      </w:r>
      <w:r w:rsidRPr="00EF66D7">
        <w:rPr>
          <w:rStyle w:val="Char10"/>
          <w:rFonts w:ascii="Times New Roman" w:hAnsi="Times New Roman"/>
        </w:rPr>
        <w:t>Γραμματοσειρά</w:t>
      </w:r>
      <w:bookmarkEnd w:id="28"/>
      <w:bookmarkEnd w:id="29"/>
    </w:p>
    <w:p w:rsidR="00BF0C60" w:rsidRPr="00BF0C60" w:rsidRDefault="00BF0C60" w:rsidP="00BF0C60">
      <w:pPr>
        <w:ind w:right="317"/>
        <w:rPr>
          <w:lang w:val="el-GR"/>
        </w:rPr>
      </w:pPr>
      <w:r w:rsidRPr="00BF0C60">
        <w:rPr>
          <w:lang w:val="el-GR"/>
        </w:rPr>
        <w:t xml:space="preserve">Μέσα σε ένα έντυπο υπάρχουν διάφορα είδη χαρακτήρων γραμμάτων με διαφορετικό μέγεθος. Ο τίτλος ενός άρθρου, γράφεται με μεγαλύτερο μέγεθος γραμμάτων, πολλές φορές για να δίδεται έμφαση στον τίτλο, με αλλαγή του χαρακτήρα της γραμματοσειράς. Το κυρίως κείμενο γράφεται με γραμματοσειρά των 10 ή 12 στιγμών, συνήθως χωρίς κανένα ιδιαίτερο ύφος, ενώ πολλές φορές υπάρχει και μια εισαγωγή μετά τον τίτλο, για το θέμα που θα ακολουθήσει, η οποία στοιχειοθετείται με γράμματα μικρότερα από εκείνα του τίτλου, αλλά μεγαλύτερα από εκείνα του κυρίως θέματος. Ιδιαίτερη σημασία έχει, η αναγνωσιμότητα του κειμένου, όπου πρέπει το κείμενο να είναι ευανάγνωστο και αν πρόκειται να είναι έγχρωμο, θα πρέπει να υπάρχει σημαντικό κοντράστ (αντίθεση), ανάμεσα στην απόχρωση (χρώμα), του κειμένου και στο χρώμα του φόντου, έτσι ώστε να μη δυσκολεύει τον αναγνώστη κατά τη διάρκεια της ανάγνωσης του εντύπου. </w:t>
      </w:r>
    </w:p>
    <w:p w:rsidR="00BF0C60" w:rsidRPr="00BF0C60" w:rsidRDefault="00BF0C60" w:rsidP="00BF0C60">
      <w:pPr>
        <w:ind w:right="317"/>
        <w:rPr>
          <w:lang w:val="el-GR"/>
        </w:rPr>
      </w:pPr>
      <w:r w:rsidRPr="00BF0C60">
        <w:rPr>
          <w:b/>
          <w:lang w:val="el-GR"/>
        </w:rPr>
        <w:t>Β. Κείμενα</w:t>
      </w:r>
    </w:p>
    <w:p w:rsidR="00BF0C60" w:rsidRPr="00BF0C60" w:rsidRDefault="00BF0C60" w:rsidP="00BF0C60">
      <w:pPr>
        <w:ind w:right="317"/>
        <w:rPr>
          <w:lang w:val="el-GR"/>
        </w:rPr>
      </w:pPr>
      <w:r w:rsidRPr="00BF0C60">
        <w:rPr>
          <w:lang w:val="el-GR"/>
        </w:rPr>
        <w:t>Η τοποθέτηση των αράδων-κειμένων στη σελίδα, συνήθως ακολουθεί μια συγκεκριμένη μορφή για όλο το έντυπο. Γενικά σε π.χ. ένα περιοδικό, τα κείμενα μπαίνουν συνήθως σε 2 ή 3 στήλες, χωρίς όμως να αποκλείεται το μονόστηλο κείμενο. Ο τίτλος γράφεται με μεγαλύτερα γράμματα και στη συνέχεια συνήθως υπάρχει ένα εισαγωγικό κείμενο με μικρότερα γράμματα και τελικά ακολουθεί το κυρίως κείμενο. Ιδιαίτερη προσοχή πρέπει να αποδίδεται, στην αισθητική απόδοση του κειμένου, δηλαδή να αποφεύγονται ¨οι ποταμοί¨ και τα πολλά χρώματα στα κείμενα, πολλές γραμματοσειρές, κ.α..</w:t>
      </w:r>
    </w:p>
    <w:p w:rsidR="00BF0C60" w:rsidRPr="00BF0C60" w:rsidRDefault="00BF0C60" w:rsidP="00BF0C60">
      <w:pPr>
        <w:ind w:right="317"/>
        <w:rPr>
          <w:lang w:val="el-GR"/>
        </w:rPr>
      </w:pPr>
      <w:r w:rsidRPr="00BF0C60">
        <w:rPr>
          <w:b/>
          <w:lang w:val="el-GR"/>
        </w:rPr>
        <w:t>Γ. Εικόνες - Γραφικά</w:t>
      </w:r>
    </w:p>
    <w:p w:rsidR="00BF0C60" w:rsidRPr="00BF0C60" w:rsidRDefault="00BF0C60" w:rsidP="00BF0C60">
      <w:pPr>
        <w:ind w:right="317"/>
        <w:rPr>
          <w:lang w:val="el-GR"/>
        </w:rPr>
      </w:pPr>
      <w:r w:rsidRPr="00BF0C60">
        <w:rPr>
          <w:lang w:val="el-GR"/>
        </w:rPr>
        <w:t xml:space="preserve">Οι εικόνες τοποθετούνται στη σελίδα, συμπληρώνοντας το σχέδιο (κασέ), που έχει οριστεί για τη σελίδα από τον χρήστη του προγράμματος σελιδοποίησης. Οι εικόνες τοποθετούνται στη σελίδα, ανάλογα με τις  διαστάσεις που πρέπει να καλύψουν. Έτσι οι σελιδοποιητές οργανώνουν-διαμορφώνουν τη σελίδα  στη διάσταση και θέση του θέματος από τις </w:t>
      </w:r>
      <w:proofErr w:type="spellStart"/>
      <w:r w:rsidRPr="00BF0C60">
        <w:rPr>
          <w:lang w:val="el-GR"/>
        </w:rPr>
        <w:t>εικόνες,(οριζόντια</w:t>
      </w:r>
      <w:proofErr w:type="spellEnd"/>
      <w:r w:rsidRPr="00BF0C60">
        <w:rPr>
          <w:lang w:val="el-GR"/>
        </w:rPr>
        <w:t xml:space="preserve"> ή κάθετη θέση που έχουν), όπως και του κειμένου.</w:t>
      </w:r>
    </w:p>
    <w:p w:rsidR="00BF0C60" w:rsidRPr="00BF0C60" w:rsidRDefault="00BF0C60" w:rsidP="00BF0C60">
      <w:pPr>
        <w:ind w:right="317"/>
        <w:rPr>
          <w:lang w:val="el-GR"/>
        </w:rPr>
      </w:pPr>
      <w:r w:rsidRPr="00BF0C60">
        <w:rPr>
          <w:lang w:val="el-GR"/>
        </w:rPr>
        <w:t xml:space="preserve">Όταν μια εικόνα πρόκειται να τυπωθεί έξω από το λευκό περιθώριο της σελίδας, συνήθως τοποθετείται τουλάχιστον </w:t>
      </w:r>
      <w:smartTag w:uri="urn:schemas-microsoft-com:office:smarttags" w:element="metricconverter">
        <w:smartTagPr>
          <w:attr w:name="ProductID" w:val="0.5 mm"/>
        </w:smartTagPr>
        <w:r w:rsidRPr="00BF0C60">
          <w:rPr>
            <w:lang w:val="el-GR"/>
          </w:rPr>
          <w:t xml:space="preserve">0.5 </w:t>
        </w:r>
        <w:r w:rsidRPr="00DB6B87">
          <w:t>mm</w:t>
        </w:r>
      </w:smartTag>
      <w:r w:rsidRPr="00BF0C60">
        <w:rPr>
          <w:lang w:val="el-GR"/>
        </w:rPr>
        <w:t xml:space="preserve"> έξω από το όριο της σελίδας, έτσι ώστε αφού η σελίδα ξακριστεί, να μη δημιουργηθεί λευκή γραμμή μεταξύ εικόνας </w:t>
      </w:r>
      <w:r w:rsidRPr="00BF0C60">
        <w:rPr>
          <w:lang w:val="el-GR"/>
        </w:rPr>
        <w:lastRenderedPageBreak/>
        <w:t xml:space="preserve">και σελίδας. Για την καλύτερη εκτύπωση των έγχρωμων εικόνων είναι επιθυμητό να υπάρχει καλή ανάλυση σάρωσης (300 </w:t>
      </w:r>
      <w:proofErr w:type="spellStart"/>
      <w:r>
        <w:t>lpi</w:t>
      </w:r>
      <w:proofErr w:type="spellEnd"/>
      <w:r w:rsidRPr="00BF0C60">
        <w:rPr>
          <w:lang w:val="el-GR"/>
        </w:rPr>
        <w:t xml:space="preserve">). Αυτό όμως συνιστά μεγάλα αρχεία στο σκληρό δίσκο του υπολογιστή. Μετά την επεξεργασία τους, οι εικόνες αποθηκεύονται σε μορφές αρχείων που διατηρούν όλες τις απαιτούμενες πληροφορίες, όπως βάθος χρώματος, ανάλυση, χρωματική κατάσταση, </w:t>
      </w:r>
      <w:r w:rsidRPr="00DB6B87">
        <w:t>layers</w:t>
      </w:r>
      <w:r w:rsidRPr="00BF0C60">
        <w:rPr>
          <w:lang w:val="el-GR"/>
        </w:rPr>
        <w:t xml:space="preserve"> κ.λπ. (π.χ. </w:t>
      </w:r>
      <w:proofErr w:type="gramStart"/>
      <w:r w:rsidRPr="00DB6B87">
        <w:t>EPS</w:t>
      </w:r>
      <w:r w:rsidRPr="00BF0C60">
        <w:rPr>
          <w:lang w:val="el-GR"/>
        </w:rPr>
        <w:t>).</w:t>
      </w:r>
      <w:proofErr w:type="gramEnd"/>
      <w:r w:rsidRPr="00BF0C60">
        <w:rPr>
          <w:lang w:val="el-GR"/>
        </w:rPr>
        <w:t xml:space="preserve"> Για τις ασπρόμαυρες φωτογραφίες, η κατάλληλη ανάλυση σάρωσης είναι στα 150 </w:t>
      </w:r>
      <w:proofErr w:type="spellStart"/>
      <w:r>
        <w:t>l</w:t>
      </w:r>
      <w:r w:rsidRPr="00DB6B87">
        <w:t>pi</w:t>
      </w:r>
      <w:proofErr w:type="spellEnd"/>
      <w:r w:rsidRPr="00BF0C60">
        <w:rPr>
          <w:lang w:val="el-GR"/>
        </w:rPr>
        <w:t>.</w:t>
      </w:r>
    </w:p>
    <w:p w:rsidR="00BF0C60" w:rsidRPr="00700DC5" w:rsidRDefault="00BF0C60" w:rsidP="00BF0C60">
      <w:pPr>
        <w:pStyle w:val="2"/>
      </w:pPr>
      <w:bookmarkStart w:id="30" w:name="_Toc168848328"/>
      <w:bookmarkStart w:id="31" w:name="_Toc183161140"/>
      <w:bookmarkStart w:id="32" w:name="_Toc430269868"/>
      <w:bookmarkStart w:id="33" w:name="_Toc430604152"/>
      <w:r>
        <w:t xml:space="preserve">Ο </w:t>
      </w:r>
      <w:proofErr w:type="spellStart"/>
      <w:r w:rsidRPr="00700DC5">
        <w:t>Σ</w:t>
      </w:r>
      <w:r>
        <w:t>χεδι</w:t>
      </w:r>
      <w:proofErr w:type="spellEnd"/>
      <w:r>
        <w:t>ασμός κα</w:t>
      </w:r>
      <w:proofErr w:type="spellStart"/>
      <w:r>
        <w:t>σέ</w:t>
      </w:r>
      <w:proofErr w:type="spellEnd"/>
      <w:r w:rsidRPr="00700DC5">
        <w:t xml:space="preserve"> (L</w:t>
      </w:r>
      <w:r>
        <w:t>ayout</w:t>
      </w:r>
      <w:r w:rsidRPr="00700DC5">
        <w:t>)</w:t>
      </w:r>
      <w:bookmarkEnd w:id="30"/>
      <w:bookmarkEnd w:id="31"/>
      <w:bookmarkEnd w:id="32"/>
      <w:bookmarkEnd w:id="33"/>
    </w:p>
    <w:p w:rsidR="00BF0C60" w:rsidRPr="00EF66D7" w:rsidRDefault="00BF0C60" w:rsidP="00BF0C60">
      <w:pPr>
        <w:ind w:right="317"/>
        <w:rPr>
          <w:b/>
        </w:rPr>
      </w:pPr>
      <w:proofErr w:type="spellStart"/>
      <w:r w:rsidRPr="00EF66D7">
        <w:rPr>
          <w:b/>
        </w:rPr>
        <w:t>Δι</w:t>
      </w:r>
      <w:proofErr w:type="spellEnd"/>
      <w:r w:rsidRPr="00EF66D7">
        <w:rPr>
          <w:b/>
        </w:rPr>
        <w:t>αστάσεις και π</w:t>
      </w:r>
      <w:proofErr w:type="spellStart"/>
      <w:r w:rsidRPr="00EF66D7">
        <w:rPr>
          <w:b/>
        </w:rPr>
        <w:t>εριθώρι</w:t>
      </w:r>
      <w:proofErr w:type="spellEnd"/>
      <w:r w:rsidRPr="00EF66D7">
        <w:rPr>
          <w:b/>
        </w:rPr>
        <w:t xml:space="preserve">α </w:t>
      </w:r>
    </w:p>
    <w:p w:rsidR="00BF0C60" w:rsidRPr="00BF0C60" w:rsidRDefault="00BF0C60" w:rsidP="00BF0C60">
      <w:pPr>
        <w:ind w:right="317"/>
        <w:rPr>
          <w:lang w:val="el-GR"/>
        </w:rPr>
      </w:pPr>
      <w:r w:rsidRPr="00BF0C60">
        <w:rPr>
          <w:lang w:val="el-GR"/>
        </w:rPr>
        <w:t>Όταν γίνεται το ¨στήσιμο¨ της σελίδας ακολουθείται το μέγεθος (σχήμα εκτύπωσης) και αφήνουμε γύρω από αυτή περιθώριο 1-</w:t>
      </w:r>
      <w:smartTag w:uri="urn:schemas-microsoft-com:office:smarttags" w:element="metricconverter">
        <w:smartTagPr>
          <w:attr w:name="ProductID" w:val="1.5 cm"/>
        </w:smartTagPr>
        <w:r w:rsidRPr="00BF0C60">
          <w:rPr>
            <w:lang w:val="el-GR"/>
          </w:rPr>
          <w:t xml:space="preserve">1.5 </w:t>
        </w:r>
        <w:r w:rsidRPr="00DB6B87">
          <w:t>cm</w:t>
        </w:r>
      </w:smartTag>
      <w:r w:rsidRPr="00BF0C60">
        <w:rPr>
          <w:lang w:val="el-GR"/>
        </w:rPr>
        <w:t xml:space="preserve"> για την τοποθέτηση των σημείων ελέγχου, τα οποία μετά την εκτύπωση θα κοπούν. Μέσα στα περιθώρια αυτά θα πρέπει να υπολογίζονται και τα ¨δόντια¨ της εκτυπωτικής μηχανής, δηλαδή από 0.5 έως </w:t>
      </w:r>
      <w:smartTag w:uri="urn:schemas-microsoft-com:office:smarttags" w:element="metricconverter">
        <w:smartTagPr>
          <w:attr w:name="ProductID" w:val="1 mm"/>
        </w:smartTagPr>
        <w:r w:rsidRPr="00BF0C60">
          <w:rPr>
            <w:lang w:val="el-GR"/>
          </w:rPr>
          <w:t xml:space="preserve">1 </w:t>
        </w:r>
        <w:r>
          <w:t>mm</w:t>
        </w:r>
      </w:smartTag>
      <w:r w:rsidRPr="00BF0C60">
        <w:rPr>
          <w:lang w:val="el-GR"/>
        </w:rPr>
        <w:t xml:space="preserve"> περιθώριο, από όπου η μηχανή συγκρατεί, το φύλλο που πρόκειται να τυπωθεί και το μεταφέρει κατά τη διάρκεια της εκτύπωσης μέσα από τη μηχανή.</w:t>
      </w:r>
    </w:p>
    <w:p w:rsidR="00BF0C60" w:rsidRPr="00BF0C60" w:rsidRDefault="00BF0C60" w:rsidP="00BF0C60">
      <w:pPr>
        <w:ind w:right="317"/>
        <w:rPr>
          <w:b/>
          <w:lang w:val="el-GR"/>
        </w:rPr>
      </w:pPr>
      <w:r w:rsidRPr="00BF0C60">
        <w:rPr>
          <w:b/>
          <w:lang w:val="el-GR"/>
        </w:rPr>
        <w:t>Τοποθέτηση σημείων ελέγχου</w:t>
      </w:r>
    </w:p>
    <w:p w:rsidR="00BF0C60" w:rsidRPr="00BF0C60" w:rsidRDefault="00BF0C60" w:rsidP="00BF0C60">
      <w:pPr>
        <w:ind w:right="317"/>
        <w:rPr>
          <w:lang w:val="el-GR"/>
        </w:rPr>
      </w:pPr>
      <w:r w:rsidRPr="00BF0C60">
        <w:rPr>
          <w:lang w:val="el-GR"/>
        </w:rPr>
        <w:t xml:space="preserve">Τα σημεία ελέγχου τοποθετούνται στο φύλλο που θα τυπωθεί, στο περιθώριο ξακρίσματος, γιατί είναι απαραίτητα για την πορεία της εκτύπωσης, αφού επιτρέπουν τον έλεγχο της εκτύπωσης, όπως περιγράφηκε προηγουμένως, στη μελέτη ποιότητας. Τα τέσσερα χρώματα της τετράχρωμης διαδικασίας, τυπώνονται στο περιθώριο, σε ποσοστό κάλυψης 100%, αλλά και σε συγκεκριμένα ποσοστά του ράστερ. Έτσι, μπορούμε να μετρήσουμε την πυκνότητα του μελανιού στο τυπωμένο φύλλο και να την ελέγξουμε σε σχέση με το δοκίμιο. Στο περιθώριο του φύλλου τυπώνονται και οι σταυροί σύμπτωσης. Αφού εκτυπωθεί στο φύλλο το πρώτο χρώμα, στη συνέχεια το δεύτερο χρώμα θα </w:t>
      </w:r>
      <w:proofErr w:type="spellStart"/>
      <w:r w:rsidRPr="00BF0C60">
        <w:rPr>
          <w:lang w:val="el-GR"/>
        </w:rPr>
        <w:t>επιτυπωθεί</w:t>
      </w:r>
      <w:proofErr w:type="spellEnd"/>
      <w:r w:rsidRPr="00BF0C60">
        <w:rPr>
          <w:lang w:val="el-GR"/>
        </w:rPr>
        <w:t xml:space="preserve">, ρυθμίζοντας την σύμπτωση από το σταυρό του πρώτου μελανιού που έχει τυπωθεί στο φύλλο. Το τρίτο χρώμα θα ρυθμιστεί και πάλι σύμφωνα με το σταυρό που έχει τυπωθεί στο πρώτο και το δεύτερο χρώμα, </w:t>
      </w:r>
      <w:proofErr w:type="spellStart"/>
      <w:r w:rsidRPr="00BF0C60">
        <w:rPr>
          <w:lang w:val="el-GR"/>
        </w:rPr>
        <w:t>κ.ο.κ</w:t>
      </w:r>
      <w:proofErr w:type="spellEnd"/>
      <w:r w:rsidRPr="00BF0C60">
        <w:rPr>
          <w:lang w:val="el-GR"/>
        </w:rPr>
        <w:t xml:space="preserve">., για την μέγιστη απόδοση της </w:t>
      </w:r>
      <w:proofErr w:type="spellStart"/>
      <w:r w:rsidRPr="00BF0C60">
        <w:rPr>
          <w:lang w:val="el-GR"/>
        </w:rPr>
        <w:t>ευκρίνιας</w:t>
      </w:r>
      <w:proofErr w:type="spellEnd"/>
      <w:r w:rsidRPr="00BF0C60">
        <w:rPr>
          <w:lang w:val="el-GR"/>
        </w:rPr>
        <w:t xml:space="preserve"> στο θέμα.</w:t>
      </w:r>
    </w:p>
    <w:p w:rsidR="00BF0C60" w:rsidRPr="00BF0C60" w:rsidRDefault="00BF0C60" w:rsidP="00BF0C60">
      <w:pPr>
        <w:ind w:right="317"/>
        <w:rPr>
          <w:lang w:val="el-GR"/>
        </w:rPr>
      </w:pPr>
      <w:r w:rsidRPr="00BF0C60">
        <w:rPr>
          <w:lang w:val="el-GR"/>
        </w:rPr>
        <w:t xml:space="preserve">Το σύστημα ελέγχου ποιότητας εκτύπωσης με την μέθοδο όφσετ π.χ. </w:t>
      </w:r>
      <w:proofErr w:type="gramStart"/>
      <w:r w:rsidRPr="00DB6B87">
        <w:t>GATF</w:t>
      </w:r>
      <w:r w:rsidRPr="00BF0C60">
        <w:rPr>
          <w:lang w:val="el-GR"/>
        </w:rPr>
        <w:t>, (</w:t>
      </w:r>
      <w:r>
        <w:t>Graphic</w:t>
      </w:r>
      <w:r w:rsidRPr="00BF0C60">
        <w:rPr>
          <w:lang w:val="el-GR"/>
        </w:rPr>
        <w:t xml:space="preserve"> </w:t>
      </w:r>
      <w:r>
        <w:t>Arts</w:t>
      </w:r>
      <w:r w:rsidRPr="00BF0C60">
        <w:rPr>
          <w:lang w:val="el-GR"/>
        </w:rPr>
        <w:t xml:space="preserve"> </w:t>
      </w:r>
      <w:r>
        <w:t>Technical</w:t>
      </w:r>
      <w:r w:rsidRPr="00BF0C60">
        <w:rPr>
          <w:lang w:val="el-GR"/>
        </w:rPr>
        <w:t xml:space="preserve"> </w:t>
      </w:r>
      <w:r>
        <w:t>Foundation</w:t>
      </w:r>
      <w:r w:rsidRPr="00BF0C60">
        <w:rPr>
          <w:lang w:val="el-GR"/>
        </w:rPr>
        <w:t xml:space="preserve">), </w:t>
      </w:r>
      <w:r>
        <w:t>FOGRA</w:t>
      </w:r>
      <w:r w:rsidRPr="00BF0C60">
        <w:rPr>
          <w:lang w:val="el-GR"/>
        </w:rPr>
        <w:t xml:space="preserve">, </w:t>
      </w:r>
      <w:r>
        <w:t>BRUNER</w:t>
      </w:r>
      <w:r w:rsidRPr="00BF0C60">
        <w:rPr>
          <w:lang w:val="el-GR"/>
        </w:rPr>
        <w:t>, τυπώνεται στο περιθώριο του φύλλου, ώστε να μπορεί να ελεγχθεί το μέγεθος της διόγκωσης της κουκίδας του ράστερ, (</w:t>
      </w:r>
      <w:r w:rsidRPr="00DB6B87">
        <w:t>dot</w:t>
      </w:r>
      <w:r w:rsidRPr="00BF0C60">
        <w:rPr>
          <w:lang w:val="el-GR"/>
        </w:rPr>
        <w:t xml:space="preserve"> </w:t>
      </w:r>
      <w:r w:rsidRPr="00DB6B87">
        <w:t>gain</w:t>
      </w:r>
      <w:r w:rsidRPr="00BF0C60">
        <w:rPr>
          <w:lang w:val="el-GR"/>
        </w:rPr>
        <w:t>), την επικάλυψη, την παγίδευση της μελάνης, την σύμπτωση των χρωμάτων κ.λπ.</w:t>
      </w:r>
      <w:proofErr w:type="gramEnd"/>
      <w:r w:rsidRPr="00BF0C60">
        <w:rPr>
          <w:lang w:val="el-GR"/>
        </w:rPr>
        <w:t xml:space="preserve"> καθ’ όλη τη διάρκεια της διαδικασίας. Τα σημάδια κοπής και γωνίας, πρέπει να τυπωθούν και στη συνέχεια θα χρησιμοποιηθούν ως οδηγοί στην κοπτική μηχανή, για την κοπή των διπλωμένων τυπογραφικών φύλλων.</w:t>
      </w:r>
    </w:p>
    <w:p w:rsidR="00BF0C60" w:rsidRPr="00BF0C60" w:rsidRDefault="00BF0C60" w:rsidP="00BF0C60">
      <w:pPr>
        <w:ind w:right="317"/>
        <w:rPr>
          <w:lang w:val="el-GR"/>
        </w:rPr>
      </w:pPr>
      <w:r w:rsidRPr="00BF0C60">
        <w:rPr>
          <w:lang w:val="el-GR"/>
        </w:rPr>
        <w:t xml:space="preserve">Όλα τα σημεία ελέγχου βρίσκονται σε καθορισμένη θέση, ώστε μετά την κοπή να μην παρουσιάζονται στο έντυπο. </w:t>
      </w:r>
    </w:p>
    <w:p w:rsidR="008F04CE" w:rsidRPr="009873A4" w:rsidRDefault="008F04CE">
      <w:pPr>
        <w:rPr>
          <w:rFonts w:eastAsiaTheme="majorEastAsia" w:cstheme="majorBidi"/>
          <w:b/>
          <w:bCs/>
          <w:sz w:val="28"/>
          <w:szCs w:val="26"/>
          <w:lang w:val="el-GR"/>
        </w:rPr>
      </w:pPr>
      <w:bookmarkStart w:id="34" w:name="_Toc168848329"/>
      <w:bookmarkStart w:id="35" w:name="_Toc183161141"/>
      <w:bookmarkStart w:id="36" w:name="_Toc430269869"/>
      <w:r w:rsidRPr="009873A4">
        <w:rPr>
          <w:lang w:val="el-GR"/>
        </w:rPr>
        <w:br w:type="page"/>
      </w:r>
    </w:p>
    <w:p w:rsidR="00BF0C60" w:rsidRPr="00861222" w:rsidRDefault="00BF0C60" w:rsidP="00BF0C60">
      <w:pPr>
        <w:pStyle w:val="2"/>
      </w:pPr>
      <w:bookmarkStart w:id="37" w:name="_Toc430604153"/>
      <w:proofErr w:type="spellStart"/>
      <w:r w:rsidRPr="00861222">
        <w:lastRenderedPageBreak/>
        <w:t>Δ</w:t>
      </w:r>
      <w:r>
        <w:t>ομές</w:t>
      </w:r>
      <w:proofErr w:type="spellEnd"/>
      <w:r>
        <w:t xml:space="preserve"> </w:t>
      </w:r>
      <w:proofErr w:type="spellStart"/>
      <w:r>
        <w:t>στην</w:t>
      </w:r>
      <w:proofErr w:type="spellEnd"/>
      <w:r>
        <w:t xml:space="preserve"> </w:t>
      </w:r>
      <w:proofErr w:type="spellStart"/>
      <w:r w:rsidRPr="00861222">
        <w:t>Ε</w:t>
      </w:r>
      <w:r>
        <w:t>κδοτική</w:t>
      </w:r>
      <w:proofErr w:type="spellEnd"/>
      <w:r>
        <w:t xml:space="preserve"> </w:t>
      </w:r>
      <w:proofErr w:type="spellStart"/>
      <w:r w:rsidRPr="00861222">
        <w:t>Δ</w:t>
      </w:r>
      <w:r>
        <w:t>ι</w:t>
      </w:r>
      <w:proofErr w:type="spellEnd"/>
      <w:r>
        <w:t>αδικασία</w:t>
      </w:r>
      <w:bookmarkEnd w:id="34"/>
      <w:bookmarkEnd w:id="35"/>
      <w:bookmarkEnd w:id="36"/>
      <w:bookmarkEnd w:id="37"/>
    </w:p>
    <w:p w:rsidR="00BF0C60" w:rsidRPr="000D6451" w:rsidRDefault="00BF0C60" w:rsidP="00BF0C60">
      <w:pPr>
        <w:pStyle w:val="3"/>
        <w:rPr>
          <w:lang w:val="el-GR"/>
        </w:rPr>
      </w:pPr>
      <w:bookmarkStart w:id="38" w:name="_Toc168848330"/>
      <w:bookmarkStart w:id="39" w:name="_Toc183161142"/>
      <w:bookmarkStart w:id="40" w:name="_Toc430269870"/>
      <w:bookmarkStart w:id="41" w:name="_Toc430604154"/>
      <w:r w:rsidRPr="000D6451">
        <w:rPr>
          <w:lang w:val="el-GR"/>
        </w:rPr>
        <w:t xml:space="preserve">Εκδοτική Δραστηριότητα και Εκδοτικά </w:t>
      </w:r>
      <w:proofErr w:type="spellStart"/>
      <w:r w:rsidRPr="000D6451">
        <w:rPr>
          <w:lang w:val="el-GR"/>
        </w:rPr>
        <w:t>Προιόντα</w:t>
      </w:r>
      <w:bookmarkEnd w:id="38"/>
      <w:bookmarkEnd w:id="39"/>
      <w:bookmarkEnd w:id="40"/>
      <w:bookmarkEnd w:id="41"/>
      <w:proofErr w:type="spellEnd"/>
    </w:p>
    <w:p w:rsidR="00BF0C60" w:rsidRPr="00EF66D7" w:rsidRDefault="00BF0C60" w:rsidP="00BF0C60">
      <w:pPr>
        <w:pStyle w:val="4"/>
      </w:pPr>
      <w:r w:rsidRPr="009873A4">
        <w:rPr>
          <w:lang w:val="el-GR"/>
        </w:rPr>
        <w:t xml:space="preserve"> </w:t>
      </w:r>
      <w:bookmarkStart w:id="42" w:name="_Toc168848331"/>
      <w:bookmarkStart w:id="43" w:name="_Toc183161143"/>
      <w:proofErr w:type="spellStart"/>
      <w:r w:rsidRPr="00EF66D7">
        <w:t>Εκδοτική</w:t>
      </w:r>
      <w:proofErr w:type="spellEnd"/>
      <w:r w:rsidRPr="00EF66D7">
        <w:t xml:space="preserve"> </w:t>
      </w:r>
      <w:proofErr w:type="spellStart"/>
      <w:r w:rsidRPr="00EF66D7">
        <w:t>Δρ</w:t>
      </w:r>
      <w:proofErr w:type="spellEnd"/>
      <w:r w:rsidRPr="00EF66D7">
        <w:t>αστηριότητα</w:t>
      </w:r>
      <w:bookmarkEnd w:id="42"/>
      <w:bookmarkEnd w:id="43"/>
      <w:r w:rsidRPr="00EF66D7">
        <w:t xml:space="preserve"> </w:t>
      </w:r>
    </w:p>
    <w:p w:rsidR="00BF0C60" w:rsidRPr="00BF0C60" w:rsidRDefault="00BF0C60" w:rsidP="00BF0C60">
      <w:pPr>
        <w:ind w:right="317"/>
        <w:rPr>
          <w:lang w:val="el-GR"/>
        </w:rPr>
      </w:pPr>
      <w:r w:rsidRPr="00BF0C60">
        <w:rPr>
          <w:lang w:val="el-GR"/>
        </w:rPr>
        <w:t xml:space="preserve">Η εκδοτική δραστηριότητα υπήρχε και υπάρχει σε διάφορες μορφές από αρχαιότατων χρόνων έως σήμερα. Αυτή η μορφή της γραφικής επικοινωνίας, σαν εκδοτική δραστηριότητα, έχει αλλάξει τόσο ως προς την δομή, όσο και ως προς τις μεθόδους. Ουσιαστικά όμως παραμένει αυτό που ήταν πάντα ως δημιουργική και αποτελεσματική επικοινωνία, Το εγχειρίδιο του έκδοτη (1998). </w:t>
      </w:r>
    </w:p>
    <w:p w:rsidR="00BF0C60" w:rsidRPr="00BF0C60" w:rsidRDefault="00BF0C60" w:rsidP="00BF0C60">
      <w:pPr>
        <w:ind w:right="317"/>
        <w:rPr>
          <w:lang w:val="el-GR"/>
        </w:rPr>
      </w:pPr>
      <w:r w:rsidRPr="00BF0C60">
        <w:rPr>
          <w:lang w:val="el-GR"/>
        </w:rPr>
        <w:t>Απαραίτητη προϋπόθεση για την δημοσιοποίηση ενός περιεχόμενου μηνύματος είναι η εκδοτική δραστηριότητα, η οποία γίνεται με δύο τρόπους, την συμβατική ή, την ηλεκτρονική έκδοση.</w:t>
      </w:r>
    </w:p>
    <w:p w:rsidR="00BF0C60" w:rsidRPr="00EF66D7" w:rsidRDefault="00BF0C60" w:rsidP="008F04CE">
      <w:pPr>
        <w:pStyle w:val="4"/>
      </w:pPr>
      <w:bookmarkStart w:id="44" w:name="_Toc168848332"/>
      <w:bookmarkStart w:id="45" w:name="_Toc183161144"/>
      <w:proofErr w:type="spellStart"/>
      <w:r w:rsidRPr="00EF66D7">
        <w:t>Συμ</w:t>
      </w:r>
      <w:proofErr w:type="spellEnd"/>
      <w:r w:rsidRPr="00EF66D7">
        <w:t xml:space="preserve">βατικά </w:t>
      </w:r>
      <w:proofErr w:type="spellStart"/>
      <w:r w:rsidRPr="00EF66D7">
        <w:t>Εκδοτικά</w:t>
      </w:r>
      <w:proofErr w:type="spellEnd"/>
      <w:r w:rsidRPr="00EF66D7">
        <w:t xml:space="preserve"> </w:t>
      </w:r>
      <w:proofErr w:type="spellStart"/>
      <w:r w:rsidRPr="00EF66D7">
        <w:t>Προϊόντ</w:t>
      </w:r>
      <w:proofErr w:type="spellEnd"/>
      <w:r w:rsidRPr="00EF66D7">
        <w:t>α</w:t>
      </w:r>
      <w:bookmarkEnd w:id="44"/>
      <w:bookmarkEnd w:id="45"/>
    </w:p>
    <w:p w:rsidR="00BF0C60" w:rsidRPr="00BF0C60" w:rsidRDefault="00BF0C60" w:rsidP="00BF0C60">
      <w:pPr>
        <w:ind w:right="317"/>
        <w:rPr>
          <w:lang w:val="el-GR"/>
        </w:rPr>
      </w:pPr>
      <w:r w:rsidRPr="00BF0C60">
        <w:rPr>
          <w:lang w:val="el-GR"/>
        </w:rPr>
        <w:t>Είναι γνωστά τα έντυπα προϊόντα δηλαδή, βιβλία, περιοδικά, εφημερίδες, τεχνικά εγχειρίδια, σημειώσεις, πολύπτυχα, κάρτες, τυπωμένα κυκλώματα, γραμμάτια, ομόλογα, ετικέτες σε μπουκάλια - πλαστικές συσκευασίες, χαρτονομίσματα, σήματα οδικής κυκλοφορίας, τυπωμένα κουτιά, τυπωμένες επιγραφές, εισιτήρια και πολλά σχηματοποιημένα-μορφοποιημένα είδη (συσκευασίες), που συναντάμε στη αγορά, σε διάφορες μορφές τυπωμένων υποστρωμάτων σε όλα τα προϊόντα. Αυτά τα έντυπα υποστρώματα, είναι αποτέλεσμα της συμβατικής έκδοσης / εκτύπωσης, μέσα από την ηλεκτρονική, εκδοτική δραστηριότητα.</w:t>
      </w:r>
    </w:p>
    <w:p w:rsidR="00BF0C60" w:rsidRPr="00BF0C60" w:rsidRDefault="00BF0C60" w:rsidP="008F04CE">
      <w:pPr>
        <w:pStyle w:val="3"/>
        <w:rPr>
          <w:lang w:val="el-GR"/>
        </w:rPr>
      </w:pPr>
      <w:bookmarkStart w:id="46" w:name="_Toc168848347"/>
      <w:bookmarkStart w:id="47" w:name="_Toc183161159"/>
      <w:bookmarkStart w:id="48" w:name="_Toc430269872"/>
      <w:bookmarkStart w:id="49" w:name="_Toc430604155"/>
      <w:r w:rsidRPr="00BF0C60">
        <w:rPr>
          <w:lang w:val="el-GR"/>
        </w:rPr>
        <w:t>Λειτουργικό Μοντέλο Εκδοτικής Διαδικασίας (σε υπόστρωμα και οθόνη)</w:t>
      </w:r>
      <w:bookmarkEnd w:id="46"/>
      <w:bookmarkEnd w:id="47"/>
      <w:bookmarkEnd w:id="48"/>
      <w:bookmarkEnd w:id="49"/>
    </w:p>
    <w:p w:rsidR="00BF0C60" w:rsidRPr="00C07633" w:rsidRDefault="00BF0C60" w:rsidP="008F04CE">
      <w:pPr>
        <w:pStyle w:val="4"/>
      </w:pPr>
      <w:bookmarkStart w:id="50" w:name="_Toc168848348"/>
      <w:bookmarkStart w:id="51" w:name="_Toc183161160"/>
      <w:proofErr w:type="spellStart"/>
      <w:r>
        <w:t>Εισ</w:t>
      </w:r>
      <w:proofErr w:type="spellEnd"/>
      <w:r>
        <w:t xml:space="preserve">αγωγή και </w:t>
      </w:r>
      <w:proofErr w:type="spellStart"/>
      <w:r w:rsidRPr="00C07633">
        <w:t>Ορισμός</w:t>
      </w:r>
      <w:proofErr w:type="spellEnd"/>
      <w:r w:rsidRPr="00C07633">
        <w:t xml:space="preserve"> </w:t>
      </w:r>
      <w:proofErr w:type="spellStart"/>
      <w:r w:rsidRPr="00C07633">
        <w:t>έντυ</w:t>
      </w:r>
      <w:proofErr w:type="spellEnd"/>
      <w:r w:rsidRPr="00C07633">
        <w:t>που</w:t>
      </w:r>
      <w:bookmarkEnd w:id="50"/>
      <w:bookmarkEnd w:id="51"/>
    </w:p>
    <w:p w:rsidR="00BF0C60" w:rsidRPr="00BF0C60" w:rsidRDefault="00BF0C60" w:rsidP="00BF0C60">
      <w:pPr>
        <w:ind w:right="317"/>
        <w:rPr>
          <w:lang w:val="el-GR"/>
        </w:rPr>
      </w:pPr>
      <w:r w:rsidRPr="00BF0C60">
        <w:rPr>
          <w:lang w:val="el-GR"/>
        </w:rPr>
        <w:t xml:space="preserve">Έντυπο ορίζουμε, το αποτέλεσμα της διαδικασίας έκδοσης, για την δημοσιοποίηση του περιεχομένου μηνύματος, σε επιφάνεια υποστρώματος υλικού, όπου υπάρχουν ταξινομημένες πληροφορίες, (κείμενο / εικόνα / </w:t>
      </w:r>
      <w:proofErr w:type="spellStart"/>
      <w:r w:rsidRPr="00BF0C60">
        <w:rPr>
          <w:lang w:val="el-GR"/>
        </w:rPr>
        <w:t>σχέδιο,κ.λπ</w:t>
      </w:r>
      <w:proofErr w:type="spellEnd"/>
      <w:r w:rsidRPr="00BF0C60">
        <w:rPr>
          <w:lang w:val="el-GR"/>
        </w:rPr>
        <w:t>.) και αποδίδουν νόημα, με σκοπό την κατανόηση του περιεχομένου των, Νομικός Σ. (2006).</w:t>
      </w:r>
    </w:p>
    <w:p w:rsidR="00BF0C60" w:rsidRPr="00BF0C60" w:rsidRDefault="00BF0C60" w:rsidP="008F04CE">
      <w:pPr>
        <w:pStyle w:val="4"/>
        <w:rPr>
          <w:lang w:val="el-GR"/>
        </w:rPr>
      </w:pPr>
      <w:bookmarkStart w:id="52" w:name="_Toc168848349"/>
      <w:bookmarkStart w:id="53" w:name="_Toc183161161"/>
      <w:r w:rsidRPr="009873A4">
        <w:rPr>
          <w:lang w:val="el-GR"/>
        </w:rPr>
        <w:t>Λειτουργικό</w:t>
      </w:r>
      <w:r w:rsidRPr="00BF0C60">
        <w:rPr>
          <w:lang w:val="el-GR"/>
        </w:rPr>
        <w:t xml:space="preserve"> μοντέλο έκδοσης σε υπόστρωμα και οθόνη.</w:t>
      </w:r>
      <w:bookmarkEnd w:id="52"/>
      <w:bookmarkEnd w:id="53"/>
    </w:p>
    <w:p w:rsidR="00BF0C60" w:rsidRPr="00BF0C60" w:rsidRDefault="00BF0C60" w:rsidP="00BF0C60">
      <w:pPr>
        <w:ind w:right="317"/>
        <w:rPr>
          <w:lang w:val="el-GR"/>
        </w:rPr>
      </w:pPr>
      <w:r w:rsidRPr="00BF0C60">
        <w:rPr>
          <w:lang w:val="el-GR"/>
        </w:rPr>
        <w:t>Τα διάφορα στοιχεία σχεδίασης, για έκδοση σε εκτυπωμένο υπόστρωμα και σε οθόνη, έχουν καταγραφεί και αποτυπώνονται (σχεδιαστικά), στην μορφή ροής εργασίας με σκοπό την δημοσιοποίηση σε έντυπη ή, σε ηλεκτρονική παρουσίαση.</w:t>
      </w:r>
    </w:p>
    <w:p w:rsidR="00BF0C60" w:rsidRPr="00BF0C60" w:rsidRDefault="00BF0C60" w:rsidP="00BF0C60">
      <w:pPr>
        <w:ind w:right="317"/>
        <w:rPr>
          <w:lang w:val="el-GR"/>
        </w:rPr>
      </w:pPr>
      <w:r w:rsidRPr="00BF0C60">
        <w:rPr>
          <w:lang w:val="el-GR"/>
        </w:rPr>
        <w:t xml:space="preserve">Αποτελούν την βασική σχέση των δεδομένων, (τα οποία ταξινομούνται και </w:t>
      </w:r>
      <w:proofErr w:type="spellStart"/>
      <w:r w:rsidRPr="00BF0C60">
        <w:rPr>
          <w:lang w:val="el-GR"/>
        </w:rPr>
        <w:t>κανανέμονται</w:t>
      </w:r>
      <w:proofErr w:type="spellEnd"/>
      <w:r w:rsidRPr="00BF0C60">
        <w:rPr>
          <w:lang w:val="el-GR"/>
        </w:rPr>
        <w:t xml:space="preserve"> κατά σειρά ενεργειών), με σκοπό την δημιουργία ¨εικόνας¨ ροής, για εκτύπωση σε υπόστρωμα ή παρουσίαση σε οθόνη.</w:t>
      </w:r>
    </w:p>
    <w:p w:rsidR="00BF0C60" w:rsidRDefault="00BF0C60" w:rsidP="00BF0C60">
      <w:pPr>
        <w:ind w:right="317"/>
      </w:pPr>
      <w:r>
        <w:object w:dxaOrig="9995" w:dyaOrig="107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5pt;height:446.95pt" o:ole="">
            <v:imagedata r:id="rId14" o:title=""/>
          </v:shape>
          <o:OLEObject Type="Embed" ProgID="Visio.Drawing.11" ShapeID="_x0000_i1025" DrawAspect="Content" ObjectID="_1504346013" r:id="rId15"/>
        </w:object>
      </w:r>
    </w:p>
    <w:p w:rsidR="00BF0C60" w:rsidRPr="00BF0C60" w:rsidRDefault="00BF0C60" w:rsidP="00BF0C60">
      <w:pPr>
        <w:ind w:right="317"/>
        <w:rPr>
          <w:lang w:val="el-GR"/>
        </w:rPr>
      </w:pPr>
      <w:r w:rsidRPr="00BF0C60">
        <w:rPr>
          <w:lang w:val="el-GR"/>
        </w:rPr>
        <w:t>πηγή: Νομικός Σ. (2006)</w:t>
      </w:r>
    </w:p>
    <w:p w:rsidR="00BF0C60" w:rsidRPr="00BF0C60" w:rsidRDefault="00BF0C60" w:rsidP="00BF0C60">
      <w:pPr>
        <w:ind w:right="317"/>
        <w:rPr>
          <w:lang w:val="el-GR"/>
        </w:rPr>
      </w:pPr>
      <w:r w:rsidRPr="00BF0C60">
        <w:rPr>
          <w:lang w:val="el-GR"/>
        </w:rPr>
        <w:t>Τα στοιχεία αυτά, ακολουθούν τους τομείς και τις φάσεις, στην πορεία της δημιουργίας σε συμβατικό έντυπο μέσο, ή την απεικόνιση σε τεχνικό μέσο, (οθόνη-</w:t>
      </w:r>
      <w:proofErr w:type="spellStart"/>
      <w:r w:rsidRPr="00BF0C60">
        <w:rPr>
          <w:lang w:val="el-GR"/>
        </w:rPr>
        <w:t>προβολικ</w:t>
      </w:r>
      <w:proofErr w:type="spellEnd"/>
      <w:r w:rsidRPr="00BF0C60">
        <w:rPr>
          <w:lang w:val="el-GR"/>
        </w:rPr>
        <w:t xml:space="preserve">ό σύστημα). </w:t>
      </w:r>
    </w:p>
    <w:p w:rsidR="00BF0C60" w:rsidRPr="00861222" w:rsidRDefault="00BF0C60" w:rsidP="008F04CE">
      <w:pPr>
        <w:pStyle w:val="4"/>
      </w:pPr>
      <w:bookmarkStart w:id="54" w:name="_Toc168848350"/>
      <w:bookmarkStart w:id="55" w:name="_Toc183161162"/>
      <w:proofErr w:type="spellStart"/>
      <w:r>
        <w:t>Ενέργειες</w:t>
      </w:r>
      <w:proofErr w:type="spellEnd"/>
      <w:r>
        <w:t xml:space="preserve"> </w:t>
      </w:r>
      <w:proofErr w:type="spellStart"/>
      <w:r>
        <w:t>συμ</w:t>
      </w:r>
      <w:proofErr w:type="spellEnd"/>
      <w:r>
        <w:t xml:space="preserve">βατικής </w:t>
      </w:r>
      <w:proofErr w:type="spellStart"/>
      <w:r>
        <w:t>έκδοσης</w:t>
      </w:r>
      <w:bookmarkEnd w:id="54"/>
      <w:bookmarkEnd w:id="55"/>
      <w:proofErr w:type="spellEnd"/>
    </w:p>
    <w:p w:rsidR="00BF0C60" w:rsidRPr="00BF0C60" w:rsidRDefault="00BF0C60" w:rsidP="00BF0C60">
      <w:pPr>
        <w:ind w:right="317"/>
        <w:rPr>
          <w:lang w:val="el-GR"/>
        </w:rPr>
      </w:pPr>
      <w:r w:rsidRPr="00BF0C60">
        <w:rPr>
          <w:lang w:val="el-GR"/>
        </w:rPr>
        <w:t xml:space="preserve">Στην συμβατική εκδοτική διαδικασία υπάρχουν κατά σειρά ενέργειες, για την ολοκλήρωση της έκδοσης στην επιφάνεια εκτύπωσης (έντυπο </w:t>
      </w:r>
      <w:proofErr w:type="spellStart"/>
      <w:r w:rsidRPr="00BF0C60">
        <w:rPr>
          <w:lang w:val="el-GR"/>
        </w:rPr>
        <w:t>προϊόν),η</w:t>
      </w:r>
      <w:proofErr w:type="spellEnd"/>
      <w:r w:rsidRPr="00BF0C60">
        <w:rPr>
          <w:lang w:val="el-GR"/>
        </w:rPr>
        <w:t xml:space="preserve"> οποία απορρέει από την ανάγκη στην συγγραφή υποχρεώσεων, δηλαδή το συμβόλαιο, έκδοσης.</w:t>
      </w:r>
    </w:p>
    <w:p w:rsidR="00BF0C60" w:rsidRDefault="00BF0C60" w:rsidP="008F04CE">
      <w:pPr>
        <w:pStyle w:val="4"/>
      </w:pPr>
      <w:r w:rsidRPr="00BF0C60">
        <w:rPr>
          <w:lang w:val="el-GR"/>
        </w:rPr>
        <w:t xml:space="preserve"> </w:t>
      </w:r>
      <w:bookmarkStart w:id="56" w:name="_Toc168848351"/>
      <w:bookmarkStart w:id="57" w:name="_Toc183161163"/>
      <w:proofErr w:type="spellStart"/>
      <w:r>
        <w:t>Τεχνική</w:t>
      </w:r>
      <w:proofErr w:type="spellEnd"/>
      <w:r>
        <w:t xml:space="preserve"> α</w:t>
      </w:r>
      <w:proofErr w:type="spellStart"/>
      <w:r>
        <w:t>νάλυση</w:t>
      </w:r>
      <w:proofErr w:type="spellEnd"/>
      <w:r>
        <w:t xml:space="preserve"> </w:t>
      </w:r>
      <w:proofErr w:type="spellStart"/>
      <w:r>
        <w:t>ροής</w:t>
      </w:r>
      <w:proofErr w:type="spellEnd"/>
      <w:r>
        <w:t xml:space="preserve"> (</w:t>
      </w:r>
      <w:proofErr w:type="spellStart"/>
      <w:r>
        <w:t>Σχέδιο</w:t>
      </w:r>
      <w:proofErr w:type="spellEnd"/>
      <w:r>
        <w:t>)</w:t>
      </w:r>
      <w:bookmarkEnd w:id="56"/>
      <w:bookmarkEnd w:id="57"/>
    </w:p>
    <w:p w:rsidR="00BF0C60" w:rsidRPr="00BF0C60" w:rsidRDefault="00BF0C60" w:rsidP="00BF0C60">
      <w:pPr>
        <w:ind w:right="317"/>
        <w:rPr>
          <w:lang w:val="el-GR"/>
        </w:rPr>
      </w:pPr>
      <w:r w:rsidRPr="00BF0C60">
        <w:rPr>
          <w:lang w:val="el-GR"/>
        </w:rPr>
        <w:t>Παρακάτω παρουσιάζεται η τεχνική ανάλυση ροής, βάσει του αποτυπωμένου σχεδίου.</w:t>
      </w:r>
    </w:p>
    <w:p w:rsidR="00BF0C60" w:rsidRPr="00BF0C60" w:rsidRDefault="00BF0C60" w:rsidP="00BF0C60">
      <w:pPr>
        <w:ind w:right="317"/>
        <w:rPr>
          <w:lang w:val="el-GR"/>
        </w:rPr>
      </w:pPr>
      <w:r w:rsidRPr="00BF0C60">
        <w:rPr>
          <w:lang w:val="el-GR"/>
        </w:rPr>
        <w:lastRenderedPageBreak/>
        <w:t>1. Αδιαμόρφωτο κείμενο και εικόνα (χειρόγραφο) ή διαμορφωμένο κείμενο και εικόνα (σε ηλεκτρονικό αρχείο).</w:t>
      </w:r>
    </w:p>
    <w:p w:rsidR="00BF0C60" w:rsidRPr="00BF0C60" w:rsidRDefault="00BF0C60" w:rsidP="00BF0C60">
      <w:pPr>
        <w:ind w:right="317"/>
        <w:rPr>
          <w:lang w:val="el-GR"/>
        </w:rPr>
      </w:pPr>
      <w:r w:rsidRPr="00BF0C60">
        <w:rPr>
          <w:lang w:val="el-GR"/>
        </w:rPr>
        <w:t>2. Ταξινόμηση σε προσχέδιο διάταξης / φόρμα (</w:t>
      </w:r>
      <w:r w:rsidRPr="00CB1BDA">
        <w:t>layout</w:t>
      </w:r>
      <w:r w:rsidRPr="00BF0C60">
        <w:rPr>
          <w:lang w:val="el-GR"/>
        </w:rPr>
        <w:t>) σε φυσικό μέγεθος 1/1, στο χώρο της επιφάνειας που θα εκτυπωθεί.</w:t>
      </w:r>
    </w:p>
    <w:p w:rsidR="00BF0C60" w:rsidRPr="00BF0C60" w:rsidRDefault="00BF0C60" w:rsidP="00BF0C60">
      <w:pPr>
        <w:ind w:right="317"/>
        <w:rPr>
          <w:lang w:val="el-GR"/>
        </w:rPr>
      </w:pPr>
      <w:r w:rsidRPr="00BF0C60">
        <w:rPr>
          <w:lang w:val="el-GR"/>
        </w:rPr>
        <w:t>3. Έλεγχος διορθωτή /τυπογραφικός επιμελητής.</w:t>
      </w:r>
    </w:p>
    <w:p w:rsidR="00BF0C60" w:rsidRPr="00BF0C60" w:rsidRDefault="00BF0C60" w:rsidP="00BF0C60">
      <w:pPr>
        <w:ind w:right="317"/>
        <w:rPr>
          <w:lang w:val="el-GR"/>
        </w:rPr>
      </w:pPr>
      <w:r w:rsidRPr="00BF0C60">
        <w:rPr>
          <w:lang w:val="el-GR"/>
        </w:rPr>
        <w:t xml:space="preserve">4. Σύνθεση/μοντάζ / </w:t>
      </w:r>
      <w:r>
        <w:t>Layout</w:t>
      </w:r>
      <w:r w:rsidRPr="00BF0C60">
        <w:rPr>
          <w:lang w:val="el-GR"/>
        </w:rPr>
        <w:t>.</w:t>
      </w:r>
    </w:p>
    <w:p w:rsidR="00BF0C60" w:rsidRPr="00BF0C60" w:rsidRDefault="00BF0C60" w:rsidP="00BF0C60">
      <w:pPr>
        <w:ind w:right="317"/>
        <w:rPr>
          <w:lang w:val="el-GR"/>
        </w:rPr>
      </w:pPr>
      <w:r w:rsidRPr="00BF0C60">
        <w:rPr>
          <w:lang w:val="el-GR"/>
        </w:rPr>
        <w:t>5. Δοκίμιο / έλεγχος κειμένων, (γραμματικός/συντακτικός έλεγχος ), Έλεγχος αποχρώσεων.</w:t>
      </w:r>
    </w:p>
    <w:p w:rsidR="00BF0C60" w:rsidRPr="00BF0C60" w:rsidRDefault="00BF0C60" w:rsidP="00BF0C60">
      <w:pPr>
        <w:ind w:right="317"/>
        <w:rPr>
          <w:lang w:val="el-GR"/>
        </w:rPr>
      </w:pPr>
      <w:r w:rsidRPr="00BF0C60">
        <w:rPr>
          <w:lang w:val="el-GR"/>
        </w:rPr>
        <w:t>6. Εγγραφή στην μήτρα εκτύπωσης, (συμβατικός τρόπος ή ηλεκτρονικός τρόπος).</w:t>
      </w:r>
    </w:p>
    <w:p w:rsidR="00BF0C60" w:rsidRPr="00BF0C60" w:rsidRDefault="00BF0C60" w:rsidP="00BF0C60">
      <w:pPr>
        <w:ind w:right="317"/>
        <w:rPr>
          <w:lang w:val="el-GR"/>
        </w:rPr>
      </w:pPr>
      <w:r w:rsidRPr="00BF0C60">
        <w:rPr>
          <w:lang w:val="el-GR"/>
        </w:rPr>
        <w:t>7. Εκτύπωση.</w:t>
      </w:r>
    </w:p>
    <w:p w:rsidR="00BF0C60" w:rsidRPr="00BF0C60" w:rsidRDefault="00BF0C60" w:rsidP="00BF0C60">
      <w:pPr>
        <w:ind w:right="317"/>
        <w:rPr>
          <w:lang w:val="el-GR"/>
        </w:rPr>
      </w:pPr>
      <w:r w:rsidRPr="00BF0C60">
        <w:rPr>
          <w:lang w:val="el-GR"/>
        </w:rPr>
        <w:t xml:space="preserve">8. </w:t>
      </w:r>
      <w:proofErr w:type="spellStart"/>
      <w:r w:rsidRPr="00BF0C60">
        <w:rPr>
          <w:lang w:val="el-GR"/>
        </w:rPr>
        <w:t>Περάτωση(δίπλωση</w:t>
      </w:r>
      <w:proofErr w:type="spellEnd"/>
      <w:r w:rsidRPr="00BF0C60">
        <w:rPr>
          <w:lang w:val="el-GR"/>
        </w:rPr>
        <w:t xml:space="preserve"> / σύνθεση τυπογραφικών / κοπή /κόλληση / πακετάρισμα).</w:t>
      </w:r>
    </w:p>
    <w:p w:rsidR="00BF0C60" w:rsidRPr="00BF0C60" w:rsidRDefault="00BF0C60" w:rsidP="00BF0C60">
      <w:pPr>
        <w:ind w:right="317"/>
        <w:rPr>
          <w:lang w:val="el-GR"/>
        </w:rPr>
      </w:pPr>
      <w:r w:rsidRPr="00BF0C60">
        <w:rPr>
          <w:lang w:val="el-GR"/>
        </w:rPr>
        <w:t>9. Παράδοση-Αποθήκευση.</w:t>
      </w:r>
    </w:p>
    <w:p w:rsidR="00BF0C60" w:rsidRPr="00BF0C60" w:rsidRDefault="00BF0C60" w:rsidP="00BF0C60">
      <w:pPr>
        <w:ind w:right="317"/>
        <w:rPr>
          <w:lang w:val="el-GR"/>
        </w:rPr>
      </w:pPr>
      <w:r w:rsidRPr="00BF0C60">
        <w:rPr>
          <w:lang w:val="el-GR"/>
        </w:rPr>
        <w:t>10. Διάθεση.</w:t>
      </w:r>
    </w:p>
    <w:p w:rsidR="00BF0C60" w:rsidRPr="00BF0C60" w:rsidRDefault="00BF0C60" w:rsidP="00BF0C60">
      <w:pPr>
        <w:ind w:right="317"/>
        <w:rPr>
          <w:lang w:val="el-GR"/>
        </w:rPr>
      </w:pPr>
      <w:r w:rsidRPr="00BF0C60">
        <w:rPr>
          <w:lang w:val="el-GR"/>
        </w:rPr>
        <w:t xml:space="preserve">Ορισμένες από τις ενέργειες που περιγράφονται </w:t>
      </w:r>
      <w:proofErr w:type="spellStart"/>
      <w:r w:rsidRPr="00BF0C60">
        <w:rPr>
          <w:lang w:val="el-GR"/>
        </w:rPr>
        <w:t>ανωτέρω,όπως</w:t>
      </w:r>
      <w:proofErr w:type="spellEnd"/>
      <w:r w:rsidRPr="00BF0C60">
        <w:rPr>
          <w:lang w:val="el-GR"/>
        </w:rPr>
        <w:t xml:space="preserve"> δράσεις και ρόλοι, μπορεί να μην υπάρχουν ή να έχουν αντικατασταθεί-διαφοροποιηθεί, με άλλες διαδικασίες και ενέργειες. </w:t>
      </w:r>
      <w:proofErr w:type="gramStart"/>
      <w:r w:rsidRPr="00CB1BDA">
        <w:t>A</w:t>
      </w:r>
      <w:proofErr w:type="spellStart"/>
      <w:r w:rsidRPr="00BF0C60">
        <w:rPr>
          <w:lang w:val="el-GR"/>
        </w:rPr>
        <w:t>υτό</w:t>
      </w:r>
      <w:proofErr w:type="spellEnd"/>
      <w:r w:rsidRPr="00BF0C60">
        <w:rPr>
          <w:lang w:val="el-GR"/>
        </w:rPr>
        <w:t xml:space="preserve"> οφείλεται στην εξέλιξη της τεχνολογίας που εφαρμόζεται στην σύγχρονη εκδοτική διαδικασία μέσα από ηλεκτρονική διαχείριση.</w:t>
      </w:r>
      <w:proofErr w:type="gramEnd"/>
    </w:p>
    <w:p w:rsidR="00BF0C60" w:rsidRPr="00BF0C60" w:rsidRDefault="00BF0C60" w:rsidP="00BF0C60">
      <w:pPr>
        <w:ind w:right="317"/>
        <w:rPr>
          <w:lang w:val="el-GR"/>
        </w:rPr>
      </w:pPr>
    </w:p>
    <w:p w:rsidR="00BF0C60" w:rsidRPr="00BF0C60" w:rsidRDefault="00BF0C60" w:rsidP="00BF0C60">
      <w:pPr>
        <w:ind w:right="317"/>
        <w:rPr>
          <w:lang w:val="el-GR"/>
        </w:rPr>
      </w:pPr>
    </w:p>
    <w:p w:rsidR="00BF0C60" w:rsidRPr="00BF0C60" w:rsidRDefault="00BF0C60" w:rsidP="008F04CE">
      <w:pPr>
        <w:pStyle w:val="4"/>
        <w:rPr>
          <w:lang w:val="el-GR"/>
        </w:rPr>
      </w:pPr>
      <w:bookmarkStart w:id="58" w:name="_Toc168848362"/>
      <w:bookmarkStart w:id="59" w:name="_Toc183161174"/>
      <w:r w:rsidRPr="00BF0C60">
        <w:rPr>
          <w:lang w:val="el-GR"/>
        </w:rPr>
        <w:t>Περιορισμοί έκδοσης σε Συμβατικό Μέσο / προϊόν - (υποστρώματα εκτύπωσης)</w:t>
      </w:r>
      <w:bookmarkEnd w:id="58"/>
      <w:bookmarkEnd w:id="59"/>
    </w:p>
    <w:p w:rsidR="00BF0C60" w:rsidRPr="00BF0C60" w:rsidRDefault="00BF0C60" w:rsidP="00BF0C60">
      <w:pPr>
        <w:ind w:right="317"/>
        <w:rPr>
          <w:lang w:val="el-GR"/>
        </w:rPr>
      </w:pPr>
      <w:r w:rsidRPr="00BF0C60">
        <w:rPr>
          <w:lang w:val="el-GR"/>
        </w:rPr>
        <w:t>1. Χαμηλή διαθεσιμότητα.</w:t>
      </w:r>
    </w:p>
    <w:p w:rsidR="00BF0C60" w:rsidRPr="00BF0C60" w:rsidRDefault="00BF0C60" w:rsidP="00BF0C60">
      <w:pPr>
        <w:ind w:right="317"/>
        <w:rPr>
          <w:lang w:val="el-GR"/>
        </w:rPr>
      </w:pPr>
      <w:r w:rsidRPr="00BF0C60">
        <w:rPr>
          <w:lang w:val="el-GR"/>
        </w:rPr>
        <w:t>2. Χρονοβόρα διαδικασία εκτύπωσης επεξεργασίας και διανομής (διανομή μέσω συμβατικών μέσων).</w:t>
      </w:r>
    </w:p>
    <w:p w:rsidR="00BF0C60" w:rsidRPr="00BF0C60" w:rsidRDefault="00BF0C60" w:rsidP="00BF0C60">
      <w:pPr>
        <w:ind w:right="317"/>
        <w:rPr>
          <w:lang w:val="el-GR"/>
        </w:rPr>
      </w:pPr>
      <w:r w:rsidRPr="00BF0C60">
        <w:rPr>
          <w:lang w:val="el-GR"/>
        </w:rPr>
        <w:t>3. Υψηλό κόστος-έκδοσης-επανέκδοσης-αποθήκευσης-διαχείρισης.</w:t>
      </w:r>
    </w:p>
    <w:p w:rsidR="00BF0C60" w:rsidRPr="00BF0C60" w:rsidRDefault="00BF0C60" w:rsidP="00BF0C60">
      <w:pPr>
        <w:ind w:right="317"/>
        <w:rPr>
          <w:lang w:val="el-GR"/>
        </w:rPr>
      </w:pPr>
      <w:r w:rsidRPr="00BF0C60">
        <w:rPr>
          <w:lang w:val="el-GR"/>
        </w:rPr>
        <w:t xml:space="preserve">4. Δύσκολη </w:t>
      </w:r>
      <w:proofErr w:type="spellStart"/>
      <w:r w:rsidRPr="00BF0C60">
        <w:rPr>
          <w:lang w:val="el-GR"/>
        </w:rPr>
        <w:t>μεταφερσιμότητα</w:t>
      </w:r>
      <w:proofErr w:type="spellEnd"/>
      <w:r w:rsidRPr="00BF0C60">
        <w:rPr>
          <w:lang w:val="el-GR"/>
        </w:rPr>
        <w:t>.</w:t>
      </w:r>
    </w:p>
    <w:p w:rsidR="00BF0C60" w:rsidRPr="00BF0C60" w:rsidRDefault="00BF0C60" w:rsidP="00BF0C60">
      <w:pPr>
        <w:ind w:right="317"/>
        <w:rPr>
          <w:lang w:val="el-GR"/>
        </w:rPr>
      </w:pPr>
      <w:r w:rsidRPr="00BF0C60">
        <w:rPr>
          <w:lang w:val="el-GR"/>
        </w:rPr>
        <w:t>5. Κατανάλωση μεγάλης ποσότητας ενέργειας (στην παραγωγή των).</w:t>
      </w:r>
    </w:p>
    <w:p w:rsidR="00BF0C60" w:rsidRPr="00BF0C60" w:rsidRDefault="00BF0C60" w:rsidP="00BF0C60">
      <w:pPr>
        <w:ind w:right="317"/>
        <w:rPr>
          <w:lang w:val="el-GR"/>
        </w:rPr>
      </w:pPr>
      <w:r w:rsidRPr="00BF0C60">
        <w:rPr>
          <w:lang w:val="el-GR"/>
        </w:rPr>
        <w:t>6. Μη αναστρέψιμη έκδοση.</w:t>
      </w:r>
    </w:p>
    <w:p w:rsidR="00BF0C60" w:rsidRPr="00BF0C60" w:rsidRDefault="00BF0C60" w:rsidP="00BF0C60">
      <w:pPr>
        <w:ind w:right="317"/>
        <w:rPr>
          <w:lang w:val="el-GR"/>
        </w:rPr>
      </w:pPr>
      <w:r w:rsidRPr="00BF0C60">
        <w:rPr>
          <w:lang w:val="el-GR"/>
        </w:rPr>
        <w:t>7. Υψηλός κίνδυνος λάθους, σε συντακτικό-γραμματικό ή απόχρωσης χρώματος.</w:t>
      </w:r>
    </w:p>
    <w:p w:rsidR="00BF0C60" w:rsidRPr="00BF0C60" w:rsidRDefault="00BF0C60" w:rsidP="00BF0C60">
      <w:pPr>
        <w:ind w:right="317"/>
        <w:rPr>
          <w:lang w:val="el-GR"/>
        </w:rPr>
      </w:pPr>
    </w:p>
    <w:p w:rsidR="003A5263" w:rsidRPr="00622D8C" w:rsidRDefault="003A5263">
      <w:pPr>
        <w:rPr>
          <w:rFonts w:asciiTheme="minorHAnsi" w:hAnsiTheme="minorHAnsi" w:cs="Arial"/>
          <w:lang w:val="el-GR"/>
        </w:rPr>
      </w:pPr>
    </w:p>
    <w:tbl>
      <w:tblPr>
        <w:tblStyle w:val="a8"/>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9873A4" w:rsidTr="00EC5992">
        <w:trPr>
          <w:trHeight w:val="1516"/>
        </w:trPr>
        <w:tc>
          <w:tcPr>
            <w:tcW w:w="8612" w:type="dxa"/>
          </w:tcPr>
          <w:p w:rsidR="003A5263" w:rsidRPr="00622D8C" w:rsidRDefault="003A5263" w:rsidP="00034A28">
            <w:pPr>
              <w:jc w:val="center"/>
              <w:rPr>
                <w:rFonts w:asciiTheme="minorHAnsi" w:hAnsiTheme="minorHAnsi" w:cs="Arial"/>
                <w:b/>
                <w:sz w:val="32"/>
                <w:szCs w:val="32"/>
                <w:lang w:val="el-GR"/>
              </w:rPr>
            </w:pPr>
            <w:r w:rsidRPr="00622D8C">
              <w:rPr>
                <w:rFonts w:asciiTheme="minorHAnsi" w:hAnsiTheme="minorHAnsi" w:cs="Arial"/>
                <w:b/>
                <w:sz w:val="32"/>
                <w:szCs w:val="32"/>
                <w:lang w:val="el-GR"/>
              </w:rPr>
              <w:lastRenderedPageBreak/>
              <w:t>Ανοικτά Ακαδημαϊκά Μαθήματα</w:t>
            </w:r>
          </w:p>
          <w:p w:rsidR="003A5263" w:rsidRPr="00622D8C" w:rsidRDefault="003A5263" w:rsidP="00034A28">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Εκπαιδευτικό Ίδρυμα Αθήνας</w:t>
            </w:r>
          </w:p>
        </w:tc>
      </w:tr>
      <w:tr w:rsidR="003A5263" w:rsidRPr="00622D8C" w:rsidTr="00EC5992">
        <w:trPr>
          <w:trHeight w:val="7154"/>
        </w:trPr>
        <w:tc>
          <w:tcPr>
            <w:tcW w:w="8612" w:type="dxa"/>
            <w:vAlign w:val="center"/>
          </w:tcPr>
          <w:p w:rsidR="003A5263" w:rsidRPr="00622D8C" w:rsidRDefault="003A5263" w:rsidP="00EC5992">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tc>
      </w:tr>
      <w:tr w:rsidR="003A5263" w:rsidRPr="00622D8C" w:rsidTr="00EC5992">
        <w:trPr>
          <w:trHeight w:val="2592"/>
        </w:trPr>
        <w:tc>
          <w:tcPr>
            <w:tcW w:w="8612" w:type="dxa"/>
          </w:tcPr>
          <w:p w:rsidR="00EC5992" w:rsidRPr="00622D8C" w:rsidRDefault="00EC5992" w:rsidP="00EC5992">
            <w:pPr>
              <w:rPr>
                <w:rFonts w:asciiTheme="minorHAnsi" w:hAnsiTheme="minorHAnsi" w:cs="Arial"/>
                <w:b/>
                <w:sz w:val="32"/>
                <w:szCs w:val="32"/>
                <w:lang w:val="el-GR"/>
              </w:rPr>
            </w:pPr>
            <w:r w:rsidRPr="00622D8C">
              <w:rPr>
                <w:rFonts w:asciiTheme="minorHAnsi" w:hAnsiTheme="minorHAnsi" w:cs="Arial"/>
                <w:b/>
                <w:sz w:val="32"/>
                <w:szCs w:val="32"/>
                <w:lang w:val="el-GR"/>
              </w:rPr>
              <w:t>Χρηματοδότηση</w:t>
            </w:r>
          </w:p>
          <w:p w:rsidR="00EC5992" w:rsidRPr="00622D8C" w:rsidRDefault="00EC5992" w:rsidP="00EC5992">
            <w:pPr>
              <w:rPr>
                <w:rFonts w:asciiTheme="minorHAnsi" w:hAnsiTheme="minorHAnsi" w:cs="Arial"/>
                <w:lang w:val="el-GR"/>
              </w:rPr>
            </w:pP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 xml:space="preserve">Ανοικτά Ακαδημαϊκά Μαθήματα στο </w:t>
            </w:r>
            <w:r w:rsidR="002312E0" w:rsidRPr="00622D8C">
              <w:rPr>
                <w:rFonts w:asciiTheme="minorHAnsi" w:hAnsiTheme="minorHAnsi" w:cs="Arial"/>
                <w:b/>
                <w:bCs/>
                <w:sz w:val="24"/>
                <w:szCs w:val="24"/>
                <w:lang w:val="el-GR"/>
              </w:rPr>
              <w:t>ΤΕΙ Αθήνας</w:t>
            </w:r>
            <w:r w:rsidRPr="00622D8C">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622D8C" w:rsidRDefault="00EC5992" w:rsidP="00034A28">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14:anchorId="5E913E22" wp14:editId="050995DE">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8F04CE" w:rsidRDefault="008F04CE" w:rsidP="0040090D">
      <w:pPr>
        <w:spacing w:after="360"/>
        <w:rPr>
          <w:rFonts w:asciiTheme="minorHAnsi" w:eastAsia="Times New Roman" w:hAnsiTheme="minorHAnsi" w:cs="Times New Roman"/>
          <w:b/>
          <w:sz w:val="32"/>
          <w:szCs w:val="32"/>
          <w:lang w:val="el-GR"/>
        </w:rPr>
      </w:pPr>
    </w:p>
    <w:p w:rsidR="00622D8C" w:rsidRPr="00622D8C" w:rsidRDefault="00622D8C" w:rsidP="0040090D">
      <w:pPr>
        <w:spacing w:after="360"/>
        <w:rPr>
          <w:rFonts w:asciiTheme="minorHAnsi" w:eastAsia="Times New Roman" w:hAnsiTheme="minorHAnsi" w:cs="Times New Roman"/>
          <w:b/>
          <w:sz w:val="32"/>
          <w:szCs w:val="32"/>
          <w:lang w:val="el-GR"/>
        </w:rPr>
      </w:pPr>
      <w:r w:rsidRPr="00622D8C">
        <w:rPr>
          <w:rFonts w:asciiTheme="minorHAnsi" w:eastAsia="Times New Roman" w:hAnsiTheme="minorHAnsi" w:cs="Times New Roman"/>
          <w:b/>
          <w:sz w:val="32"/>
          <w:szCs w:val="32"/>
          <w:lang w:val="el-GR"/>
        </w:rPr>
        <w:lastRenderedPageBreak/>
        <w:t>Σημειώματα</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Αναφοράς</w:t>
      </w:r>
    </w:p>
    <w:p w:rsidR="00622D8C" w:rsidRPr="00622D8C" w:rsidRDefault="00622D8C" w:rsidP="00622D8C">
      <w:pPr>
        <w:rPr>
          <w:rFonts w:asciiTheme="minorHAnsi" w:hAnsiTheme="minorHAnsi"/>
          <w:lang w:val="el-GR"/>
        </w:rPr>
      </w:pPr>
      <w:proofErr w:type="gramStart"/>
      <w:r w:rsidRPr="00622D8C">
        <w:rPr>
          <w:rFonts w:asciiTheme="minorHAnsi" w:hAnsiTheme="minorHAnsi"/>
        </w:rPr>
        <w:t>Copyright</w:t>
      </w:r>
      <w:r w:rsidRPr="00622D8C">
        <w:rPr>
          <w:rFonts w:asciiTheme="minorHAnsi" w:hAnsiTheme="minorHAnsi"/>
          <w:lang w:val="el-GR"/>
        </w:rPr>
        <w:t xml:space="preserve"> </w:t>
      </w:r>
      <w:r w:rsidR="00670635">
        <w:rPr>
          <w:rFonts w:asciiTheme="minorHAnsi" w:hAnsiTheme="minorHAnsi"/>
          <w:lang w:val="el-GR"/>
        </w:rPr>
        <w:t>ΤΕΙ Αθήνας</w:t>
      </w:r>
      <w:r w:rsidRPr="00622D8C">
        <w:rPr>
          <w:rFonts w:asciiTheme="minorHAnsi" w:hAnsiTheme="minorHAnsi"/>
          <w:lang w:val="el-GR"/>
        </w:rPr>
        <w:t xml:space="preserve">, </w:t>
      </w:r>
      <w:r w:rsidR="00555CCF" w:rsidRPr="00555CCF">
        <w:rPr>
          <w:rFonts w:asciiTheme="minorHAnsi" w:hAnsiTheme="minorHAnsi"/>
          <w:color w:val="1F497D" w:themeColor="text2"/>
          <w:lang w:val="el-GR"/>
        </w:rPr>
        <w:t>Σπυρίδων Νομικός</w:t>
      </w:r>
      <w:r w:rsidRPr="000023C0">
        <w:rPr>
          <w:rFonts w:asciiTheme="minorHAnsi" w:hAnsiTheme="minorHAnsi"/>
          <w:color w:val="1F497D" w:themeColor="text2"/>
          <w:lang w:val="el-GR"/>
        </w:rPr>
        <w:t>, 2014.</w:t>
      </w:r>
      <w:proofErr w:type="gramEnd"/>
      <w:r w:rsidRPr="000023C0">
        <w:rPr>
          <w:rFonts w:asciiTheme="minorHAnsi" w:hAnsiTheme="minorHAnsi"/>
          <w:color w:val="1F497D" w:themeColor="text2"/>
          <w:lang w:val="el-GR"/>
        </w:rPr>
        <w:t xml:space="preserve"> </w:t>
      </w:r>
      <w:r w:rsidR="00555CCF" w:rsidRPr="00555CCF">
        <w:rPr>
          <w:rFonts w:asciiTheme="minorHAnsi" w:hAnsiTheme="minorHAnsi"/>
          <w:color w:val="1F497D" w:themeColor="text2"/>
          <w:lang w:val="el-GR"/>
        </w:rPr>
        <w:t>Σπυρίδων Νομικός</w:t>
      </w:r>
      <w:r w:rsidRPr="000023C0">
        <w:rPr>
          <w:rFonts w:asciiTheme="minorHAnsi" w:hAnsiTheme="minorHAnsi"/>
          <w:color w:val="1F497D" w:themeColor="text2"/>
          <w:lang w:val="el-GR"/>
        </w:rPr>
        <w:t>. «</w:t>
      </w:r>
      <w:r w:rsidR="00555CCF" w:rsidRPr="00555CCF">
        <w:rPr>
          <w:rFonts w:asciiTheme="minorHAnsi" w:hAnsiTheme="minorHAnsi"/>
          <w:color w:val="1F497D" w:themeColor="text2"/>
          <w:lang w:val="el-GR"/>
        </w:rPr>
        <w:t>Νέες Τεχνολογίες Εκτύπωσης</w:t>
      </w:r>
      <w:r w:rsidRPr="000023C0">
        <w:rPr>
          <w:rFonts w:asciiTheme="minorHAnsi" w:hAnsiTheme="minorHAnsi"/>
          <w:color w:val="1F497D" w:themeColor="text2"/>
          <w:lang w:val="el-GR"/>
        </w:rPr>
        <w:t xml:space="preserve">. </w:t>
      </w:r>
      <w:r w:rsidR="00555CCF">
        <w:rPr>
          <w:rFonts w:asciiTheme="minorHAnsi" w:hAnsiTheme="minorHAnsi"/>
          <w:color w:val="1F497D" w:themeColor="text2"/>
          <w:lang w:val="el-GR"/>
        </w:rPr>
        <w:t xml:space="preserve">Ενότητα </w:t>
      </w:r>
      <w:r w:rsidR="006E6807">
        <w:rPr>
          <w:rFonts w:asciiTheme="minorHAnsi" w:hAnsiTheme="minorHAnsi"/>
          <w:color w:val="1F497D" w:themeColor="text2"/>
          <w:lang w:val="el-GR"/>
        </w:rPr>
        <w:t>2</w:t>
      </w:r>
      <w:r w:rsidR="00670635" w:rsidRPr="00670635">
        <w:rPr>
          <w:rFonts w:asciiTheme="minorHAnsi" w:hAnsiTheme="minorHAnsi"/>
          <w:color w:val="1F497D" w:themeColor="text2"/>
          <w:lang w:val="el-GR"/>
        </w:rPr>
        <w:t xml:space="preserve">: </w:t>
      </w:r>
      <w:r w:rsidR="006E6807" w:rsidRPr="006E6807">
        <w:rPr>
          <w:rFonts w:asciiTheme="minorHAnsi" w:hAnsiTheme="minorHAnsi"/>
          <w:color w:val="1F497D" w:themeColor="text2"/>
          <w:lang w:val="el-GR"/>
        </w:rPr>
        <w:t>Εισαγωγή στο συμβατικό εκδοτικό σύστημα</w:t>
      </w:r>
      <w:r w:rsidRPr="00622D8C">
        <w:rPr>
          <w:rFonts w:asciiTheme="minorHAnsi" w:hAnsiTheme="minorHAnsi"/>
          <w:lang w:val="el-GR"/>
        </w:rPr>
        <w:t xml:space="preserve">». Έκδοση: 1.0. Αθήνα 2014. Διαθέσιμο από τη δικτυακή διεύθυνση: </w:t>
      </w:r>
      <w:hyperlink r:id="rId16" w:history="1">
        <w:proofErr w:type="spellStart"/>
        <w:r w:rsidR="00670635" w:rsidRPr="00670635">
          <w:rPr>
            <w:rStyle w:val="-"/>
            <w:rFonts w:asciiTheme="minorHAnsi" w:hAnsiTheme="minorHAnsi"/>
            <w:lang w:val="el-GR"/>
          </w:rPr>
          <w:t>ocp.teiath.gr</w:t>
        </w:r>
        <w:proofErr w:type="spellEnd"/>
      </w:hyperlink>
      <w:r w:rsidRPr="000023C0">
        <w:rPr>
          <w:rFonts w:asciiTheme="minorHAnsi" w:hAnsiTheme="minorHAnsi"/>
          <w:color w:val="1F497D" w:themeColor="text2"/>
          <w:lang w:val="el-GR"/>
        </w:rPr>
        <w:t>.</w:t>
      </w:r>
    </w:p>
    <w:p w:rsidR="00622D8C" w:rsidRPr="00622D8C" w:rsidRDefault="00622D8C" w:rsidP="00622D8C">
      <w:pPr>
        <w:rPr>
          <w:rFonts w:asciiTheme="minorHAnsi" w:eastAsia="Times New Roman" w:hAnsiTheme="minorHAnsi" w:cs="Times New Roman"/>
          <w:b/>
          <w:sz w:val="24"/>
          <w:szCs w:val="32"/>
          <w:lang w:val="el-GR"/>
        </w:rPr>
      </w:pP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Αδειοδότησης</w:t>
      </w:r>
    </w:p>
    <w:p w:rsidR="00794F0C" w:rsidRPr="00794F0C" w:rsidRDefault="00794F0C" w:rsidP="00794F0C">
      <w:pPr>
        <w:rPr>
          <w:rFonts w:asciiTheme="minorHAnsi" w:hAnsiTheme="minorHAnsi"/>
          <w:lang w:val="el-GR"/>
        </w:rPr>
      </w:pPr>
      <w:r w:rsidRPr="00794F0C">
        <w:rPr>
          <w:rFonts w:asciiTheme="minorHAnsi" w:hAnsiTheme="minorHAnsi"/>
          <w:lang w:val="el-GR"/>
        </w:rPr>
        <w:t xml:space="preserve">Το παρόν υλικό διατίθεται με τους όρους της άδειας χρήσης Creative Commons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Οι όροι χρήσης των έργων τρίτων επεξηγούνται στη διαφάνεια  «Επεξήγηση όρων χρήσης έργων τρίτων». </w:t>
      </w:r>
    </w:p>
    <w:p w:rsidR="00794F0C" w:rsidRPr="00794F0C" w:rsidRDefault="00794F0C" w:rsidP="00794F0C">
      <w:pPr>
        <w:rPr>
          <w:rFonts w:asciiTheme="minorHAnsi" w:hAnsiTheme="minorHAnsi"/>
          <w:lang w:val="el-GR"/>
        </w:rPr>
      </w:pPr>
      <w:r w:rsidRPr="00794F0C">
        <w:rPr>
          <w:rFonts w:asciiTheme="minorHAnsi" w:hAnsiTheme="minorHAnsi"/>
          <w:lang w:val="el-GR"/>
        </w:rPr>
        <w:t xml:space="preserve">Τα έργα για τα οποία έχει ζητηθεί άδεια  αναφέρονται στο «Σημείωμα  Χρήσης Έργων Τρίτων». </w:t>
      </w:r>
    </w:p>
    <w:p w:rsidR="00622D8C" w:rsidRPr="00622D8C" w:rsidRDefault="00622D8C" w:rsidP="00622D8C">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14:anchorId="2A0C010B" wp14:editId="2990D100">
            <wp:extent cx="1648800" cy="576000"/>
            <wp:effectExtent l="0" t="0" r="8890" b="0"/>
            <wp:docPr id="2056" name="Picture 22" descr="Λογότυπο για Άδειες χρήσης Creative Commons BY-NC-SA">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8"/>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794F0C" w:rsidRPr="00194318" w:rsidRDefault="00794F0C" w:rsidP="00794F0C">
      <w:pPr>
        <w:spacing w:before="120" w:after="0" w:line="240" w:lineRule="auto"/>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 xml:space="preserve">[1] http://creativecommons.org/licenses/by-nc-sa/4.0/ </w:t>
      </w:r>
    </w:p>
    <w:p w:rsidR="00794F0C" w:rsidRPr="00194318" w:rsidRDefault="00794F0C" w:rsidP="00794F0C">
      <w:pPr>
        <w:spacing w:before="120" w:after="0" w:line="240" w:lineRule="auto"/>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 xml:space="preserve">Ως </w:t>
      </w:r>
      <w:r w:rsidRPr="00194318">
        <w:rPr>
          <w:rFonts w:asciiTheme="minorHAnsi" w:hAnsi="Calibri"/>
          <w:b/>
          <w:bCs/>
          <w:color w:val="000000" w:themeColor="text1"/>
          <w:kern w:val="24"/>
          <w:lang w:val="el-GR" w:eastAsia="el-GR" w:bidi="ar-SA"/>
        </w:rPr>
        <w:t>Μη Εμπορική</w:t>
      </w:r>
      <w:r w:rsidRPr="00194318">
        <w:rPr>
          <w:rFonts w:asciiTheme="minorHAnsi" w:hAnsi="Calibri"/>
          <w:color w:val="000000" w:themeColor="text1"/>
          <w:kern w:val="24"/>
          <w:lang w:val="el-GR" w:eastAsia="el-GR" w:bidi="ar-SA"/>
        </w:rPr>
        <w:t xml:space="preserve"> ορίζεται η χρήση:</w:t>
      </w:r>
    </w:p>
    <w:p w:rsidR="00794F0C" w:rsidRPr="00194318"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 δεν περιλαμβάνει άμεσο ή έμμεσο οικονομικό όφελος από την χρήση του έργου, για το διανομέα του έργου και αδειοδόχο</w:t>
      </w:r>
    </w:p>
    <w:p w:rsidR="00794F0C" w:rsidRPr="00194318"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δεν περιλαμβάνει οικονομική συναλλαγή ως προϋπόθεση για τη χρήση ή πρόσβαση στο έργο</w:t>
      </w:r>
    </w:p>
    <w:p w:rsidR="00794F0C" w:rsidRPr="00194318"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δεν προσπορίζει στο διανομέα του έργου και</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αδειοδόχο</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έμμεσο οικονομικό όφελος (π.χ. διαφημίσεις) από την προβολή του έργου σε διαδικτυακό τόπο</w:t>
      </w:r>
    </w:p>
    <w:p w:rsidR="00794F0C" w:rsidRPr="00194318" w:rsidRDefault="00794F0C" w:rsidP="00794F0C">
      <w:pPr>
        <w:spacing w:before="120" w:after="0" w:line="240" w:lineRule="auto"/>
        <w:textAlignment w:val="baseline"/>
        <w:rPr>
          <w:rFonts w:asciiTheme="minorHAnsi" w:hAnsi="Calibri"/>
          <w:color w:val="000000" w:themeColor="text1"/>
          <w:kern w:val="24"/>
          <w:lang w:val="el-GR" w:eastAsia="el-GR" w:bidi="ar-SA"/>
        </w:rPr>
      </w:pPr>
      <w:r w:rsidRPr="00194318">
        <w:rPr>
          <w:rFonts w:asciiTheme="minorHAnsi" w:hAnsi="Calibri"/>
          <w:color w:val="000000" w:themeColor="text1"/>
          <w:kern w:val="24"/>
          <w:lang w:val="el-GR" w:eastAsia="el-GR" w:bidi="ar-SA"/>
        </w:rPr>
        <w:t>Ο δικαιούχος μπορεί να παρέχει στον αδειοδόχο ξεχωριστή άδεια να χρησιμοποιεί το έργο για εμπορική χρήση, εφόσον αυτό του ζητηθεί.</w:t>
      </w:r>
    </w:p>
    <w:p w:rsidR="00794F0C" w:rsidRPr="00FE7731" w:rsidRDefault="00794F0C">
      <w:pPr>
        <w:rPr>
          <w:rFonts w:asciiTheme="minorHAnsi" w:hAnsi="Calibri"/>
          <w:color w:val="000000" w:themeColor="text1"/>
          <w:kern w:val="24"/>
          <w:sz w:val="24"/>
          <w:szCs w:val="24"/>
          <w:lang w:val="el-GR" w:eastAsia="el-GR" w:bidi="ar-SA"/>
        </w:rPr>
      </w:pPr>
      <w:r w:rsidRPr="00FE7731">
        <w:rPr>
          <w:rFonts w:asciiTheme="minorHAnsi" w:hAnsi="Calibri"/>
          <w:color w:val="000000" w:themeColor="text1"/>
          <w:kern w:val="24"/>
          <w:sz w:val="24"/>
          <w:szCs w:val="24"/>
          <w:lang w:val="el-GR" w:eastAsia="el-GR" w:bidi="ar-SA"/>
        </w:rPr>
        <w:br w:type="page"/>
      </w:r>
    </w:p>
    <w:p w:rsidR="00794F0C" w:rsidRPr="00794F0C" w:rsidRDefault="00794F0C" w:rsidP="00794F0C">
      <w:pPr>
        <w:spacing w:before="120" w:after="0" w:line="240" w:lineRule="auto"/>
        <w:textAlignment w:val="baseline"/>
        <w:rPr>
          <w:rFonts w:asciiTheme="minorHAnsi" w:eastAsia="Times New Roman" w:hAnsiTheme="minorHAnsi" w:cs="Times New Roman"/>
          <w:sz w:val="24"/>
          <w:szCs w:val="24"/>
          <w:lang w:val="el-GR" w:eastAsia="el-GR" w:bidi="ar-SA"/>
        </w:rPr>
      </w:pPr>
      <w:r w:rsidRPr="00794F0C">
        <w:rPr>
          <w:rFonts w:asciiTheme="minorHAnsi" w:eastAsia="Times New Roman" w:hAnsiTheme="minorHAnsi" w:cs="Times New Roman"/>
          <w:b/>
          <w:bCs/>
          <w:sz w:val="24"/>
          <w:szCs w:val="24"/>
          <w:lang w:val="el-GR" w:eastAsia="el-GR"/>
        </w:rPr>
        <w:lastRenderedPageBreak/>
        <w:t>Επεξήγηση όρων χρήσης έργων τρίτων</w:t>
      </w:r>
    </w:p>
    <w:p w:rsidR="00622D8C" w:rsidRDefault="00622D8C" w:rsidP="00622D8C">
      <w:pPr>
        <w:rPr>
          <w:rFonts w:asciiTheme="minorHAnsi" w:hAnsiTheme="minorHAnsi"/>
          <w:lang w:val="el-GR"/>
        </w:rPr>
      </w:pPr>
    </w:p>
    <w:tbl>
      <w:tblPr>
        <w:tblStyle w:val="a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93"/>
        <w:gridCol w:w="6429"/>
      </w:tblGrid>
      <w:tr w:rsidR="00794F0C" w:rsidRPr="009873A4" w:rsidTr="003E07B6">
        <w:tc>
          <w:tcPr>
            <w:tcW w:w="2093" w:type="dxa"/>
          </w:tcPr>
          <w:p w:rsidR="00794F0C" w:rsidRPr="00021A16" w:rsidRDefault="00794F0C" w:rsidP="00622D8C">
            <w:pPr>
              <w:rPr>
                <w:rFonts w:asciiTheme="minorHAnsi" w:hAnsiTheme="minorHAnsi"/>
                <w:sz w:val="36"/>
                <w:szCs w:val="36"/>
                <w:lang w:val="el-GR"/>
              </w:rPr>
            </w:pPr>
            <w:r w:rsidRPr="00021A16">
              <w:rPr>
                <w:rFonts w:asciiTheme="minorHAnsi" w:hAnsiTheme="minorHAnsi"/>
                <w:sz w:val="36"/>
                <w:szCs w:val="36"/>
                <w:lang w:val="el-GR"/>
              </w:rPr>
              <w:t>©</w:t>
            </w:r>
          </w:p>
        </w:tc>
        <w:tc>
          <w:tcPr>
            <w:tcW w:w="6429" w:type="dxa"/>
          </w:tcPr>
          <w:p w:rsidR="00794F0C" w:rsidRDefault="00794F0C" w:rsidP="00622D8C">
            <w:pPr>
              <w:rPr>
                <w:rFonts w:asciiTheme="minorHAnsi" w:hAnsiTheme="minorHAnsi"/>
                <w:lang w:val="el-GR"/>
              </w:rPr>
            </w:pPr>
            <w:r w:rsidRPr="00794F0C">
              <w:rPr>
                <w:rFonts w:asciiTheme="minorHAnsi" w:hAnsiTheme="minorHAnsi"/>
                <w:lang w:val="el-GR"/>
              </w:rPr>
              <w:t>Δεν επιτρέπεται η επαναχρησιμοποίηση του έργου, παρά μόνο εάν ζητηθεί εκ νέου άδεια από το δημιουργό.</w:t>
            </w:r>
          </w:p>
        </w:tc>
      </w:tr>
      <w:tr w:rsidR="00794F0C" w:rsidRPr="009873A4" w:rsidTr="003E07B6">
        <w:tc>
          <w:tcPr>
            <w:tcW w:w="2093" w:type="dxa"/>
          </w:tcPr>
          <w:p w:rsidR="00794F0C" w:rsidRDefault="00794F0C" w:rsidP="00622D8C">
            <w:pPr>
              <w:rPr>
                <w:rFonts w:asciiTheme="minorHAnsi" w:hAnsiTheme="minorHAnsi"/>
                <w:lang w:val="el-GR"/>
              </w:rPr>
            </w:pPr>
            <w:r w:rsidRPr="00794F0C">
              <w:rPr>
                <w:rFonts w:asciiTheme="minorHAnsi" w:hAnsiTheme="minorHAnsi"/>
                <w:lang w:val="el-GR"/>
              </w:rPr>
              <w:t>διαθέσιμο με άδεια CC-BY</w:t>
            </w:r>
          </w:p>
        </w:tc>
        <w:tc>
          <w:tcPr>
            <w:tcW w:w="6429" w:type="dxa"/>
          </w:tcPr>
          <w:p w:rsidR="00794F0C" w:rsidRDefault="00794F0C" w:rsidP="00794F0C">
            <w:pPr>
              <w:tabs>
                <w:tab w:val="left" w:pos="1263"/>
              </w:tabs>
              <w:rPr>
                <w:rFonts w:asciiTheme="minorHAnsi" w:hAnsiTheme="minorHAnsi"/>
                <w:lang w:val="el-GR"/>
              </w:rPr>
            </w:pPr>
            <w:r w:rsidRPr="00794F0C">
              <w:rPr>
                <w:rFonts w:asciiTheme="minorHAnsi" w:hAnsiTheme="minorHAnsi"/>
                <w:lang w:val="el-GR"/>
              </w:rPr>
              <w:t>Επιτρέπεται η επαναχρησιμοποίηση του έργου και η δημιουργία παραγώγων αυτού με απλή αναφορά του δημιουργού.</w:t>
            </w:r>
          </w:p>
        </w:tc>
      </w:tr>
      <w:tr w:rsidR="00794F0C" w:rsidRPr="009873A4" w:rsidTr="003E07B6">
        <w:tc>
          <w:tcPr>
            <w:tcW w:w="2093" w:type="dxa"/>
          </w:tcPr>
          <w:p w:rsidR="00794F0C" w:rsidRDefault="00794F0C" w:rsidP="00622D8C">
            <w:pPr>
              <w:rPr>
                <w:rFonts w:asciiTheme="minorHAnsi" w:hAnsiTheme="minorHAnsi"/>
                <w:lang w:val="el-GR"/>
              </w:rPr>
            </w:pPr>
            <w:r w:rsidRPr="00794F0C">
              <w:rPr>
                <w:rFonts w:asciiTheme="minorHAnsi" w:hAnsiTheme="minorHAnsi"/>
                <w:lang w:val="el-GR"/>
              </w:rPr>
              <w:t>διαθέσιμο με άδεια CC-BY-SA</w:t>
            </w:r>
          </w:p>
        </w:tc>
        <w:tc>
          <w:tcPr>
            <w:tcW w:w="6429" w:type="dxa"/>
          </w:tcPr>
          <w:p w:rsidR="00794F0C" w:rsidRDefault="00794F0C" w:rsidP="00622D8C">
            <w:pPr>
              <w:rPr>
                <w:rFonts w:asciiTheme="minorHAnsi" w:hAnsiTheme="minorHAnsi"/>
                <w:lang w:val="el-GR"/>
              </w:rPr>
            </w:pPr>
            <w:r w:rsidRPr="00794F0C">
              <w:rPr>
                <w:rFonts w:asciiTheme="minorHAnsi" w:hAnsiTheme="minorHAnsi"/>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794F0C" w:rsidTr="003E07B6">
        <w:tc>
          <w:tcPr>
            <w:tcW w:w="2093" w:type="dxa"/>
          </w:tcPr>
          <w:p w:rsidR="00794F0C" w:rsidRDefault="00794F0C" w:rsidP="00794F0C">
            <w:pPr>
              <w:rPr>
                <w:rFonts w:asciiTheme="minorHAnsi" w:hAnsiTheme="minorHAnsi"/>
                <w:lang w:val="el-GR"/>
              </w:rPr>
            </w:pPr>
            <w:r w:rsidRPr="00794F0C">
              <w:rPr>
                <w:rFonts w:asciiTheme="minorHAnsi" w:hAnsiTheme="minorHAnsi"/>
                <w:lang w:val="el-GR"/>
              </w:rPr>
              <w:t>διαθέσιμο με άδεια CC-BY-ND</w:t>
            </w:r>
          </w:p>
        </w:tc>
        <w:tc>
          <w:tcPr>
            <w:tcW w:w="6429" w:type="dxa"/>
          </w:tcPr>
          <w:p w:rsidR="00794F0C" w:rsidRDefault="00794F0C" w:rsidP="00794F0C">
            <w:pPr>
              <w:tabs>
                <w:tab w:val="left" w:pos="1562"/>
              </w:tabs>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δημιουργία παραγώγων του έργου.</w:t>
            </w:r>
          </w:p>
        </w:tc>
      </w:tr>
      <w:tr w:rsidR="00794F0C" w:rsidTr="003E07B6">
        <w:tc>
          <w:tcPr>
            <w:tcW w:w="2093" w:type="dxa"/>
          </w:tcPr>
          <w:p w:rsidR="00794F0C" w:rsidRDefault="00794F0C" w:rsidP="00622D8C">
            <w:pPr>
              <w:rPr>
                <w:rFonts w:asciiTheme="minorHAnsi" w:hAnsiTheme="minorHAnsi"/>
                <w:lang w:val="el-GR"/>
              </w:rPr>
            </w:pPr>
            <w:r w:rsidRPr="00794F0C">
              <w:rPr>
                <w:rFonts w:asciiTheme="minorHAnsi" w:hAnsiTheme="minorHAnsi"/>
                <w:lang w:val="el-GR"/>
              </w:rPr>
              <w:t>διαθέσιμο με άδεια CC-BY-NC</w:t>
            </w:r>
          </w:p>
        </w:tc>
        <w:tc>
          <w:tcPr>
            <w:tcW w:w="6429" w:type="dxa"/>
          </w:tcPr>
          <w:p w:rsidR="00794F0C" w:rsidRDefault="00794F0C" w:rsidP="00794F0C">
            <w:pPr>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εμπορική χρήση του έργου.</w:t>
            </w:r>
          </w:p>
        </w:tc>
      </w:tr>
      <w:tr w:rsidR="00794F0C" w:rsidTr="003E07B6">
        <w:tc>
          <w:tcPr>
            <w:tcW w:w="2093" w:type="dxa"/>
          </w:tcPr>
          <w:p w:rsidR="00794F0C" w:rsidRDefault="00794F0C" w:rsidP="00622D8C">
            <w:pPr>
              <w:rPr>
                <w:rFonts w:asciiTheme="minorHAnsi" w:hAnsiTheme="minorHAnsi"/>
                <w:lang w:val="el-GR"/>
              </w:rPr>
            </w:pPr>
            <w:r w:rsidRPr="00794F0C">
              <w:rPr>
                <w:rFonts w:asciiTheme="minorHAnsi" w:hAnsiTheme="minorHAnsi"/>
                <w:lang w:val="el-GR"/>
              </w:rPr>
              <w:t>διαθέσιμο με άδεια CC-BY-NC-SA</w:t>
            </w:r>
          </w:p>
        </w:tc>
        <w:tc>
          <w:tcPr>
            <w:tcW w:w="6429" w:type="dxa"/>
          </w:tcPr>
          <w:p w:rsidR="00794F0C" w:rsidRDefault="00021A16" w:rsidP="00021A16">
            <w:pPr>
              <w:rPr>
                <w:rFonts w:asciiTheme="minorHAnsi" w:hAnsiTheme="minorHAnsi"/>
                <w:lang w:val="el-GR"/>
              </w:rPr>
            </w:pPr>
            <w:r w:rsidRPr="00021A16">
              <w:rPr>
                <w:rFonts w:asciiTheme="minorHAnsi" w:hAnsiTheme="minorHAnsi"/>
                <w:lang w:val="el-GR"/>
              </w:rPr>
              <w:t>Επιτρέπεται η επαναχρησιμοποίηση του έ</w:t>
            </w:r>
            <w:r>
              <w:rPr>
                <w:rFonts w:asciiTheme="minorHAnsi" w:hAnsiTheme="minorHAnsi"/>
                <w:lang w:val="el-GR"/>
              </w:rPr>
              <w:t xml:space="preserve">ργου με αναφορά του δημιουργού </w:t>
            </w:r>
            <w:r w:rsidRPr="00021A16">
              <w:rPr>
                <w:rFonts w:asciiTheme="minorHAnsi" w:hAnsiTheme="minorHAnsi"/>
                <w:lang w:val="el-GR"/>
              </w:rPr>
              <w:t>και διάθεση του έργου ή του πα</w:t>
            </w:r>
            <w:r>
              <w:rPr>
                <w:rFonts w:asciiTheme="minorHAnsi" w:hAnsiTheme="minorHAnsi"/>
                <w:lang w:val="el-GR"/>
              </w:rPr>
              <w:t xml:space="preserve">ράγωγου αυτού με την ίδια άδεια. </w:t>
            </w:r>
            <w:r w:rsidRPr="00021A16">
              <w:rPr>
                <w:rFonts w:asciiTheme="minorHAnsi" w:hAnsiTheme="minorHAnsi"/>
                <w:lang w:val="el-GR"/>
              </w:rPr>
              <w:t>Δεν επιτρέπεται η εμπορική χρήση του έργου.</w:t>
            </w:r>
          </w:p>
        </w:tc>
      </w:tr>
      <w:tr w:rsidR="00794F0C" w:rsidRPr="009873A4" w:rsidTr="003E07B6">
        <w:tc>
          <w:tcPr>
            <w:tcW w:w="2093" w:type="dxa"/>
          </w:tcPr>
          <w:p w:rsidR="00794F0C" w:rsidRDefault="00021A16" w:rsidP="00021A16">
            <w:pPr>
              <w:rPr>
                <w:rFonts w:asciiTheme="minorHAnsi" w:hAnsiTheme="minorHAnsi"/>
                <w:lang w:val="el-GR"/>
              </w:rPr>
            </w:pPr>
            <w:r w:rsidRPr="00021A16">
              <w:rPr>
                <w:rFonts w:asciiTheme="minorHAnsi" w:hAnsiTheme="minorHAnsi"/>
                <w:lang w:val="el-GR"/>
              </w:rPr>
              <w:t>διαθέσιμο με άδεια CC-BY-NC-ND</w:t>
            </w:r>
          </w:p>
        </w:tc>
        <w:tc>
          <w:tcPr>
            <w:tcW w:w="6429" w:type="dxa"/>
          </w:tcPr>
          <w:p w:rsidR="00794F0C" w:rsidRDefault="00021A16" w:rsidP="00021A16">
            <w:pPr>
              <w:rPr>
                <w:rFonts w:asciiTheme="minorHAnsi" w:hAnsiTheme="minorHAnsi"/>
                <w:lang w:val="el-GR"/>
              </w:rPr>
            </w:pPr>
            <w:r w:rsidRPr="00021A16">
              <w:rPr>
                <w:rFonts w:asciiTheme="minorHAnsi" w:hAnsiTheme="minorHAnsi"/>
                <w:lang w:val="el-GR"/>
              </w:rPr>
              <w:t>Επιτρέπεται η επαναχρησιμοποίηση του έργου με αναφορά του δημιουργού.</w:t>
            </w:r>
            <w:r>
              <w:rPr>
                <w:rFonts w:asciiTheme="minorHAnsi" w:hAnsiTheme="minorHAnsi"/>
                <w:lang w:val="el-GR"/>
              </w:rPr>
              <w:t xml:space="preserve"> </w:t>
            </w:r>
            <w:r w:rsidRPr="00021A16">
              <w:rPr>
                <w:rFonts w:asciiTheme="minorHAnsi" w:hAnsiTheme="minorHAnsi"/>
                <w:lang w:val="el-GR"/>
              </w:rPr>
              <w:t>Δεν επιτρέπεται η εμπορική χρήση του έργου και η δημιουργία παραγώγων του.</w:t>
            </w:r>
          </w:p>
        </w:tc>
      </w:tr>
      <w:tr w:rsidR="00794F0C" w:rsidRPr="009873A4" w:rsidTr="003E07B6">
        <w:tc>
          <w:tcPr>
            <w:tcW w:w="2093" w:type="dxa"/>
          </w:tcPr>
          <w:p w:rsidR="00794F0C" w:rsidRDefault="00021A16" w:rsidP="00021A16">
            <w:pPr>
              <w:rPr>
                <w:rFonts w:asciiTheme="minorHAnsi" w:hAnsiTheme="minorHAnsi"/>
                <w:lang w:val="el-GR"/>
              </w:rPr>
            </w:pPr>
            <w:r w:rsidRPr="00021A16">
              <w:rPr>
                <w:rFonts w:asciiTheme="minorHAnsi" w:hAnsiTheme="minorHAnsi"/>
                <w:lang w:val="el-GR"/>
              </w:rPr>
              <w:t>διαθέσιμο με άδεια CC0 Public Domain</w:t>
            </w:r>
          </w:p>
        </w:tc>
        <w:tc>
          <w:tcPr>
            <w:tcW w:w="6429" w:type="dxa"/>
          </w:tcPr>
          <w:p w:rsidR="00794F0C" w:rsidRDefault="00021A16" w:rsidP="00622D8C">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794F0C" w:rsidRPr="009873A4" w:rsidTr="003E07B6">
        <w:tc>
          <w:tcPr>
            <w:tcW w:w="2093" w:type="dxa"/>
          </w:tcPr>
          <w:p w:rsidR="00794F0C" w:rsidRDefault="00021A16" w:rsidP="00622D8C">
            <w:pPr>
              <w:rPr>
                <w:rFonts w:asciiTheme="minorHAnsi" w:hAnsiTheme="minorHAnsi"/>
                <w:lang w:val="el-GR"/>
              </w:rPr>
            </w:pPr>
            <w:r w:rsidRPr="00021A16">
              <w:rPr>
                <w:rFonts w:asciiTheme="minorHAnsi" w:hAnsiTheme="minorHAnsi"/>
                <w:lang w:val="el-GR"/>
              </w:rPr>
              <w:t>διαθέσιμο ως κοινό κτήμα</w:t>
            </w:r>
          </w:p>
        </w:tc>
        <w:tc>
          <w:tcPr>
            <w:tcW w:w="6429" w:type="dxa"/>
          </w:tcPr>
          <w:p w:rsidR="00794F0C" w:rsidRDefault="00021A16" w:rsidP="00622D8C">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794F0C" w:rsidRPr="009873A4" w:rsidTr="003E07B6">
        <w:tc>
          <w:tcPr>
            <w:tcW w:w="2093" w:type="dxa"/>
          </w:tcPr>
          <w:p w:rsidR="00794F0C" w:rsidRDefault="00021A16" w:rsidP="00622D8C">
            <w:pPr>
              <w:rPr>
                <w:rFonts w:asciiTheme="minorHAnsi" w:hAnsiTheme="minorHAnsi"/>
                <w:lang w:val="el-GR"/>
              </w:rPr>
            </w:pPr>
            <w:r w:rsidRPr="00021A16">
              <w:rPr>
                <w:rFonts w:asciiTheme="minorHAnsi" w:hAnsiTheme="minorHAnsi"/>
                <w:lang w:val="el-GR"/>
              </w:rPr>
              <w:t>χωρίς σήμανση</w:t>
            </w:r>
          </w:p>
        </w:tc>
        <w:tc>
          <w:tcPr>
            <w:tcW w:w="6429" w:type="dxa"/>
          </w:tcPr>
          <w:p w:rsidR="00794F0C" w:rsidRDefault="00021A16" w:rsidP="00622D8C">
            <w:pPr>
              <w:rPr>
                <w:rFonts w:asciiTheme="minorHAnsi" w:hAnsiTheme="minorHAnsi"/>
                <w:lang w:val="el-GR"/>
              </w:rPr>
            </w:pPr>
            <w:r w:rsidRPr="00021A16">
              <w:rPr>
                <w:rFonts w:asciiTheme="minorHAnsi" w:hAnsiTheme="minorHAnsi"/>
                <w:lang w:val="el-GR"/>
              </w:rPr>
              <w:t>Συνήθως δεν επιτρέπεται η επαναχρησιμοποίηση του έργου.</w:t>
            </w:r>
          </w:p>
        </w:tc>
      </w:tr>
    </w:tbl>
    <w:p w:rsidR="00794F0C" w:rsidRPr="00794F0C" w:rsidRDefault="00794F0C" w:rsidP="00622D8C">
      <w:pPr>
        <w:rPr>
          <w:rFonts w:asciiTheme="minorHAnsi" w:hAnsiTheme="minorHAnsi"/>
          <w:lang w:val="el-GR"/>
        </w:rPr>
      </w:pPr>
    </w:p>
    <w:p w:rsidR="00021A16" w:rsidRDefault="00021A16" w:rsidP="00622D8C">
      <w:pPr>
        <w:rPr>
          <w:rFonts w:asciiTheme="minorHAnsi" w:eastAsia="Times New Roman" w:hAnsiTheme="minorHAnsi" w:cs="Times New Roman"/>
          <w:b/>
          <w:sz w:val="24"/>
          <w:szCs w:val="32"/>
          <w:lang w:val="el-GR"/>
        </w:rPr>
      </w:pPr>
    </w:p>
    <w:p w:rsidR="00622D8C" w:rsidRPr="00A36113" w:rsidRDefault="00622D8C" w:rsidP="00622D8C">
      <w:pPr>
        <w:rPr>
          <w:rFonts w:asciiTheme="minorHAnsi" w:eastAsia="Times New Roman" w:hAnsiTheme="minorHAnsi" w:cs="Times New Roman"/>
          <w:b/>
          <w:sz w:val="24"/>
          <w:szCs w:val="32"/>
          <w:lang w:val="el-GR"/>
        </w:rPr>
      </w:pPr>
      <w:r w:rsidRPr="00A36113">
        <w:rPr>
          <w:rFonts w:asciiTheme="minorHAnsi" w:eastAsia="Times New Roman" w:hAnsiTheme="minorHAnsi" w:cs="Times New Roman"/>
          <w:b/>
          <w:sz w:val="24"/>
          <w:szCs w:val="32"/>
          <w:lang w:val="el-GR"/>
        </w:rPr>
        <w:t>Διατήρηση Σημειωμάτων</w:t>
      </w:r>
    </w:p>
    <w:p w:rsidR="00622D8C" w:rsidRPr="00A36113" w:rsidRDefault="00622D8C" w:rsidP="00622D8C">
      <w:pPr>
        <w:pStyle w:val="a4"/>
        <w:numPr>
          <w:ilvl w:val="0"/>
          <w:numId w:val="1"/>
        </w:numPr>
        <w:rPr>
          <w:rFonts w:asciiTheme="minorHAnsi" w:hAnsiTheme="minorHAnsi"/>
          <w:lang w:val="el-GR"/>
        </w:rPr>
      </w:pPr>
      <w:r w:rsidRPr="00A36113">
        <w:rPr>
          <w:rFonts w:asciiTheme="minorHAnsi" w:hAnsiTheme="minorHAnsi"/>
          <w:lang w:val="el-GR"/>
        </w:rPr>
        <w:t>Οποιαδήποτε αναπαραγωγή ή διασκευή του υλικού θα πρέπει να συμπεριλαμβάνει:</w:t>
      </w:r>
    </w:p>
    <w:p w:rsidR="00622D8C" w:rsidRPr="00A36113" w:rsidRDefault="00A36113" w:rsidP="00622D8C">
      <w:pPr>
        <w:pStyle w:val="a4"/>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ο Σημείωμα Αναφοράς</w:t>
      </w:r>
    </w:p>
    <w:p w:rsidR="00622D8C" w:rsidRPr="00A36113" w:rsidRDefault="00A36113" w:rsidP="00622D8C">
      <w:pPr>
        <w:pStyle w:val="a4"/>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ο Σημείωμα Αδειοδότησης</w:t>
      </w:r>
    </w:p>
    <w:p w:rsidR="00622D8C" w:rsidRPr="00A36113" w:rsidRDefault="00A36113" w:rsidP="00622D8C">
      <w:pPr>
        <w:pStyle w:val="a4"/>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 xml:space="preserve">η δήλωση Διατήρησης Σημειωμάτων </w:t>
      </w:r>
    </w:p>
    <w:p w:rsidR="00622D8C" w:rsidRPr="00A36113" w:rsidRDefault="00A36113" w:rsidP="00622D8C">
      <w:pPr>
        <w:pStyle w:val="a4"/>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ο Σημείωμα Χρήσης Έργων Τρίτων (εφόσον υπάρχει)</w:t>
      </w:r>
      <w:r w:rsidRPr="00A36113">
        <w:rPr>
          <w:rFonts w:asciiTheme="minorHAnsi" w:hAnsiTheme="minorHAnsi"/>
          <w:lang w:val="el-GR"/>
        </w:rPr>
        <w:t xml:space="preserve"> </w:t>
      </w:r>
      <w:r w:rsidR="00622D8C" w:rsidRPr="00A36113">
        <w:rPr>
          <w:rFonts w:asciiTheme="minorHAnsi" w:hAnsiTheme="minorHAnsi"/>
          <w:lang w:val="el-GR"/>
        </w:rPr>
        <w:t>μαζί με τους συνοδευόμενους υπερσυνδέσμους.</w:t>
      </w:r>
    </w:p>
    <w:p w:rsidR="00021A16" w:rsidRDefault="00021A16">
      <w:pPr>
        <w:rPr>
          <w:rFonts w:asciiTheme="minorHAnsi" w:hAnsiTheme="minorHAnsi"/>
          <w:lang w:val="el-GR"/>
        </w:rPr>
      </w:pPr>
      <w:r>
        <w:rPr>
          <w:rFonts w:asciiTheme="minorHAnsi" w:hAnsiTheme="minorHAnsi"/>
          <w:lang w:val="el-GR"/>
        </w:rPr>
        <w:br w:type="page"/>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lastRenderedPageBreak/>
        <w:t xml:space="preserve">Σημείωμα Χρήσης Έργων Τρίτων </w:t>
      </w:r>
    </w:p>
    <w:p w:rsidR="00622D8C" w:rsidRDefault="00622D8C" w:rsidP="00622D8C">
      <w:pPr>
        <w:rPr>
          <w:rFonts w:asciiTheme="minorHAnsi" w:hAnsiTheme="minorHAnsi"/>
          <w:lang w:val="el-GR"/>
        </w:rPr>
      </w:pPr>
      <w:r w:rsidRPr="00622D8C">
        <w:rPr>
          <w:rFonts w:asciiTheme="minorHAnsi" w:hAnsiTheme="minorHAnsi"/>
          <w:lang w:val="el-GR"/>
        </w:rPr>
        <w:t>Το Έργο αυτό κάνει χρήση των ακόλουθων έργων:</w:t>
      </w:r>
    </w:p>
    <w:p w:rsidR="00FB7C6A" w:rsidRPr="00FB7C6A" w:rsidRDefault="00FB7C6A" w:rsidP="00622D8C">
      <w:pPr>
        <w:rPr>
          <w:rFonts w:asciiTheme="minorHAnsi" w:hAnsiTheme="minorHAnsi"/>
          <w:lang w:val="el-GR"/>
        </w:rPr>
      </w:pPr>
      <w:r>
        <w:rPr>
          <w:rFonts w:asciiTheme="minorHAnsi" w:hAnsiTheme="minorHAnsi"/>
          <w:lang w:val="el-GR"/>
        </w:rPr>
        <w:t xml:space="preserve">Σπυρίδων Νομικός, «Νέες Τεχνολογίες Εκτύπωσης – Τυπωμένα Ηλεκτρονικά», </w:t>
      </w:r>
      <w:proofErr w:type="spellStart"/>
      <w:r>
        <w:rPr>
          <w:rFonts w:asciiTheme="minorHAnsi" w:hAnsiTheme="minorHAnsi"/>
          <w:lang w:val="el-GR"/>
        </w:rPr>
        <w:t>Αυτοέκδοση</w:t>
      </w:r>
      <w:proofErr w:type="spellEnd"/>
      <w:r>
        <w:rPr>
          <w:rFonts w:asciiTheme="minorHAnsi" w:hAnsiTheme="minorHAnsi"/>
          <w:lang w:val="el-GR"/>
        </w:rPr>
        <w:t xml:space="preserve"> 2008, </w:t>
      </w:r>
      <w:r>
        <w:rPr>
          <w:rFonts w:asciiTheme="minorHAnsi" w:hAnsiTheme="minorHAnsi"/>
        </w:rPr>
        <w:t>ISBN</w:t>
      </w:r>
      <w:r>
        <w:rPr>
          <w:rFonts w:asciiTheme="minorHAnsi" w:hAnsiTheme="minorHAnsi"/>
          <w:lang w:val="el-GR"/>
        </w:rPr>
        <w:t>:978-960-92682-1-9</w:t>
      </w:r>
    </w:p>
    <w:sectPr w:rsidR="00FB7C6A" w:rsidRPr="00FB7C6A" w:rsidSect="00E10403">
      <w:footerReference w:type="default" r:id="rId1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635" w:rsidRDefault="00B42635">
      <w:pPr>
        <w:spacing w:after="0" w:line="240" w:lineRule="auto"/>
      </w:pPr>
      <w:r>
        <w:separator/>
      </w:r>
    </w:p>
  </w:endnote>
  <w:endnote w:type="continuationSeparator" w:id="0">
    <w:p w:rsidR="00B42635" w:rsidRDefault="00B42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HellasArial">
    <w:altName w:val="Arial"/>
    <w:charset w:val="00"/>
    <w:family w:val="swiss"/>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GrHelvetica">
    <w:altName w:val="Courier New"/>
    <w:charset w:val="55"/>
    <w:family w:val="auto"/>
    <w:pitch w:val="variable"/>
    <w:sig w:usb0="81000000"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106"/>
      <w:docPartObj>
        <w:docPartGallery w:val="Page Numbers (Bottom of Page)"/>
        <w:docPartUnique/>
      </w:docPartObj>
    </w:sdtPr>
    <w:sdtEndPr>
      <w:rPr>
        <w:sz w:val="28"/>
        <w:szCs w:val="28"/>
      </w:rPr>
    </w:sdtEndPr>
    <w:sdtContent>
      <w:p w:rsidR="00034A28" w:rsidRDefault="00034A28">
        <w:pPr>
          <w:pStyle w:val="a6"/>
          <w:jc w:val="right"/>
        </w:pPr>
        <w:r w:rsidRPr="00AB5470">
          <w:rPr>
            <w:sz w:val="28"/>
            <w:szCs w:val="28"/>
          </w:rPr>
          <w:fldChar w:fldCharType="begin"/>
        </w:r>
        <w:r w:rsidRPr="00AB5470">
          <w:rPr>
            <w:sz w:val="28"/>
            <w:szCs w:val="28"/>
          </w:rPr>
          <w:instrText xml:space="preserve"> PAGE   \* MERGEFORMAT </w:instrText>
        </w:r>
        <w:r w:rsidRPr="00AB5470">
          <w:rPr>
            <w:sz w:val="28"/>
            <w:szCs w:val="28"/>
          </w:rPr>
          <w:fldChar w:fldCharType="separate"/>
        </w:r>
        <w:r w:rsidR="000D6451">
          <w:rPr>
            <w:noProof/>
            <w:sz w:val="28"/>
            <w:szCs w:val="28"/>
          </w:rPr>
          <w:t>2</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635" w:rsidRDefault="00B42635">
      <w:pPr>
        <w:spacing w:after="0" w:line="240" w:lineRule="auto"/>
      </w:pPr>
      <w:r>
        <w:separator/>
      </w:r>
    </w:p>
  </w:footnote>
  <w:footnote w:type="continuationSeparator" w:id="0">
    <w:p w:rsidR="00B42635" w:rsidRDefault="00B426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FFED100"/>
    <w:lvl w:ilvl="0">
      <w:numFmt w:val="bullet"/>
      <w:lvlText w:val="*"/>
      <w:lvlJc w:val="left"/>
    </w:lvl>
  </w:abstractNum>
  <w:abstractNum w:abstractNumId="1">
    <w:nsid w:val="01066E90"/>
    <w:multiLevelType w:val="hybridMultilevel"/>
    <w:tmpl w:val="B1B86E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33A7276"/>
    <w:multiLevelType w:val="hybridMultilevel"/>
    <w:tmpl w:val="B9581B3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42B183F"/>
    <w:multiLevelType w:val="hybridMultilevel"/>
    <w:tmpl w:val="3FD640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077712D0"/>
    <w:multiLevelType w:val="singleLevel"/>
    <w:tmpl w:val="5B52CC6E"/>
    <w:lvl w:ilvl="0">
      <w:start w:val="1"/>
      <w:numFmt w:val="decimal"/>
      <w:lvlText w:val="%1)"/>
      <w:legacy w:legacy="1" w:legacySpace="113" w:legacyIndent="340"/>
      <w:lvlJc w:val="left"/>
      <w:pPr>
        <w:ind w:left="340" w:hanging="340"/>
      </w:pPr>
    </w:lvl>
  </w:abstractNum>
  <w:abstractNum w:abstractNumId="5">
    <w:nsid w:val="08386B46"/>
    <w:multiLevelType w:val="hybridMultilevel"/>
    <w:tmpl w:val="363A962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nsid w:val="083A36C2"/>
    <w:multiLevelType w:val="hybridMultilevel"/>
    <w:tmpl w:val="F3AA723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10D97781"/>
    <w:multiLevelType w:val="hybridMultilevel"/>
    <w:tmpl w:val="B1BE65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131F3835"/>
    <w:multiLevelType w:val="hybridMultilevel"/>
    <w:tmpl w:val="035065FA"/>
    <w:lvl w:ilvl="0" w:tplc="830018B2">
      <w:start w:val="1"/>
      <w:numFmt w:val="bullet"/>
      <w:lvlText w:val="•"/>
      <w:lvlJc w:val="left"/>
      <w:pPr>
        <w:tabs>
          <w:tab w:val="num" w:pos="720"/>
        </w:tabs>
        <w:ind w:left="720" w:hanging="360"/>
      </w:pPr>
      <w:rPr>
        <w:rFonts w:ascii="Arial" w:hAnsi="Arial" w:hint="default"/>
      </w:rPr>
    </w:lvl>
    <w:lvl w:ilvl="1" w:tplc="D4F2E856" w:tentative="1">
      <w:start w:val="1"/>
      <w:numFmt w:val="bullet"/>
      <w:lvlText w:val="•"/>
      <w:lvlJc w:val="left"/>
      <w:pPr>
        <w:tabs>
          <w:tab w:val="num" w:pos="1440"/>
        </w:tabs>
        <w:ind w:left="1440" w:hanging="360"/>
      </w:pPr>
      <w:rPr>
        <w:rFonts w:ascii="Arial" w:hAnsi="Arial" w:hint="default"/>
      </w:rPr>
    </w:lvl>
    <w:lvl w:ilvl="2" w:tplc="C9984B00" w:tentative="1">
      <w:start w:val="1"/>
      <w:numFmt w:val="bullet"/>
      <w:lvlText w:val="•"/>
      <w:lvlJc w:val="left"/>
      <w:pPr>
        <w:tabs>
          <w:tab w:val="num" w:pos="2160"/>
        </w:tabs>
        <w:ind w:left="2160" w:hanging="360"/>
      </w:pPr>
      <w:rPr>
        <w:rFonts w:ascii="Arial" w:hAnsi="Arial" w:hint="default"/>
      </w:rPr>
    </w:lvl>
    <w:lvl w:ilvl="3" w:tplc="A89AA048" w:tentative="1">
      <w:start w:val="1"/>
      <w:numFmt w:val="bullet"/>
      <w:lvlText w:val="•"/>
      <w:lvlJc w:val="left"/>
      <w:pPr>
        <w:tabs>
          <w:tab w:val="num" w:pos="2880"/>
        </w:tabs>
        <w:ind w:left="2880" w:hanging="360"/>
      </w:pPr>
      <w:rPr>
        <w:rFonts w:ascii="Arial" w:hAnsi="Arial" w:hint="default"/>
      </w:rPr>
    </w:lvl>
    <w:lvl w:ilvl="4" w:tplc="7D9AE498" w:tentative="1">
      <w:start w:val="1"/>
      <w:numFmt w:val="bullet"/>
      <w:lvlText w:val="•"/>
      <w:lvlJc w:val="left"/>
      <w:pPr>
        <w:tabs>
          <w:tab w:val="num" w:pos="3600"/>
        </w:tabs>
        <w:ind w:left="3600" w:hanging="360"/>
      </w:pPr>
      <w:rPr>
        <w:rFonts w:ascii="Arial" w:hAnsi="Arial" w:hint="default"/>
      </w:rPr>
    </w:lvl>
    <w:lvl w:ilvl="5" w:tplc="2BF0E438" w:tentative="1">
      <w:start w:val="1"/>
      <w:numFmt w:val="bullet"/>
      <w:lvlText w:val="•"/>
      <w:lvlJc w:val="left"/>
      <w:pPr>
        <w:tabs>
          <w:tab w:val="num" w:pos="4320"/>
        </w:tabs>
        <w:ind w:left="4320" w:hanging="360"/>
      </w:pPr>
      <w:rPr>
        <w:rFonts w:ascii="Arial" w:hAnsi="Arial" w:hint="default"/>
      </w:rPr>
    </w:lvl>
    <w:lvl w:ilvl="6" w:tplc="FEB2808A" w:tentative="1">
      <w:start w:val="1"/>
      <w:numFmt w:val="bullet"/>
      <w:lvlText w:val="•"/>
      <w:lvlJc w:val="left"/>
      <w:pPr>
        <w:tabs>
          <w:tab w:val="num" w:pos="5040"/>
        </w:tabs>
        <w:ind w:left="5040" w:hanging="360"/>
      </w:pPr>
      <w:rPr>
        <w:rFonts w:ascii="Arial" w:hAnsi="Arial" w:hint="default"/>
      </w:rPr>
    </w:lvl>
    <w:lvl w:ilvl="7" w:tplc="AFE6A87E" w:tentative="1">
      <w:start w:val="1"/>
      <w:numFmt w:val="bullet"/>
      <w:lvlText w:val="•"/>
      <w:lvlJc w:val="left"/>
      <w:pPr>
        <w:tabs>
          <w:tab w:val="num" w:pos="5760"/>
        </w:tabs>
        <w:ind w:left="5760" w:hanging="360"/>
      </w:pPr>
      <w:rPr>
        <w:rFonts w:ascii="Arial" w:hAnsi="Arial" w:hint="default"/>
      </w:rPr>
    </w:lvl>
    <w:lvl w:ilvl="8" w:tplc="93E40ED6" w:tentative="1">
      <w:start w:val="1"/>
      <w:numFmt w:val="bullet"/>
      <w:lvlText w:val="•"/>
      <w:lvlJc w:val="left"/>
      <w:pPr>
        <w:tabs>
          <w:tab w:val="num" w:pos="6480"/>
        </w:tabs>
        <w:ind w:left="6480" w:hanging="360"/>
      </w:pPr>
      <w:rPr>
        <w:rFonts w:ascii="Arial" w:hAnsi="Arial" w:hint="default"/>
      </w:rPr>
    </w:lvl>
  </w:abstractNum>
  <w:abstractNum w:abstractNumId="9">
    <w:nsid w:val="14802F35"/>
    <w:multiLevelType w:val="hybridMultilevel"/>
    <w:tmpl w:val="9A8C8E0E"/>
    <w:lvl w:ilvl="0" w:tplc="D3BC94CA">
      <w:start w:val="1"/>
      <w:numFmt w:val="decimal"/>
      <w:lvlText w:val="%1."/>
      <w:lvlJc w:val="left"/>
      <w:pPr>
        <w:tabs>
          <w:tab w:val="num" w:pos="720"/>
        </w:tabs>
        <w:ind w:left="720" w:hanging="360"/>
      </w:pPr>
      <w:rPr>
        <w:rFonts w:ascii="Times New Roman" w:hAnsi="Times New Roman" w:cs="Times New Roman" w:hint="default"/>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15896E52"/>
    <w:multiLevelType w:val="singleLevel"/>
    <w:tmpl w:val="0DD06B4E"/>
    <w:lvl w:ilvl="0">
      <w:start w:val="1"/>
      <w:numFmt w:val="decimal"/>
      <w:lvlText w:val="%1."/>
      <w:legacy w:legacy="1" w:legacySpace="0" w:legacyIndent="284"/>
      <w:lvlJc w:val="left"/>
      <w:pPr>
        <w:ind w:left="284" w:hanging="284"/>
      </w:pPr>
    </w:lvl>
  </w:abstractNum>
  <w:abstractNum w:abstractNumId="11">
    <w:nsid w:val="15BC0F6B"/>
    <w:multiLevelType w:val="hybridMultilevel"/>
    <w:tmpl w:val="786C31B6"/>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C663847"/>
    <w:multiLevelType w:val="singleLevel"/>
    <w:tmpl w:val="8F22AD9C"/>
    <w:lvl w:ilvl="0">
      <w:start w:val="2"/>
      <w:numFmt w:val="decimal"/>
      <w:lvlText w:val="%1) "/>
      <w:legacy w:legacy="1" w:legacySpace="0" w:legacyIndent="283"/>
      <w:lvlJc w:val="left"/>
      <w:pPr>
        <w:ind w:left="283" w:hanging="283"/>
      </w:pPr>
      <w:rPr>
        <w:rFonts w:ascii="HellasArial" w:hAnsi="HellasArial" w:hint="default"/>
        <w:b w:val="0"/>
        <w:i w:val="0"/>
        <w:sz w:val="24"/>
        <w:u w:val="none"/>
      </w:rPr>
    </w:lvl>
  </w:abstractNum>
  <w:abstractNum w:abstractNumId="13">
    <w:nsid w:val="201C1B23"/>
    <w:multiLevelType w:val="hybridMultilevel"/>
    <w:tmpl w:val="A98E585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22316647"/>
    <w:multiLevelType w:val="singleLevel"/>
    <w:tmpl w:val="E026A012"/>
    <w:lvl w:ilvl="0">
      <w:start w:val="1"/>
      <w:numFmt w:val="decimal"/>
      <w:lvlText w:val="%1."/>
      <w:legacy w:legacy="1" w:legacySpace="0" w:legacyIndent="360"/>
      <w:lvlJc w:val="left"/>
      <w:pPr>
        <w:ind w:left="360" w:hanging="360"/>
      </w:pPr>
    </w:lvl>
  </w:abstractNum>
  <w:abstractNum w:abstractNumId="15">
    <w:nsid w:val="27E531F3"/>
    <w:multiLevelType w:val="hybridMultilevel"/>
    <w:tmpl w:val="ED12731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33E879F9"/>
    <w:multiLevelType w:val="multilevel"/>
    <w:tmpl w:val="531E349A"/>
    <w:lvl w:ilvl="0">
      <w:start w:val="1"/>
      <w:numFmt w:val="decimal"/>
      <w:pStyle w:val="1"/>
      <w:lvlText w:val="%1."/>
      <w:lvlJc w:val="left"/>
      <w:pPr>
        <w:ind w:left="360" w:hanging="360"/>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7">
    <w:nsid w:val="36B62B7F"/>
    <w:multiLevelType w:val="hybridMultilevel"/>
    <w:tmpl w:val="F4F4CFC8"/>
    <w:lvl w:ilvl="0" w:tplc="2544E5D0">
      <w:numFmt w:val="bullet"/>
      <w:lvlText w:val="-"/>
      <w:lvlJc w:val="left"/>
      <w:pPr>
        <w:ind w:left="720" w:hanging="360"/>
      </w:pPr>
      <w:rPr>
        <w:rFonts w:ascii="Calibri" w:eastAsiaTheme="minorEastAsia"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E05011C"/>
    <w:multiLevelType w:val="hybridMultilevel"/>
    <w:tmpl w:val="9AF07868"/>
    <w:lvl w:ilvl="0" w:tplc="FFFFFFFF">
      <w:start w:val="12"/>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3F805D27"/>
    <w:multiLevelType w:val="singleLevel"/>
    <w:tmpl w:val="C8782E5E"/>
    <w:lvl w:ilvl="0">
      <w:start w:val="1"/>
      <w:numFmt w:val="decimal"/>
      <w:lvlText w:val="%1."/>
      <w:legacy w:legacy="1" w:legacySpace="113" w:legacyIndent="340"/>
      <w:lvlJc w:val="left"/>
      <w:pPr>
        <w:ind w:left="340" w:hanging="340"/>
      </w:pPr>
    </w:lvl>
  </w:abstractNum>
  <w:abstractNum w:abstractNumId="21">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22">
    <w:nsid w:val="479314E9"/>
    <w:multiLevelType w:val="hybridMultilevel"/>
    <w:tmpl w:val="BD6C566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nsid w:val="4BFF442F"/>
    <w:multiLevelType w:val="hybridMultilevel"/>
    <w:tmpl w:val="F6CEFE80"/>
    <w:lvl w:ilvl="0" w:tplc="3814B3BC">
      <w:start w:val="1"/>
      <w:numFmt w:val="bullet"/>
      <w:lvlText w:val="•"/>
      <w:lvlJc w:val="left"/>
      <w:pPr>
        <w:tabs>
          <w:tab w:val="num" w:pos="720"/>
        </w:tabs>
        <w:ind w:left="720" w:hanging="360"/>
      </w:pPr>
      <w:rPr>
        <w:rFonts w:ascii="Arial" w:hAnsi="Arial" w:hint="default"/>
      </w:rPr>
    </w:lvl>
    <w:lvl w:ilvl="1" w:tplc="D8B2A72E" w:tentative="1">
      <w:start w:val="1"/>
      <w:numFmt w:val="bullet"/>
      <w:lvlText w:val="•"/>
      <w:lvlJc w:val="left"/>
      <w:pPr>
        <w:tabs>
          <w:tab w:val="num" w:pos="1440"/>
        </w:tabs>
        <w:ind w:left="1440" w:hanging="360"/>
      </w:pPr>
      <w:rPr>
        <w:rFonts w:ascii="Arial" w:hAnsi="Arial" w:hint="default"/>
      </w:rPr>
    </w:lvl>
    <w:lvl w:ilvl="2" w:tplc="24E835CC" w:tentative="1">
      <w:start w:val="1"/>
      <w:numFmt w:val="bullet"/>
      <w:lvlText w:val="•"/>
      <w:lvlJc w:val="left"/>
      <w:pPr>
        <w:tabs>
          <w:tab w:val="num" w:pos="2160"/>
        </w:tabs>
        <w:ind w:left="2160" w:hanging="360"/>
      </w:pPr>
      <w:rPr>
        <w:rFonts w:ascii="Arial" w:hAnsi="Arial" w:hint="default"/>
      </w:rPr>
    </w:lvl>
    <w:lvl w:ilvl="3" w:tplc="28C2EDDC" w:tentative="1">
      <w:start w:val="1"/>
      <w:numFmt w:val="bullet"/>
      <w:lvlText w:val="•"/>
      <w:lvlJc w:val="left"/>
      <w:pPr>
        <w:tabs>
          <w:tab w:val="num" w:pos="2880"/>
        </w:tabs>
        <w:ind w:left="2880" w:hanging="360"/>
      </w:pPr>
      <w:rPr>
        <w:rFonts w:ascii="Arial" w:hAnsi="Arial" w:hint="default"/>
      </w:rPr>
    </w:lvl>
    <w:lvl w:ilvl="4" w:tplc="C472FD02" w:tentative="1">
      <w:start w:val="1"/>
      <w:numFmt w:val="bullet"/>
      <w:lvlText w:val="•"/>
      <w:lvlJc w:val="left"/>
      <w:pPr>
        <w:tabs>
          <w:tab w:val="num" w:pos="3600"/>
        </w:tabs>
        <w:ind w:left="3600" w:hanging="360"/>
      </w:pPr>
      <w:rPr>
        <w:rFonts w:ascii="Arial" w:hAnsi="Arial" w:hint="default"/>
      </w:rPr>
    </w:lvl>
    <w:lvl w:ilvl="5" w:tplc="EB443F44" w:tentative="1">
      <w:start w:val="1"/>
      <w:numFmt w:val="bullet"/>
      <w:lvlText w:val="•"/>
      <w:lvlJc w:val="left"/>
      <w:pPr>
        <w:tabs>
          <w:tab w:val="num" w:pos="4320"/>
        </w:tabs>
        <w:ind w:left="4320" w:hanging="360"/>
      </w:pPr>
      <w:rPr>
        <w:rFonts w:ascii="Arial" w:hAnsi="Arial" w:hint="default"/>
      </w:rPr>
    </w:lvl>
    <w:lvl w:ilvl="6" w:tplc="7592C496" w:tentative="1">
      <w:start w:val="1"/>
      <w:numFmt w:val="bullet"/>
      <w:lvlText w:val="•"/>
      <w:lvlJc w:val="left"/>
      <w:pPr>
        <w:tabs>
          <w:tab w:val="num" w:pos="5040"/>
        </w:tabs>
        <w:ind w:left="5040" w:hanging="360"/>
      </w:pPr>
      <w:rPr>
        <w:rFonts w:ascii="Arial" w:hAnsi="Arial" w:hint="default"/>
      </w:rPr>
    </w:lvl>
    <w:lvl w:ilvl="7" w:tplc="3800C1D2" w:tentative="1">
      <w:start w:val="1"/>
      <w:numFmt w:val="bullet"/>
      <w:lvlText w:val="•"/>
      <w:lvlJc w:val="left"/>
      <w:pPr>
        <w:tabs>
          <w:tab w:val="num" w:pos="5760"/>
        </w:tabs>
        <w:ind w:left="5760" w:hanging="360"/>
      </w:pPr>
      <w:rPr>
        <w:rFonts w:ascii="Arial" w:hAnsi="Arial" w:hint="default"/>
      </w:rPr>
    </w:lvl>
    <w:lvl w:ilvl="8" w:tplc="1610D112" w:tentative="1">
      <w:start w:val="1"/>
      <w:numFmt w:val="bullet"/>
      <w:lvlText w:val="•"/>
      <w:lvlJc w:val="left"/>
      <w:pPr>
        <w:tabs>
          <w:tab w:val="num" w:pos="6480"/>
        </w:tabs>
        <w:ind w:left="6480" w:hanging="360"/>
      </w:pPr>
      <w:rPr>
        <w:rFonts w:ascii="Arial" w:hAnsi="Arial" w:hint="default"/>
      </w:rPr>
    </w:lvl>
  </w:abstractNum>
  <w:abstractNum w:abstractNumId="24">
    <w:nsid w:val="4DCF5477"/>
    <w:multiLevelType w:val="singleLevel"/>
    <w:tmpl w:val="3778777A"/>
    <w:lvl w:ilvl="0">
      <w:start w:val="1"/>
      <w:numFmt w:val="decimal"/>
      <w:lvlText w:val="%1."/>
      <w:legacy w:legacy="1" w:legacySpace="0" w:legacyIndent="283"/>
      <w:lvlJc w:val="left"/>
      <w:pPr>
        <w:ind w:left="283" w:hanging="283"/>
      </w:pPr>
    </w:lvl>
  </w:abstractNum>
  <w:abstractNum w:abstractNumId="25">
    <w:nsid w:val="530659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34F3DA1"/>
    <w:multiLevelType w:val="singleLevel"/>
    <w:tmpl w:val="04F0DC50"/>
    <w:lvl w:ilvl="0">
      <w:start w:val="3"/>
      <w:numFmt w:val="decimal"/>
      <w:lvlText w:val="%1."/>
      <w:legacy w:legacy="1" w:legacySpace="113" w:legacyIndent="397"/>
      <w:lvlJc w:val="left"/>
      <w:pPr>
        <w:ind w:left="397" w:hanging="397"/>
      </w:pPr>
    </w:lvl>
  </w:abstractNum>
  <w:abstractNum w:abstractNumId="27">
    <w:nsid w:val="53813FD1"/>
    <w:multiLevelType w:val="singleLevel"/>
    <w:tmpl w:val="E0C47F44"/>
    <w:lvl w:ilvl="0">
      <w:start w:val="1"/>
      <w:numFmt w:val="decimal"/>
      <w:lvlText w:val="%1."/>
      <w:legacy w:legacy="1" w:legacySpace="113" w:legacyIndent="340"/>
      <w:lvlJc w:val="left"/>
      <w:pPr>
        <w:ind w:left="340" w:hanging="340"/>
      </w:pPr>
    </w:lvl>
  </w:abstractNum>
  <w:abstractNum w:abstractNumId="28">
    <w:nsid w:val="57617178"/>
    <w:multiLevelType w:val="hybridMultilevel"/>
    <w:tmpl w:val="8C60A898"/>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nsid w:val="5FE46C0D"/>
    <w:multiLevelType w:val="hybridMultilevel"/>
    <w:tmpl w:val="F0D8568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nsid w:val="61B47502"/>
    <w:multiLevelType w:val="singleLevel"/>
    <w:tmpl w:val="C8782E5E"/>
    <w:lvl w:ilvl="0">
      <w:start w:val="1"/>
      <w:numFmt w:val="decimal"/>
      <w:lvlText w:val="%1."/>
      <w:legacy w:legacy="1" w:legacySpace="113" w:legacyIndent="340"/>
      <w:lvlJc w:val="left"/>
      <w:pPr>
        <w:ind w:left="340" w:hanging="340"/>
      </w:pPr>
    </w:lvl>
  </w:abstractNum>
  <w:abstractNum w:abstractNumId="31">
    <w:nsid w:val="62343C27"/>
    <w:multiLevelType w:val="singleLevel"/>
    <w:tmpl w:val="B6649C2A"/>
    <w:lvl w:ilvl="0">
      <w:start w:val="1"/>
      <w:numFmt w:val="lowerLetter"/>
      <w:lvlText w:val="2%1."/>
      <w:legacy w:legacy="1" w:legacySpace="0" w:legacyIndent="397"/>
      <w:lvlJc w:val="left"/>
      <w:pPr>
        <w:ind w:left="397" w:hanging="397"/>
      </w:pPr>
    </w:lvl>
  </w:abstractNum>
  <w:abstractNum w:abstractNumId="32">
    <w:nsid w:val="6C7F20DB"/>
    <w:multiLevelType w:val="hybridMultilevel"/>
    <w:tmpl w:val="51A8326A"/>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6D3E3612"/>
    <w:multiLevelType w:val="singleLevel"/>
    <w:tmpl w:val="38068EB4"/>
    <w:lvl w:ilvl="0">
      <w:start w:val="1"/>
      <w:numFmt w:val="decimal"/>
      <w:lvlText w:val="%1."/>
      <w:legacy w:legacy="1" w:legacySpace="340" w:legacyIndent="567"/>
      <w:lvlJc w:val="left"/>
      <w:pPr>
        <w:ind w:left="567" w:hanging="567"/>
      </w:pPr>
    </w:lvl>
  </w:abstractNum>
  <w:abstractNum w:abstractNumId="34">
    <w:nsid w:val="733C036D"/>
    <w:multiLevelType w:val="multilevel"/>
    <w:tmpl w:val="32AE8C5C"/>
    <w:lvl w:ilvl="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5021EEA"/>
    <w:multiLevelType w:val="singleLevel"/>
    <w:tmpl w:val="5B52CC6E"/>
    <w:lvl w:ilvl="0">
      <w:start w:val="1"/>
      <w:numFmt w:val="decimal"/>
      <w:lvlText w:val="%1)"/>
      <w:legacy w:legacy="1" w:legacySpace="113" w:legacyIndent="340"/>
      <w:lvlJc w:val="left"/>
      <w:pPr>
        <w:ind w:left="340" w:hanging="340"/>
      </w:pPr>
    </w:lvl>
  </w:abstractNum>
  <w:abstractNum w:abstractNumId="36">
    <w:nsid w:val="79A20EBC"/>
    <w:multiLevelType w:val="hybridMultilevel"/>
    <w:tmpl w:val="47EECDE8"/>
    <w:lvl w:ilvl="0" w:tplc="D3BC94CA">
      <w:start w:val="1"/>
      <w:numFmt w:val="decimal"/>
      <w:lvlText w:val="%1."/>
      <w:lvlJc w:val="left"/>
      <w:pPr>
        <w:tabs>
          <w:tab w:val="num" w:pos="1080"/>
        </w:tabs>
        <w:ind w:left="1080" w:hanging="360"/>
      </w:pPr>
      <w:rPr>
        <w:rFonts w:ascii="Times New Roman" w:hAnsi="Times New Roman" w:cs="Times New Roman" w:hint="default"/>
        <w:sz w:val="24"/>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7">
    <w:nsid w:val="7B1534BD"/>
    <w:multiLevelType w:val="singleLevel"/>
    <w:tmpl w:val="D7C8CB5A"/>
    <w:lvl w:ilvl="0">
      <w:start w:val="1"/>
      <w:numFmt w:val="decimal"/>
      <w:lvlText w:val="%1."/>
      <w:legacy w:legacy="1" w:legacySpace="113" w:legacyIndent="397"/>
      <w:lvlJc w:val="left"/>
      <w:pPr>
        <w:ind w:left="397" w:hanging="397"/>
      </w:pPr>
    </w:lvl>
  </w:abstractNum>
  <w:abstractNum w:abstractNumId="38">
    <w:nsid w:val="7CEF28B9"/>
    <w:multiLevelType w:val="singleLevel"/>
    <w:tmpl w:val="FA842124"/>
    <w:lvl w:ilvl="0">
      <w:start w:val="1"/>
      <w:numFmt w:val="decimal"/>
      <w:lvlText w:val="%1."/>
      <w:legacy w:legacy="1" w:legacySpace="0" w:legacyIndent="340"/>
      <w:lvlJc w:val="left"/>
      <w:pPr>
        <w:ind w:left="340" w:hanging="340"/>
      </w:pPr>
    </w:lvl>
  </w:abstractNum>
  <w:abstractNum w:abstractNumId="39">
    <w:nsid w:val="7E5B433C"/>
    <w:multiLevelType w:val="singleLevel"/>
    <w:tmpl w:val="0DD06B4E"/>
    <w:lvl w:ilvl="0">
      <w:start w:val="1"/>
      <w:numFmt w:val="decimal"/>
      <w:lvlText w:val="%1."/>
      <w:legacy w:legacy="1" w:legacySpace="0" w:legacyIndent="284"/>
      <w:lvlJc w:val="left"/>
      <w:pPr>
        <w:ind w:left="284" w:hanging="284"/>
      </w:pPr>
    </w:lvl>
  </w:abstractNum>
  <w:num w:numId="1">
    <w:abstractNumId w:val="18"/>
  </w:num>
  <w:num w:numId="2">
    <w:abstractNumId w:val="25"/>
  </w:num>
  <w:num w:numId="3">
    <w:abstractNumId w:val="16"/>
  </w:num>
  <w:num w:numId="4">
    <w:abstractNumId w:val="23"/>
  </w:num>
  <w:num w:numId="5">
    <w:abstractNumId w:val="21"/>
  </w:num>
  <w:num w:numId="6">
    <w:abstractNumId w:val="34"/>
  </w:num>
  <w:num w:numId="7">
    <w:abstractNumId w:val="29"/>
  </w:num>
  <w:num w:numId="8">
    <w:abstractNumId w:val="7"/>
  </w:num>
  <w:num w:numId="9">
    <w:abstractNumId w:val="2"/>
  </w:num>
  <w:num w:numId="10">
    <w:abstractNumId w:val="13"/>
  </w:num>
  <w:num w:numId="11">
    <w:abstractNumId w:val="28"/>
  </w:num>
  <w:num w:numId="12">
    <w:abstractNumId w:val="3"/>
  </w:num>
  <w:num w:numId="13">
    <w:abstractNumId w:val="1"/>
  </w:num>
  <w:num w:numId="14">
    <w:abstractNumId w:val="6"/>
  </w:num>
  <w:num w:numId="15">
    <w:abstractNumId w:val="22"/>
  </w:num>
  <w:num w:numId="16">
    <w:abstractNumId w:val="15"/>
  </w:num>
  <w:num w:numId="17">
    <w:abstractNumId w:val="9"/>
  </w:num>
  <w:num w:numId="18">
    <w:abstractNumId w:val="36"/>
  </w:num>
  <w:num w:numId="19">
    <w:abstractNumId w:val="11"/>
  </w:num>
  <w:num w:numId="20">
    <w:abstractNumId w:val="32"/>
  </w:num>
  <w:num w:numId="21">
    <w:abstractNumId w:val="24"/>
  </w:num>
  <w:num w:numId="22">
    <w:abstractNumId w:val="0"/>
    <w:lvlOverride w:ilvl="0">
      <w:lvl w:ilvl="0">
        <w:start w:val="1"/>
        <w:numFmt w:val="bullet"/>
        <w:lvlText w:val=""/>
        <w:legacy w:legacy="1" w:legacySpace="170" w:legacyIndent="340"/>
        <w:lvlJc w:val="left"/>
        <w:pPr>
          <w:ind w:left="340" w:hanging="340"/>
        </w:pPr>
        <w:rPr>
          <w:rFonts w:ascii="Symbol" w:hAnsi="Symbol" w:hint="default"/>
        </w:rPr>
      </w:lvl>
    </w:lvlOverride>
  </w:num>
  <w:num w:numId="23">
    <w:abstractNumId w:val="20"/>
  </w:num>
  <w:num w:numId="24">
    <w:abstractNumId w:val="14"/>
  </w:num>
  <w:num w:numId="25">
    <w:abstractNumId w:val="12"/>
  </w:num>
  <w:num w:numId="26">
    <w:abstractNumId w:val="30"/>
  </w:num>
  <w:num w:numId="27">
    <w:abstractNumId w:val="35"/>
  </w:num>
  <w:num w:numId="28">
    <w:abstractNumId w:val="4"/>
  </w:num>
  <w:num w:numId="29">
    <w:abstractNumId w:val="37"/>
  </w:num>
  <w:num w:numId="30">
    <w:abstractNumId w:val="31"/>
  </w:num>
  <w:num w:numId="31">
    <w:abstractNumId w:val="26"/>
  </w:num>
  <w:num w:numId="32">
    <w:abstractNumId w:val="10"/>
  </w:num>
  <w:num w:numId="33">
    <w:abstractNumId w:val="39"/>
  </w:num>
  <w:num w:numId="34">
    <w:abstractNumId w:val="38"/>
  </w:num>
  <w:num w:numId="35">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6">
    <w:abstractNumId w:val="27"/>
  </w:num>
  <w:num w:numId="37">
    <w:abstractNumId w:val="33"/>
  </w:num>
  <w:num w:numId="3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0">
    <w:abstractNumId w:val="5"/>
  </w:num>
  <w:num w:numId="41">
    <w:abstractNumId w:val="17"/>
  </w:num>
  <w:num w:numId="42">
    <w:abstractNumId w:val="8"/>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9D"/>
    <w:rsid w:val="000023C0"/>
    <w:rsid w:val="00021A16"/>
    <w:rsid w:val="00034A28"/>
    <w:rsid w:val="00046B4D"/>
    <w:rsid w:val="00050723"/>
    <w:rsid w:val="00082C02"/>
    <w:rsid w:val="00091342"/>
    <w:rsid w:val="000B1FEC"/>
    <w:rsid w:val="000D6451"/>
    <w:rsid w:val="000E0BD3"/>
    <w:rsid w:val="00110ADD"/>
    <w:rsid w:val="00124510"/>
    <w:rsid w:val="001509F1"/>
    <w:rsid w:val="00156ABF"/>
    <w:rsid w:val="0017308B"/>
    <w:rsid w:val="00194318"/>
    <w:rsid w:val="001D479D"/>
    <w:rsid w:val="00224459"/>
    <w:rsid w:val="002312E0"/>
    <w:rsid w:val="00251B16"/>
    <w:rsid w:val="00251F93"/>
    <w:rsid w:val="002962FE"/>
    <w:rsid w:val="002C12EC"/>
    <w:rsid w:val="00330C19"/>
    <w:rsid w:val="003A5263"/>
    <w:rsid w:val="003E07B6"/>
    <w:rsid w:val="003E19A4"/>
    <w:rsid w:val="0040090D"/>
    <w:rsid w:val="00404494"/>
    <w:rsid w:val="00412BD3"/>
    <w:rsid w:val="00443DC2"/>
    <w:rsid w:val="004616B2"/>
    <w:rsid w:val="00492406"/>
    <w:rsid w:val="004B683B"/>
    <w:rsid w:val="004D22C5"/>
    <w:rsid w:val="004F6F1A"/>
    <w:rsid w:val="0051708A"/>
    <w:rsid w:val="00524A80"/>
    <w:rsid w:val="00555CCF"/>
    <w:rsid w:val="00561F7D"/>
    <w:rsid w:val="00585195"/>
    <w:rsid w:val="0059100E"/>
    <w:rsid w:val="005A4EC8"/>
    <w:rsid w:val="00610FD2"/>
    <w:rsid w:val="00620220"/>
    <w:rsid w:val="00622D8C"/>
    <w:rsid w:val="006244CF"/>
    <w:rsid w:val="00631ED6"/>
    <w:rsid w:val="0066673F"/>
    <w:rsid w:val="00670635"/>
    <w:rsid w:val="00670806"/>
    <w:rsid w:val="00681616"/>
    <w:rsid w:val="006A77FC"/>
    <w:rsid w:val="006B1DB3"/>
    <w:rsid w:val="006B5BB0"/>
    <w:rsid w:val="006C74D6"/>
    <w:rsid w:val="006E6807"/>
    <w:rsid w:val="006F2B13"/>
    <w:rsid w:val="00765CFA"/>
    <w:rsid w:val="00771088"/>
    <w:rsid w:val="00794F0C"/>
    <w:rsid w:val="00796961"/>
    <w:rsid w:val="00797D0C"/>
    <w:rsid w:val="007A718D"/>
    <w:rsid w:val="007C14DB"/>
    <w:rsid w:val="00801848"/>
    <w:rsid w:val="00813B7B"/>
    <w:rsid w:val="00830E5B"/>
    <w:rsid w:val="00831DD5"/>
    <w:rsid w:val="00877473"/>
    <w:rsid w:val="00890B02"/>
    <w:rsid w:val="0089231A"/>
    <w:rsid w:val="00892742"/>
    <w:rsid w:val="0089557D"/>
    <w:rsid w:val="008B711F"/>
    <w:rsid w:val="008C0A18"/>
    <w:rsid w:val="008D57A5"/>
    <w:rsid w:val="008E11E4"/>
    <w:rsid w:val="008F04CE"/>
    <w:rsid w:val="00910930"/>
    <w:rsid w:val="009146EA"/>
    <w:rsid w:val="00924347"/>
    <w:rsid w:val="00952845"/>
    <w:rsid w:val="00976633"/>
    <w:rsid w:val="00983C0D"/>
    <w:rsid w:val="009873A4"/>
    <w:rsid w:val="009A5D62"/>
    <w:rsid w:val="009D1D2E"/>
    <w:rsid w:val="009D2669"/>
    <w:rsid w:val="00A07F4D"/>
    <w:rsid w:val="00A123F0"/>
    <w:rsid w:val="00A26A14"/>
    <w:rsid w:val="00A36113"/>
    <w:rsid w:val="00A96B59"/>
    <w:rsid w:val="00A97906"/>
    <w:rsid w:val="00AC1731"/>
    <w:rsid w:val="00AC2AAC"/>
    <w:rsid w:val="00AD5A3D"/>
    <w:rsid w:val="00AD7803"/>
    <w:rsid w:val="00B03879"/>
    <w:rsid w:val="00B23A6A"/>
    <w:rsid w:val="00B3399D"/>
    <w:rsid w:val="00B42635"/>
    <w:rsid w:val="00B44ABE"/>
    <w:rsid w:val="00B72F36"/>
    <w:rsid w:val="00B752AA"/>
    <w:rsid w:val="00BD3346"/>
    <w:rsid w:val="00BF0C60"/>
    <w:rsid w:val="00C326BF"/>
    <w:rsid w:val="00C457C1"/>
    <w:rsid w:val="00C6472A"/>
    <w:rsid w:val="00C71C68"/>
    <w:rsid w:val="00C7453C"/>
    <w:rsid w:val="00C75A5C"/>
    <w:rsid w:val="00C846D0"/>
    <w:rsid w:val="00C94E74"/>
    <w:rsid w:val="00CC3445"/>
    <w:rsid w:val="00CD3DCF"/>
    <w:rsid w:val="00CF0F38"/>
    <w:rsid w:val="00D01161"/>
    <w:rsid w:val="00D16348"/>
    <w:rsid w:val="00D26F81"/>
    <w:rsid w:val="00D33B00"/>
    <w:rsid w:val="00D6375B"/>
    <w:rsid w:val="00D66F27"/>
    <w:rsid w:val="00D70A2A"/>
    <w:rsid w:val="00D75310"/>
    <w:rsid w:val="00D8684C"/>
    <w:rsid w:val="00D96A5B"/>
    <w:rsid w:val="00E01BC1"/>
    <w:rsid w:val="00E02D3B"/>
    <w:rsid w:val="00E10403"/>
    <w:rsid w:val="00E6417D"/>
    <w:rsid w:val="00E828B3"/>
    <w:rsid w:val="00EB0825"/>
    <w:rsid w:val="00EC5992"/>
    <w:rsid w:val="00EE047E"/>
    <w:rsid w:val="00EE172C"/>
    <w:rsid w:val="00EF3AFC"/>
    <w:rsid w:val="00F20A01"/>
    <w:rsid w:val="00F652D1"/>
    <w:rsid w:val="00FB7C6A"/>
    <w:rsid w:val="00FD0A80"/>
    <w:rsid w:val="00FD500A"/>
    <w:rsid w:val="00FE7731"/>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A4"/>
    <w:rPr>
      <w:rFonts w:ascii="Arial" w:eastAsiaTheme="minorEastAsia" w:hAnsi="Arial"/>
      <w:lang w:bidi="en-US"/>
    </w:rPr>
  </w:style>
  <w:style w:type="paragraph" w:styleId="1">
    <w:name w:val="heading 1"/>
    <w:basedOn w:val="a"/>
    <w:next w:val="a"/>
    <w:link w:val="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2">
    <w:name w:val="heading 2"/>
    <w:basedOn w:val="a"/>
    <w:next w:val="a"/>
    <w:link w:val="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3">
    <w:name w:val="heading 3"/>
    <w:basedOn w:val="a"/>
    <w:next w:val="a"/>
    <w:link w:val="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4">
    <w:name w:val="heading 4"/>
    <w:basedOn w:val="a"/>
    <w:next w:val="a"/>
    <w:link w:val="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5">
    <w:name w:val="heading 5"/>
    <w:basedOn w:val="a"/>
    <w:next w:val="a"/>
    <w:link w:val="5Char"/>
    <w:uiPriority w:val="9"/>
    <w:unhideWhenUsed/>
    <w:qFormat/>
    <w:rsid w:val="00082C02"/>
    <w:pPr>
      <w:numPr>
        <w:ilvl w:val="4"/>
        <w:numId w:val="3"/>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82C02"/>
    <w:rPr>
      <w:rFonts w:ascii="Arial" w:eastAsiaTheme="majorEastAsia" w:hAnsi="Arial" w:cstheme="majorBidi"/>
      <w:b/>
      <w:bCs/>
      <w:sz w:val="30"/>
      <w:szCs w:val="28"/>
      <w:lang w:bidi="en-US"/>
    </w:rPr>
  </w:style>
  <w:style w:type="character" w:customStyle="1" w:styleId="2Char">
    <w:name w:val="Επικεφαλίδα 2 Char"/>
    <w:basedOn w:val="a0"/>
    <w:link w:val="2"/>
    <w:uiPriority w:val="9"/>
    <w:rsid w:val="00082C02"/>
    <w:rPr>
      <w:rFonts w:ascii="Arial" w:eastAsiaTheme="majorEastAsia" w:hAnsi="Arial" w:cstheme="majorBidi"/>
      <w:b/>
      <w:bCs/>
      <w:sz w:val="28"/>
      <w:szCs w:val="26"/>
      <w:lang w:bidi="en-US"/>
    </w:rPr>
  </w:style>
  <w:style w:type="character" w:customStyle="1" w:styleId="3Char">
    <w:name w:val="Επικεφαλίδα 3 Char"/>
    <w:basedOn w:val="a0"/>
    <w:link w:val="3"/>
    <w:uiPriority w:val="9"/>
    <w:rsid w:val="00082C02"/>
    <w:rPr>
      <w:rFonts w:ascii="Arial" w:eastAsiaTheme="majorEastAsia" w:hAnsi="Arial" w:cstheme="majorBidi"/>
      <w:b/>
      <w:bCs/>
      <w:sz w:val="26"/>
      <w:lang w:bidi="en-US"/>
    </w:rPr>
  </w:style>
  <w:style w:type="character" w:customStyle="1" w:styleId="4Char">
    <w:name w:val="Επικεφαλίδα 4 Char"/>
    <w:basedOn w:val="a0"/>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0"/>
    <w:link w:val="5"/>
    <w:uiPriority w:val="9"/>
    <w:rsid w:val="00082C02"/>
    <w:rPr>
      <w:rFonts w:ascii="Arial" w:eastAsiaTheme="majorEastAsia" w:hAnsi="Arial" w:cstheme="majorBidi"/>
      <w:b/>
      <w:bCs/>
      <w:lang w:bidi="en-US"/>
    </w:rPr>
  </w:style>
  <w:style w:type="character" w:customStyle="1" w:styleId="6Char">
    <w:name w:val="Επικεφαλίδα 6 Char"/>
    <w:basedOn w:val="a0"/>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0"/>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0"/>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0"/>
    <w:link w:val="9"/>
    <w:uiPriority w:val="9"/>
    <w:semiHidden/>
    <w:rsid w:val="00B3399D"/>
    <w:rPr>
      <w:rFonts w:asciiTheme="majorHAnsi" w:eastAsiaTheme="majorEastAsia" w:hAnsiTheme="majorHAnsi" w:cstheme="majorBidi"/>
      <w:i/>
      <w:iCs/>
      <w:spacing w:val="5"/>
      <w:sz w:val="20"/>
      <w:szCs w:val="20"/>
      <w:lang w:bidi="en-US"/>
    </w:rPr>
  </w:style>
  <w:style w:type="paragraph" w:styleId="a3">
    <w:name w:val="Title"/>
    <w:basedOn w:val="a"/>
    <w:next w:val="a"/>
    <w:link w:val="Char"/>
    <w:uiPriority w:val="10"/>
    <w:qFormat/>
    <w:rsid w:val="00983C0D"/>
    <w:pPr>
      <w:spacing w:line="240" w:lineRule="auto"/>
      <w:contextualSpacing/>
    </w:pPr>
    <w:rPr>
      <w:rFonts w:eastAsiaTheme="majorEastAsia" w:cstheme="majorBidi"/>
      <w:b/>
      <w:spacing w:val="5"/>
      <w:sz w:val="36"/>
      <w:szCs w:val="52"/>
    </w:rPr>
  </w:style>
  <w:style w:type="character" w:customStyle="1" w:styleId="Char">
    <w:name w:val="Τίτλος Char"/>
    <w:basedOn w:val="a0"/>
    <w:link w:val="a3"/>
    <w:uiPriority w:val="10"/>
    <w:rsid w:val="00983C0D"/>
    <w:rPr>
      <w:rFonts w:ascii="Arial" w:eastAsiaTheme="majorEastAsia" w:hAnsi="Arial" w:cstheme="majorBidi"/>
      <w:b/>
      <w:spacing w:val="5"/>
      <w:sz w:val="36"/>
      <w:szCs w:val="52"/>
      <w:lang w:bidi="en-US"/>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39"/>
    <w:unhideWhenUsed/>
    <w:qFormat/>
    <w:rsid w:val="00B3399D"/>
    <w:pPr>
      <w:outlineLvl w:val="9"/>
    </w:pPr>
  </w:style>
  <w:style w:type="paragraph" w:styleId="a6">
    <w:name w:val="footer"/>
    <w:basedOn w:val="a"/>
    <w:link w:val="Char0"/>
    <w:uiPriority w:val="99"/>
    <w:unhideWhenUsed/>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heme="minorEastAsia"/>
      <w:lang w:bidi="en-US"/>
    </w:rPr>
  </w:style>
  <w:style w:type="paragraph" w:styleId="10">
    <w:name w:val="toc 1"/>
    <w:basedOn w:val="a"/>
    <w:next w:val="a"/>
    <w:autoRedefine/>
    <w:uiPriority w:val="39"/>
    <w:unhideWhenUsed/>
    <w:rsid w:val="00B3399D"/>
    <w:pPr>
      <w:spacing w:after="100"/>
    </w:pPr>
  </w:style>
  <w:style w:type="paragraph" w:styleId="20">
    <w:name w:val="toc 2"/>
    <w:basedOn w:val="a"/>
    <w:next w:val="a"/>
    <w:autoRedefine/>
    <w:uiPriority w:val="39"/>
    <w:unhideWhenUsed/>
    <w:rsid w:val="00B3399D"/>
    <w:pPr>
      <w:spacing w:after="100"/>
      <w:ind w:left="240"/>
    </w:pPr>
  </w:style>
  <w:style w:type="paragraph" w:styleId="30">
    <w:name w:val="toc 3"/>
    <w:basedOn w:val="a"/>
    <w:next w:val="a"/>
    <w:autoRedefine/>
    <w:uiPriority w:val="39"/>
    <w:unhideWhenUsed/>
    <w:rsid w:val="00B3399D"/>
    <w:pPr>
      <w:spacing w:after="100"/>
      <w:ind w:left="480"/>
    </w:pPr>
  </w:style>
  <w:style w:type="character" w:styleId="-">
    <w:name w:val="Hyperlink"/>
    <w:basedOn w:val="a0"/>
    <w:uiPriority w:val="99"/>
    <w:unhideWhenUsed/>
    <w:rsid w:val="00B3399D"/>
    <w:rPr>
      <w:color w:val="0000FF" w:themeColor="hyperlink"/>
      <w:u w:val="single"/>
    </w:rPr>
  </w:style>
  <w:style w:type="paragraph" w:styleId="a7">
    <w:name w:val="Balloon Text"/>
    <w:basedOn w:val="a"/>
    <w:link w:val="Char1"/>
    <w:uiPriority w:val="99"/>
    <w:semiHidden/>
    <w:unhideWhenUsed/>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eastAsiaTheme="minorEastAsia" w:hAnsi="Tahoma" w:cs="Tahoma"/>
      <w:sz w:val="16"/>
      <w:szCs w:val="16"/>
      <w:lang w:bidi="en-US"/>
    </w:rPr>
  </w:style>
  <w:style w:type="table" w:styleId="a8">
    <w:name w:val="Table Grid"/>
    <w:basedOn w:val="a1"/>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11"/>
    <w:qFormat/>
    <w:rsid w:val="00983C0D"/>
    <w:pPr>
      <w:numPr>
        <w:ilvl w:val="1"/>
      </w:numPr>
    </w:pPr>
    <w:rPr>
      <w:rFonts w:eastAsiaTheme="majorEastAsia" w:cstheme="majorBidi"/>
      <w:b/>
      <w:iCs/>
      <w:spacing w:val="15"/>
      <w:sz w:val="32"/>
      <w:szCs w:val="24"/>
    </w:rPr>
  </w:style>
  <w:style w:type="character" w:customStyle="1" w:styleId="Char2">
    <w:name w:val="Υπότιτλος Char"/>
    <w:basedOn w:val="a0"/>
    <w:link w:val="a9"/>
    <w:uiPriority w:val="11"/>
    <w:rsid w:val="00983C0D"/>
    <w:rPr>
      <w:rFonts w:ascii="Arial" w:eastAsiaTheme="majorEastAsia" w:hAnsi="Arial" w:cstheme="majorBidi"/>
      <w:b/>
      <w:iCs/>
      <w:spacing w:val="15"/>
      <w:sz w:val="32"/>
      <w:szCs w:val="24"/>
      <w:lang w:bidi="en-US"/>
    </w:rPr>
  </w:style>
  <w:style w:type="paragraph" w:styleId="40">
    <w:name w:val="toc 4"/>
    <w:basedOn w:val="a"/>
    <w:next w:val="a"/>
    <w:autoRedefine/>
    <w:uiPriority w:val="39"/>
    <w:unhideWhenUsed/>
    <w:rsid w:val="00E02D3B"/>
    <w:pPr>
      <w:spacing w:after="100"/>
      <w:ind w:left="660"/>
    </w:pPr>
  </w:style>
  <w:style w:type="paragraph" w:styleId="50">
    <w:name w:val="toc 5"/>
    <w:basedOn w:val="a"/>
    <w:next w:val="a"/>
    <w:autoRedefine/>
    <w:uiPriority w:val="39"/>
    <w:unhideWhenUsed/>
    <w:rsid w:val="00E02D3B"/>
    <w:pPr>
      <w:spacing w:after="100"/>
      <w:ind w:left="880"/>
    </w:pPr>
  </w:style>
  <w:style w:type="paragraph" w:styleId="Web">
    <w:name w:val="Normal (Web)"/>
    <w:basedOn w:val="a"/>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a">
    <w:name w:val="page number"/>
    <w:basedOn w:val="a0"/>
    <w:rsid w:val="00FD0A80"/>
  </w:style>
  <w:style w:type="paragraph" w:customStyle="1" w:styleId="MTDisplayEquation">
    <w:name w:val="MTDisplayEquation"/>
    <w:basedOn w:val="a"/>
    <w:next w:val="a"/>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b">
    <w:name w:val="header"/>
    <w:basedOn w:val="a"/>
    <w:link w:val="Char3"/>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3">
    <w:name w:val="Κεφαλίδα Char"/>
    <w:basedOn w:val="a0"/>
    <w:link w:val="ab"/>
    <w:rsid w:val="00FD0A80"/>
    <w:rPr>
      <w:rFonts w:ascii="Arial" w:eastAsia="Times New Roman" w:hAnsi="Arial" w:cs="Times New Roman"/>
      <w:sz w:val="24"/>
      <w:szCs w:val="24"/>
      <w:lang w:val="el-GR" w:eastAsia="el-GR"/>
    </w:rPr>
  </w:style>
  <w:style w:type="character" w:styleId="-0">
    <w:name w:val="FollowedHyperlink"/>
    <w:basedOn w:val="a0"/>
    <w:uiPriority w:val="99"/>
    <w:semiHidden/>
    <w:unhideWhenUsed/>
    <w:rsid w:val="00FD0A80"/>
    <w:rPr>
      <w:color w:val="800080" w:themeColor="followedHyperlink"/>
      <w:u w:val="single"/>
    </w:rPr>
  </w:style>
  <w:style w:type="character" w:customStyle="1" w:styleId="MTConvertedEquation">
    <w:name w:val="MTConvertedEquation"/>
    <w:basedOn w:val="a0"/>
    <w:rsid w:val="00FD0A80"/>
    <w:rPr>
      <w:rFonts w:cs="Arial"/>
      <w:position w:val="-36"/>
    </w:rPr>
  </w:style>
  <w:style w:type="paragraph" w:styleId="ac">
    <w:name w:val="caption"/>
    <w:basedOn w:val="a"/>
    <w:next w:val="a"/>
    <w:uiPriority w:val="35"/>
    <w:unhideWhenUsed/>
    <w:qFormat/>
    <w:rsid w:val="00443DC2"/>
    <w:pPr>
      <w:spacing w:line="240" w:lineRule="auto"/>
    </w:pPr>
    <w:rPr>
      <w:b/>
      <w:bCs/>
      <w:sz w:val="20"/>
      <w:szCs w:val="18"/>
    </w:rPr>
  </w:style>
  <w:style w:type="paragraph" w:styleId="ad">
    <w:name w:val="table of figures"/>
    <w:basedOn w:val="a"/>
    <w:next w:val="a"/>
    <w:uiPriority w:val="99"/>
    <w:unhideWhenUsed/>
    <w:rsid w:val="008B711F"/>
    <w:pPr>
      <w:spacing w:after="0"/>
    </w:pPr>
  </w:style>
  <w:style w:type="character" w:styleId="ae">
    <w:name w:val="Placeholder Text"/>
    <w:basedOn w:val="a0"/>
    <w:uiPriority w:val="99"/>
    <w:semiHidden/>
    <w:rsid w:val="00C71C68"/>
    <w:rPr>
      <w:color w:val="808080"/>
    </w:rPr>
  </w:style>
  <w:style w:type="table" w:styleId="af">
    <w:name w:val="Light Shading"/>
    <w:basedOn w:val="a1"/>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Medium List 1 Accent 1"/>
    <w:basedOn w:val="a1"/>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
    <w:name w:val="Light List Accent 1"/>
    <w:basedOn w:val="a1"/>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0">
    <w:name w:val="Medium Shading 1 Accent 1"/>
    <w:basedOn w:val="a1"/>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31">
    <w:name w:val="Body Text 3"/>
    <w:basedOn w:val="a"/>
    <w:link w:val="3Char0"/>
    <w:rsid w:val="00BF0C60"/>
    <w:pPr>
      <w:spacing w:before="120" w:after="0" w:line="240" w:lineRule="auto"/>
      <w:jc w:val="both"/>
    </w:pPr>
    <w:rPr>
      <w:rFonts w:ascii="GrHelvetica" w:eastAsia="Times New Roman" w:hAnsi="GrHelvetica" w:cs="Times New Roman"/>
      <w:b/>
      <w:color w:val="FF0000"/>
      <w:sz w:val="36"/>
      <w:szCs w:val="24"/>
      <w:lang w:val="el-GR" w:eastAsia="el-GR" w:bidi="ar-SA"/>
    </w:rPr>
  </w:style>
  <w:style w:type="character" w:customStyle="1" w:styleId="3Char0">
    <w:name w:val="Σώμα κείμενου 3 Char"/>
    <w:basedOn w:val="a0"/>
    <w:link w:val="31"/>
    <w:rsid w:val="00BF0C60"/>
    <w:rPr>
      <w:rFonts w:ascii="GrHelvetica" w:eastAsia="Times New Roman" w:hAnsi="GrHelvetica" w:cs="Times New Roman"/>
      <w:b/>
      <w:color w:val="FF0000"/>
      <w:sz w:val="36"/>
      <w:szCs w:val="24"/>
      <w:lang w:val="el-GR" w:eastAsia="el-GR"/>
    </w:rPr>
  </w:style>
  <w:style w:type="character" w:customStyle="1" w:styleId="Char10">
    <w:name w:val="Char1"/>
    <w:rsid w:val="00BF0C60"/>
    <w:rPr>
      <w:b/>
      <w:bCs/>
      <w:sz w:val="24"/>
      <w:szCs w:val="24"/>
      <w:lang w:val="el-GR" w:eastAsia="el-G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A4"/>
    <w:rPr>
      <w:rFonts w:ascii="Arial" w:eastAsiaTheme="minorEastAsia" w:hAnsi="Arial"/>
      <w:lang w:bidi="en-US"/>
    </w:rPr>
  </w:style>
  <w:style w:type="paragraph" w:styleId="1">
    <w:name w:val="heading 1"/>
    <w:basedOn w:val="a"/>
    <w:next w:val="a"/>
    <w:link w:val="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2">
    <w:name w:val="heading 2"/>
    <w:basedOn w:val="a"/>
    <w:next w:val="a"/>
    <w:link w:val="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3">
    <w:name w:val="heading 3"/>
    <w:basedOn w:val="a"/>
    <w:next w:val="a"/>
    <w:link w:val="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4">
    <w:name w:val="heading 4"/>
    <w:basedOn w:val="a"/>
    <w:next w:val="a"/>
    <w:link w:val="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5">
    <w:name w:val="heading 5"/>
    <w:basedOn w:val="a"/>
    <w:next w:val="a"/>
    <w:link w:val="5Char"/>
    <w:uiPriority w:val="9"/>
    <w:unhideWhenUsed/>
    <w:qFormat/>
    <w:rsid w:val="00082C02"/>
    <w:pPr>
      <w:numPr>
        <w:ilvl w:val="4"/>
        <w:numId w:val="3"/>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82C02"/>
    <w:rPr>
      <w:rFonts w:ascii="Arial" w:eastAsiaTheme="majorEastAsia" w:hAnsi="Arial" w:cstheme="majorBidi"/>
      <w:b/>
      <w:bCs/>
      <w:sz w:val="30"/>
      <w:szCs w:val="28"/>
      <w:lang w:bidi="en-US"/>
    </w:rPr>
  </w:style>
  <w:style w:type="character" w:customStyle="1" w:styleId="2Char">
    <w:name w:val="Επικεφαλίδα 2 Char"/>
    <w:basedOn w:val="a0"/>
    <w:link w:val="2"/>
    <w:uiPriority w:val="9"/>
    <w:rsid w:val="00082C02"/>
    <w:rPr>
      <w:rFonts w:ascii="Arial" w:eastAsiaTheme="majorEastAsia" w:hAnsi="Arial" w:cstheme="majorBidi"/>
      <w:b/>
      <w:bCs/>
      <w:sz w:val="28"/>
      <w:szCs w:val="26"/>
      <w:lang w:bidi="en-US"/>
    </w:rPr>
  </w:style>
  <w:style w:type="character" w:customStyle="1" w:styleId="3Char">
    <w:name w:val="Επικεφαλίδα 3 Char"/>
    <w:basedOn w:val="a0"/>
    <w:link w:val="3"/>
    <w:uiPriority w:val="9"/>
    <w:rsid w:val="00082C02"/>
    <w:rPr>
      <w:rFonts w:ascii="Arial" w:eastAsiaTheme="majorEastAsia" w:hAnsi="Arial" w:cstheme="majorBidi"/>
      <w:b/>
      <w:bCs/>
      <w:sz w:val="26"/>
      <w:lang w:bidi="en-US"/>
    </w:rPr>
  </w:style>
  <w:style w:type="character" w:customStyle="1" w:styleId="4Char">
    <w:name w:val="Επικεφαλίδα 4 Char"/>
    <w:basedOn w:val="a0"/>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0"/>
    <w:link w:val="5"/>
    <w:uiPriority w:val="9"/>
    <w:rsid w:val="00082C02"/>
    <w:rPr>
      <w:rFonts w:ascii="Arial" w:eastAsiaTheme="majorEastAsia" w:hAnsi="Arial" w:cstheme="majorBidi"/>
      <w:b/>
      <w:bCs/>
      <w:lang w:bidi="en-US"/>
    </w:rPr>
  </w:style>
  <w:style w:type="character" w:customStyle="1" w:styleId="6Char">
    <w:name w:val="Επικεφαλίδα 6 Char"/>
    <w:basedOn w:val="a0"/>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0"/>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0"/>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0"/>
    <w:link w:val="9"/>
    <w:uiPriority w:val="9"/>
    <w:semiHidden/>
    <w:rsid w:val="00B3399D"/>
    <w:rPr>
      <w:rFonts w:asciiTheme="majorHAnsi" w:eastAsiaTheme="majorEastAsia" w:hAnsiTheme="majorHAnsi" w:cstheme="majorBidi"/>
      <w:i/>
      <w:iCs/>
      <w:spacing w:val="5"/>
      <w:sz w:val="20"/>
      <w:szCs w:val="20"/>
      <w:lang w:bidi="en-US"/>
    </w:rPr>
  </w:style>
  <w:style w:type="paragraph" w:styleId="a3">
    <w:name w:val="Title"/>
    <w:basedOn w:val="a"/>
    <w:next w:val="a"/>
    <w:link w:val="Char"/>
    <w:uiPriority w:val="10"/>
    <w:qFormat/>
    <w:rsid w:val="00983C0D"/>
    <w:pPr>
      <w:spacing w:line="240" w:lineRule="auto"/>
      <w:contextualSpacing/>
    </w:pPr>
    <w:rPr>
      <w:rFonts w:eastAsiaTheme="majorEastAsia" w:cstheme="majorBidi"/>
      <w:b/>
      <w:spacing w:val="5"/>
      <w:sz w:val="36"/>
      <w:szCs w:val="52"/>
    </w:rPr>
  </w:style>
  <w:style w:type="character" w:customStyle="1" w:styleId="Char">
    <w:name w:val="Τίτλος Char"/>
    <w:basedOn w:val="a0"/>
    <w:link w:val="a3"/>
    <w:uiPriority w:val="10"/>
    <w:rsid w:val="00983C0D"/>
    <w:rPr>
      <w:rFonts w:ascii="Arial" w:eastAsiaTheme="majorEastAsia" w:hAnsi="Arial" w:cstheme="majorBidi"/>
      <w:b/>
      <w:spacing w:val="5"/>
      <w:sz w:val="36"/>
      <w:szCs w:val="52"/>
      <w:lang w:bidi="en-US"/>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39"/>
    <w:unhideWhenUsed/>
    <w:qFormat/>
    <w:rsid w:val="00B3399D"/>
    <w:pPr>
      <w:outlineLvl w:val="9"/>
    </w:pPr>
  </w:style>
  <w:style w:type="paragraph" w:styleId="a6">
    <w:name w:val="footer"/>
    <w:basedOn w:val="a"/>
    <w:link w:val="Char0"/>
    <w:uiPriority w:val="99"/>
    <w:unhideWhenUsed/>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heme="minorEastAsia"/>
      <w:lang w:bidi="en-US"/>
    </w:rPr>
  </w:style>
  <w:style w:type="paragraph" w:styleId="10">
    <w:name w:val="toc 1"/>
    <w:basedOn w:val="a"/>
    <w:next w:val="a"/>
    <w:autoRedefine/>
    <w:uiPriority w:val="39"/>
    <w:unhideWhenUsed/>
    <w:rsid w:val="00B3399D"/>
    <w:pPr>
      <w:spacing w:after="100"/>
    </w:pPr>
  </w:style>
  <w:style w:type="paragraph" w:styleId="20">
    <w:name w:val="toc 2"/>
    <w:basedOn w:val="a"/>
    <w:next w:val="a"/>
    <w:autoRedefine/>
    <w:uiPriority w:val="39"/>
    <w:unhideWhenUsed/>
    <w:rsid w:val="00B3399D"/>
    <w:pPr>
      <w:spacing w:after="100"/>
      <w:ind w:left="240"/>
    </w:pPr>
  </w:style>
  <w:style w:type="paragraph" w:styleId="30">
    <w:name w:val="toc 3"/>
    <w:basedOn w:val="a"/>
    <w:next w:val="a"/>
    <w:autoRedefine/>
    <w:uiPriority w:val="39"/>
    <w:unhideWhenUsed/>
    <w:rsid w:val="00B3399D"/>
    <w:pPr>
      <w:spacing w:after="100"/>
      <w:ind w:left="480"/>
    </w:pPr>
  </w:style>
  <w:style w:type="character" w:styleId="-">
    <w:name w:val="Hyperlink"/>
    <w:basedOn w:val="a0"/>
    <w:uiPriority w:val="99"/>
    <w:unhideWhenUsed/>
    <w:rsid w:val="00B3399D"/>
    <w:rPr>
      <w:color w:val="0000FF" w:themeColor="hyperlink"/>
      <w:u w:val="single"/>
    </w:rPr>
  </w:style>
  <w:style w:type="paragraph" w:styleId="a7">
    <w:name w:val="Balloon Text"/>
    <w:basedOn w:val="a"/>
    <w:link w:val="Char1"/>
    <w:uiPriority w:val="99"/>
    <w:semiHidden/>
    <w:unhideWhenUsed/>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eastAsiaTheme="minorEastAsia" w:hAnsi="Tahoma" w:cs="Tahoma"/>
      <w:sz w:val="16"/>
      <w:szCs w:val="16"/>
      <w:lang w:bidi="en-US"/>
    </w:rPr>
  </w:style>
  <w:style w:type="table" w:styleId="a8">
    <w:name w:val="Table Grid"/>
    <w:basedOn w:val="a1"/>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11"/>
    <w:qFormat/>
    <w:rsid w:val="00983C0D"/>
    <w:pPr>
      <w:numPr>
        <w:ilvl w:val="1"/>
      </w:numPr>
    </w:pPr>
    <w:rPr>
      <w:rFonts w:eastAsiaTheme="majorEastAsia" w:cstheme="majorBidi"/>
      <w:b/>
      <w:iCs/>
      <w:spacing w:val="15"/>
      <w:sz w:val="32"/>
      <w:szCs w:val="24"/>
    </w:rPr>
  </w:style>
  <w:style w:type="character" w:customStyle="1" w:styleId="Char2">
    <w:name w:val="Υπότιτλος Char"/>
    <w:basedOn w:val="a0"/>
    <w:link w:val="a9"/>
    <w:uiPriority w:val="11"/>
    <w:rsid w:val="00983C0D"/>
    <w:rPr>
      <w:rFonts w:ascii="Arial" w:eastAsiaTheme="majorEastAsia" w:hAnsi="Arial" w:cstheme="majorBidi"/>
      <w:b/>
      <w:iCs/>
      <w:spacing w:val="15"/>
      <w:sz w:val="32"/>
      <w:szCs w:val="24"/>
      <w:lang w:bidi="en-US"/>
    </w:rPr>
  </w:style>
  <w:style w:type="paragraph" w:styleId="40">
    <w:name w:val="toc 4"/>
    <w:basedOn w:val="a"/>
    <w:next w:val="a"/>
    <w:autoRedefine/>
    <w:uiPriority w:val="39"/>
    <w:unhideWhenUsed/>
    <w:rsid w:val="00E02D3B"/>
    <w:pPr>
      <w:spacing w:after="100"/>
      <w:ind w:left="660"/>
    </w:pPr>
  </w:style>
  <w:style w:type="paragraph" w:styleId="50">
    <w:name w:val="toc 5"/>
    <w:basedOn w:val="a"/>
    <w:next w:val="a"/>
    <w:autoRedefine/>
    <w:uiPriority w:val="39"/>
    <w:unhideWhenUsed/>
    <w:rsid w:val="00E02D3B"/>
    <w:pPr>
      <w:spacing w:after="100"/>
      <w:ind w:left="880"/>
    </w:pPr>
  </w:style>
  <w:style w:type="paragraph" w:styleId="Web">
    <w:name w:val="Normal (Web)"/>
    <w:basedOn w:val="a"/>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a">
    <w:name w:val="page number"/>
    <w:basedOn w:val="a0"/>
    <w:rsid w:val="00FD0A80"/>
  </w:style>
  <w:style w:type="paragraph" w:customStyle="1" w:styleId="MTDisplayEquation">
    <w:name w:val="MTDisplayEquation"/>
    <w:basedOn w:val="a"/>
    <w:next w:val="a"/>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b">
    <w:name w:val="header"/>
    <w:basedOn w:val="a"/>
    <w:link w:val="Char3"/>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3">
    <w:name w:val="Κεφαλίδα Char"/>
    <w:basedOn w:val="a0"/>
    <w:link w:val="ab"/>
    <w:rsid w:val="00FD0A80"/>
    <w:rPr>
      <w:rFonts w:ascii="Arial" w:eastAsia="Times New Roman" w:hAnsi="Arial" w:cs="Times New Roman"/>
      <w:sz w:val="24"/>
      <w:szCs w:val="24"/>
      <w:lang w:val="el-GR" w:eastAsia="el-GR"/>
    </w:rPr>
  </w:style>
  <w:style w:type="character" w:styleId="-0">
    <w:name w:val="FollowedHyperlink"/>
    <w:basedOn w:val="a0"/>
    <w:uiPriority w:val="99"/>
    <w:semiHidden/>
    <w:unhideWhenUsed/>
    <w:rsid w:val="00FD0A80"/>
    <w:rPr>
      <w:color w:val="800080" w:themeColor="followedHyperlink"/>
      <w:u w:val="single"/>
    </w:rPr>
  </w:style>
  <w:style w:type="character" w:customStyle="1" w:styleId="MTConvertedEquation">
    <w:name w:val="MTConvertedEquation"/>
    <w:basedOn w:val="a0"/>
    <w:rsid w:val="00FD0A80"/>
    <w:rPr>
      <w:rFonts w:cs="Arial"/>
      <w:position w:val="-36"/>
    </w:rPr>
  </w:style>
  <w:style w:type="paragraph" w:styleId="ac">
    <w:name w:val="caption"/>
    <w:basedOn w:val="a"/>
    <w:next w:val="a"/>
    <w:uiPriority w:val="35"/>
    <w:unhideWhenUsed/>
    <w:qFormat/>
    <w:rsid w:val="00443DC2"/>
    <w:pPr>
      <w:spacing w:line="240" w:lineRule="auto"/>
    </w:pPr>
    <w:rPr>
      <w:b/>
      <w:bCs/>
      <w:sz w:val="20"/>
      <w:szCs w:val="18"/>
    </w:rPr>
  </w:style>
  <w:style w:type="paragraph" w:styleId="ad">
    <w:name w:val="table of figures"/>
    <w:basedOn w:val="a"/>
    <w:next w:val="a"/>
    <w:uiPriority w:val="99"/>
    <w:unhideWhenUsed/>
    <w:rsid w:val="008B711F"/>
    <w:pPr>
      <w:spacing w:after="0"/>
    </w:pPr>
  </w:style>
  <w:style w:type="character" w:styleId="ae">
    <w:name w:val="Placeholder Text"/>
    <w:basedOn w:val="a0"/>
    <w:uiPriority w:val="99"/>
    <w:semiHidden/>
    <w:rsid w:val="00C71C68"/>
    <w:rPr>
      <w:color w:val="808080"/>
    </w:rPr>
  </w:style>
  <w:style w:type="table" w:styleId="af">
    <w:name w:val="Light Shading"/>
    <w:basedOn w:val="a1"/>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Medium List 1 Accent 1"/>
    <w:basedOn w:val="a1"/>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
    <w:name w:val="Light List Accent 1"/>
    <w:basedOn w:val="a1"/>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0">
    <w:name w:val="Medium Shading 1 Accent 1"/>
    <w:basedOn w:val="a1"/>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31">
    <w:name w:val="Body Text 3"/>
    <w:basedOn w:val="a"/>
    <w:link w:val="3Char0"/>
    <w:rsid w:val="00BF0C60"/>
    <w:pPr>
      <w:spacing w:before="120" w:after="0" w:line="240" w:lineRule="auto"/>
      <w:jc w:val="both"/>
    </w:pPr>
    <w:rPr>
      <w:rFonts w:ascii="GrHelvetica" w:eastAsia="Times New Roman" w:hAnsi="GrHelvetica" w:cs="Times New Roman"/>
      <w:b/>
      <w:color w:val="FF0000"/>
      <w:sz w:val="36"/>
      <w:szCs w:val="24"/>
      <w:lang w:val="el-GR" w:eastAsia="el-GR" w:bidi="ar-SA"/>
    </w:rPr>
  </w:style>
  <w:style w:type="character" w:customStyle="1" w:styleId="3Char0">
    <w:name w:val="Σώμα κείμενου 3 Char"/>
    <w:basedOn w:val="a0"/>
    <w:link w:val="31"/>
    <w:rsid w:val="00BF0C60"/>
    <w:rPr>
      <w:rFonts w:ascii="GrHelvetica" w:eastAsia="Times New Roman" w:hAnsi="GrHelvetica" w:cs="Times New Roman"/>
      <w:b/>
      <w:color w:val="FF0000"/>
      <w:sz w:val="36"/>
      <w:szCs w:val="24"/>
      <w:lang w:val="el-GR" w:eastAsia="el-GR"/>
    </w:rPr>
  </w:style>
  <w:style w:type="character" w:customStyle="1" w:styleId="Char10">
    <w:name w:val="Char1"/>
    <w:rsid w:val="00BF0C60"/>
    <w:rPr>
      <w:b/>
      <w:bCs/>
      <w:sz w:val="24"/>
      <w:szCs w:val="24"/>
      <w:lang w:val="el-GR" w:eastAsia="el-G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421258">
      <w:bodyDiv w:val="1"/>
      <w:marLeft w:val="0"/>
      <w:marRight w:val="0"/>
      <w:marTop w:val="0"/>
      <w:marBottom w:val="0"/>
      <w:divBdr>
        <w:top w:val="none" w:sz="0" w:space="0" w:color="auto"/>
        <w:left w:val="none" w:sz="0" w:space="0" w:color="auto"/>
        <w:bottom w:val="none" w:sz="0" w:space="0" w:color="auto"/>
        <w:right w:val="none" w:sz="0" w:space="0" w:color="auto"/>
      </w:divBdr>
    </w:div>
    <w:div w:id="559945251">
      <w:bodyDiv w:val="1"/>
      <w:marLeft w:val="0"/>
      <w:marRight w:val="0"/>
      <w:marTop w:val="0"/>
      <w:marBottom w:val="0"/>
      <w:divBdr>
        <w:top w:val="none" w:sz="0" w:space="0" w:color="auto"/>
        <w:left w:val="none" w:sz="0" w:space="0" w:color="auto"/>
        <w:bottom w:val="none" w:sz="0" w:space="0" w:color="auto"/>
        <w:right w:val="none" w:sz="0" w:space="0" w:color="auto"/>
      </w:divBdr>
    </w:div>
    <w:div w:id="687029647">
      <w:bodyDiv w:val="1"/>
      <w:marLeft w:val="0"/>
      <w:marRight w:val="0"/>
      <w:marTop w:val="0"/>
      <w:marBottom w:val="0"/>
      <w:divBdr>
        <w:top w:val="none" w:sz="0" w:space="0" w:color="auto"/>
        <w:left w:val="none" w:sz="0" w:space="0" w:color="auto"/>
        <w:bottom w:val="none" w:sz="0" w:space="0" w:color="auto"/>
        <w:right w:val="none" w:sz="0" w:space="0" w:color="auto"/>
      </w:divBdr>
    </w:div>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194150809">
      <w:bodyDiv w:val="1"/>
      <w:marLeft w:val="0"/>
      <w:marRight w:val="0"/>
      <w:marTop w:val="0"/>
      <w:marBottom w:val="0"/>
      <w:divBdr>
        <w:top w:val="none" w:sz="0" w:space="0" w:color="auto"/>
        <w:left w:val="none" w:sz="0" w:space="0" w:color="auto"/>
        <w:bottom w:val="none" w:sz="0" w:space="0" w:color="auto"/>
        <w:right w:val="none" w:sz="0" w:space="0" w:color="auto"/>
      </w:divBdr>
      <w:divsChild>
        <w:div w:id="1241595682">
          <w:marLeft w:val="547"/>
          <w:marRight w:val="0"/>
          <w:marTop w:val="120"/>
          <w:marBottom w:val="0"/>
          <w:divBdr>
            <w:top w:val="none" w:sz="0" w:space="0" w:color="auto"/>
            <w:left w:val="none" w:sz="0" w:space="0" w:color="auto"/>
            <w:bottom w:val="none" w:sz="0" w:space="0" w:color="auto"/>
            <w:right w:val="none" w:sz="0" w:space="0" w:color="auto"/>
          </w:divBdr>
        </w:div>
        <w:div w:id="403261068">
          <w:marLeft w:val="547"/>
          <w:marRight w:val="0"/>
          <w:marTop w:val="120"/>
          <w:marBottom w:val="0"/>
          <w:divBdr>
            <w:top w:val="none" w:sz="0" w:space="0" w:color="auto"/>
            <w:left w:val="none" w:sz="0" w:space="0" w:color="auto"/>
            <w:bottom w:val="none" w:sz="0" w:space="0" w:color="auto"/>
            <w:right w:val="none" w:sz="0" w:space="0" w:color="auto"/>
          </w:divBdr>
        </w:div>
        <w:div w:id="1841962458">
          <w:marLeft w:val="547"/>
          <w:marRight w:val="0"/>
          <w:marTop w:val="120"/>
          <w:marBottom w:val="0"/>
          <w:divBdr>
            <w:top w:val="none" w:sz="0" w:space="0" w:color="auto"/>
            <w:left w:val="none" w:sz="0" w:space="0" w:color="auto"/>
            <w:bottom w:val="none" w:sz="0" w:space="0" w:color="auto"/>
            <w:right w:val="none" w:sz="0" w:space="0" w:color="auto"/>
          </w:divBdr>
        </w:div>
      </w:divsChild>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1930237548">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5b1%5d%20http:/creativecommons.org/licenses/by-nc-sa/4.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file:///C:\Users\pantelis\Downloads\%5b1%5d%20http:\creativecommons.org\licenses\by-nc-sa\4.0\" TargetMode="External"/><Relationship Id="rId2" Type="http://schemas.openxmlformats.org/officeDocument/2006/relationships/numbering" Target="numbering.xml"/><Relationship Id="rId16" Type="http://schemas.openxmlformats.org/officeDocument/2006/relationships/hyperlink" Target="https://ocp.teiath.g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48CCD-AEDC-402A-9B1D-D57130A06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2577</Words>
  <Characters>13918</Characters>
  <Application>Microsoft Office Word</Application>
  <DocSecurity>0</DocSecurity>
  <Lines>115</Lines>
  <Paragraphs>32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BLACK EDITION - tum0r</Company>
  <LinksUpToDate>false</LinksUpToDate>
  <CharactersWithSpaces>16463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opencourses@teiath.gr</dc:creator>
  <cp:lastModifiedBy>fkaram2</cp:lastModifiedBy>
  <cp:revision>6</cp:revision>
  <dcterms:created xsi:type="dcterms:W3CDTF">2015-09-18T08:41:00Z</dcterms:created>
  <dcterms:modified xsi:type="dcterms:W3CDTF">2015-09-21T10:07:00Z</dcterms:modified>
</cp:coreProperties>
</file>