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C68" w:rsidRPr="00622D8C" w:rsidRDefault="00C71C68" w:rsidP="00C71C68">
      <w:pPr>
        <w:rPr>
          <w:rFonts w:asciiTheme="minorHAnsi" w:hAnsiTheme="minorHAnsi" w:cs="Arial"/>
        </w:rPr>
      </w:pPr>
      <w:r w:rsidRPr="00622D8C">
        <w:rPr>
          <w:rFonts w:asciiTheme="minorHAnsi" w:hAnsiTheme="minorHAnsi" w:cs="Arial"/>
          <w:noProof/>
          <w:lang w:val="el-GR" w:eastAsia="el-GR" w:bidi="ar-SA"/>
        </w:rPr>
        <w:drawing>
          <wp:inline distT="0" distB="0" distL="0" distR="0" wp14:anchorId="0116835E" wp14:editId="57BA6605">
            <wp:extent cx="636905" cy="646430"/>
            <wp:effectExtent l="0" t="0" r="0" b="1270"/>
            <wp:docPr id="1027" name="Picture 3" descr="Λογότυπο Τεχνολογικού Ιδρύματος Αθή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Λογότυπο Τεχνολογικού Ιδρύματος Αθήνα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905" cy="646430"/>
                    </a:xfrm>
                    <a:prstGeom prst="rect">
                      <a:avLst/>
                    </a:prstGeom>
                    <a:noFill/>
                    <a:extLst/>
                  </pic:spPr>
                </pic:pic>
              </a:graphicData>
            </a:graphic>
          </wp:inline>
        </w:drawing>
      </w:r>
      <w:r w:rsidR="00797D0C" w:rsidRPr="00622D8C">
        <w:rPr>
          <w:rFonts w:asciiTheme="minorHAnsi" w:hAnsiTheme="minorHAnsi" w:cs="Arial"/>
          <w:noProof/>
          <w:lang w:val="el-GR" w:eastAsia="el-GR" w:bidi="ar-SA"/>
        </w:rPr>
        <mc:AlternateContent>
          <mc:Choice Requires="wps">
            <w:drawing>
              <wp:inline distT="0" distB="0" distL="0" distR="0" wp14:anchorId="24E8A27D" wp14:editId="0BAE5E18">
                <wp:extent cx="3838575" cy="714375"/>
                <wp:effectExtent l="0" t="0" r="9525" b="952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14375"/>
                        </a:xfrm>
                        <a:prstGeom prst="rect">
                          <a:avLst/>
                        </a:prstGeom>
                        <a:solidFill>
                          <a:srgbClr val="FFFFFF"/>
                        </a:solidFill>
                        <a:ln w="9525">
                          <a:noFill/>
                          <a:miter lim="800000"/>
                          <a:headEnd/>
                          <a:tailEnd/>
                        </a:ln>
                      </wps:spPr>
                      <wps:txbx>
                        <w:txbxContent>
                          <w:p w:rsidR="00034A28" w:rsidRPr="00622D8C" w:rsidRDefault="00034A28"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034A28" w:rsidRPr="00C75A5C" w:rsidRDefault="00034A28"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02.2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" stroked="f">
                <v:textbox>
                  <w:txbxContent>
                    <w:p w:rsidR="00034A28" w:rsidRPr="00622D8C" w:rsidRDefault="00034A28"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034A28" w:rsidRPr="00C75A5C" w:rsidRDefault="00034A28"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v:textbox>
                <w10:anchorlock/>
              </v:shape>
            </w:pict>
          </mc:Fallback>
        </mc:AlternateContent>
      </w:r>
      <w:r w:rsidRPr="00622D8C">
        <w:rPr>
          <w:rFonts w:asciiTheme="minorHAnsi" w:hAnsiTheme="minorHAnsi" w:cs="Arial"/>
          <w:noProof/>
          <w:lang w:val="el-GR" w:eastAsia="el-GR" w:bidi="ar-SA"/>
        </w:rPr>
        <w:drawing>
          <wp:inline distT="0" distB="0" distL="0" distR="0" wp14:anchorId="3B5C798A" wp14:editId="65AF6D29">
            <wp:extent cx="776176" cy="653055"/>
            <wp:effectExtent l="0" t="0" r="5080" b="0"/>
            <wp:docPr id="3" name="Picture 5" descr="Λογότυπο έργου Ανοικτών Ακαδημαϊκ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Λογότυπο έργου Ανοικτών Ακαδημαϊκών Μαθημάτων"/>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875" cy="654484"/>
                    </a:xfrm>
                    <a:prstGeom prst="rect">
                      <a:avLst/>
                    </a:prstGeom>
                  </pic:spPr>
                </pic:pic>
              </a:graphicData>
            </a:graphic>
          </wp:inline>
        </w:drawing>
      </w:r>
    </w:p>
    <w:p w:rsidR="00C71C68" w:rsidRPr="00622D8C" w:rsidRDefault="00C71C68" w:rsidP="00C71C68">
      <w:pPr>
        <w:rPr>
          <w:rFonts w:asciiTheme="minorHAnsi" w:hAnsiTheme="minorHAnsi" w:cs="Arial"/>
          <w:lang w:val="el-GR"/>
        </w:rPr>
      </w:pPr>
    </w:p>
    <w:p w:rsidR="00B3399D" w:rsidRPr="00622D8C" w:rsidRDefault="00B3399D" w:rsidP="00B3399D">
      <w:pPr>
        <w:pBdr>
          <w:top w:val="single" w:sz="24" w:space="1" w:color="auto"/>
        </w:pBdr>
        <w:rPr>
          <w:rFonts w:asciiTheme="minorHAnsi" w:hAnsiTheme="minorHAnsi" w:cs="Arial"/>
          <w:lang w:val="el-GR"/>
        </w:rPr>
      </w:pPr>
    </w:p>
    <w:p w:rsidR="00B3399D" w:rsidRPr="00622D8C" w:rsidRDefault="00555CCF" w:rsidP="00B3399D">
      <w:pPr>
        <w:pStyle w:val="a4"/>
        <w:rPr>
          <w:rFonts w:asciiTheme="minorHAnsi" w:hAnsiTheme="minorHAnsi" w:cs="Arial"/>
          <w:lang w:val="el-GR"/>
        </w:rPr>
      </w:pPr>
      <w:r>
        <w:rPr>
          <w:rFonts w:asciiTheme="minorHAnsi" w:hAnsiTheme="minorHAnsi" w:cs="Arial"/>
          <w:lang w:val="el-GR"/>
        </w:rPr>
        <w:t>Νέες Τεχνολογίες Εκτύπωσης</w:t>
      </w:r>
    </w:p>
    <w:p w:rsidR="00B3399D" w:rsidRPr="00622D8C" w:rsidRDefault="00B3399D" w:rsidP="00B3399D">
      <w:pPr>
        <w:rPr>
          <w:rFonts w:asciiTheme="minorHAnsi" w:hAnsiTheme="minorHAnsi" w:cs="Arial"/>
          <w:bCs/>
          <w:sz w:val="24"/>
          <w:szCs w:val="24"/>
          <w:lang w:val="el-GR"/>
        </w:rPr>
      </w:pPr>
      <w:r w:rsidRPr="00622D8C">
        <w:rPr>
          <w:rFonts w:asciiTheme="minorHAnsi" w:hAnsiTheme="minorHAnsi" w:cs="Arial"/>
          <w:b/>
          <w:bCs/>
          <w:sz w:val="24"/>
          <w:szCs w:val="24"/>
          <w:lang w:val="el-GR"/>
        </w:rPr>
        <w:t>Ενότητα</w:t>
      </w:r>
      <w:r w:rsidR="002C12EC" w:rsidRPr="00622D8C">
        <w:rPr>
          <w:rFonts w:asciiTheme="minorHAnsi" w:hAnsiTheme="minorHAnsi" w:cs="Arial"/>
          <w:b/>
          <w:bCs/>
          <w:sz w:val="24"/>
          <w:szCs w:val="24"/>
          <w:lang w:val="el-GR"/>
        </w:rPr>
        <w:t xml:space="preserve"> </w:t>
      </w:r>
      <w:r w:rsidR="0048334D">
        <w:rPr>
          <w:rFonts w:asciiTheme="minorHAnsi" w:hAnsiTheme="minorHAnsi" w:cs="Arial"/>
          <w:b/>
          <w:bCs/>
          <w:sz w:val="24"/>
          <w:szCs w:val="24"/>
          <w:lang w:val="el-GR"/>
        </w:rPr>
        <w:t>1</w:t>
      </w:r>
      <w:r w:rsidR="00524C3E">
        <w:rPr>
          <w:rFonts w:asciiTheme="minorHAnsi" w:hAnsiTheme="minorHAnsi" w:cs="Arial"/>
          <w:b/>
          <w:bCs/>
          <w:sz w:val="24"/>
          <w:szCs w:val="24"/>
          <w:lang w:val="el-GR"/>
        </w:rPr>
        <w:t>4</w:t>
      </w:r>
      <w:r w:rsidRPr="00622D8C">
        <w:rPr>
          <w:rFonts w:asciiTheme="minorHAnsi" w:hAnsiTheme="minorHAnsi" w:cs="Arial"/>
          <w:b/>
          <w:bCs/>
          <w:sz w:val="24"/>
          <w:szCs w:val="24"/>
          <w:lang w:val="el-GR"/>
        </w:rPr>
        <w:t xml:space="preserve">: </w:t>
      </w:r>
      <w:r w:rsidR="00524C3E">
        <w:rPr>
          <w:rFonts w:asciiTheme="minorHAnsi" w:hAnsiTheme="minorHAnsi" w:cs="Arial"/>
          <w:b/>
          <w:bCs/>
          <w:sz w:val="24"/>
          <w:szCs w:val="24"/>
          <w:lang w:val="el-GR"/>
        </w:rPr>
        <w:t>Εννοιολογικό μοντέλο του Η.Ε.Ε.</w:t>
      </w:r>
    </w:p>
    <w:p w:rsidR="00555CCF" w:rsidRPr="00555CCF" w:rsidRDefault="00555CCF" w:rsidP="00555CCF">
      <w:pPr>
        <w:pBdr>
          <w:bottom w:val="single" w:sz="24" w:space="1" w:color="auto"/>
        </w:pBdr>
        <w:rPr>
          <w:rFonts w:asciiTheme="minorHAnsi" w:hAnsiTheme="minorHAnsi" w:cs="Arial"/>
          <w:bCs/>
          <w:sz w:val="24"/>
          <w:szCs w:val="24"/>
          <w:lang w:val="el-GR"/>
        </w:rPr>
      </w:pPr>
      <w:r w:rsidRPr="00555CCF">
        <w:rPr>
          <w:rFonts w:asciiTheme="minorHAnsi" w:hAnsiTheme="minorHAnsi" w:cs="Arial"/>
          <w:bCs/>
          <w:sz w:val="24"/>
          <w:szCs w:val="24"/>
          <w:lang w:val="el-GR"/>
        </w:rPr>
        <w:t xml:space="preserve">Σπυρίδων Νομικός, </w:t>
      </w:r>
      <w:proofErr w:type="spellStart"/>
      <w:r w:rsidRPr="00555CCF">
        <w:rPr>
          <w:rFonts w:asciiTheme="minorHAnsi" w:hAnsiTheme="minorHAnsi" w:cs="Arial"/>
          <w:bCs/>
          <w:sz w:val="24"/>
          <w:szCs w:val="24"/>
          <w:lang w:val="el-GR"/>
        </w:rPr>
        <w:t>PhD</w:t>
      </w:r>
      <w:proofErr w:type="spellEnd"/>
    </w:p>
    <w:p w:rsidR="00555CCF" w:rsidRPr="00555CCF" w:rsidRDefault="00555CCF" w:rsidP="00555CCF">
      <w:pPr>
        <w:pBdr>
          <w:bottom w:val="single" w:sz="24" w:space="1" w:color="auto"/>
        </w:pBdr>
        <w:rPr>
          <w:rFonts w:asciiTheme="minorHAnsi" w:hAnsiTheme="minorHAnsi" w:cs="Arial"/>
          <w:bCs/>
          <w:sz w:val="24"/>
          <w:szCs w:val="24"/>
          <w:lang w:val="el-GR"/>
        </w:rPr>
      </w:pPr>
      <w:r w:rsidRPr="00555CCF">
        <w:rPr>
          <w:rFonts w:asciiTheme="minorHAnsi" w:hAnsiTheme="minorHAnsi" w:cs="Arial"/>
          <w:bCs/>
          <w:sz w:val="24"/>
          <w:szCs w:val="24"/>
          <w:lang w:val="el-GR"/>
        </w:rPr>
        <w:t>Τμήμα Γραφιστικής</w:t>
      </w:r>
    </w:p>
    <w:p w:rsidR="00B3399D" w:rsidRPr="00622D8C" w:rsidRDefault="00555CCF" w:rsidP="00555CCF">
      <w:pPr>
        <w:pBdr>
          <w:bottom w:val="single" w:sz="24" w:space="1" w:color="auto"/>
        </w:pBdr>
        <w:rPr>
          <w:rFonts w:asciiTheme="minorHAnsi" w:hAnsiTheme="minorHAnsi" w:cs="Arial"/>
          <w:lang w:val="el-GR"/>
        </w:rPr>
      </w:pPr>
      <w:r w:rsidRPr="00555CCF">
        <w:rPr>
          <w:rFonts w:asciiTheme="minorHAnsi" w:hAnsiTheme="minorHAnsi" w:cs="Arial"/>
          <w:bCs/>
          <w:sz w:val="24"/>
          <w:szCs w:val="24"/>
          <w:lang w:val="el-GR"/>
        </w:rPr>
        <w:t>Κατεύθυνση Τεχνολογίας Γραφικών Τεχνών</w:t>
      </w: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tbl>
      <w:tblPr>
        <w:tblStyle w:val="a9"/>
        <w:tblpPr w:leftFromText="180" w:rightFromText="180" w:vertAnchor="text" w:horzAnchor="margin" w:tblpY="64"/>
        <w:tblW w:w="8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603"/>
      </w:tblGrid>
      <w:tr w:rsidR="002C12EC" w:rsidRPr="00524C3E" w:rsidTr="009D1D2E">
        <w:trPr>
          <w:trHeight w:val="2124"/>
        </w:trPr>
        <w:tc>
          <w:tcPr>
            <w:tcW w:w="3369" w:type="dxa"/>
          </w:tcPr>
          <w:p w:rsidR="002C12EC" w:rsidRPr="00622D8C" w:rsidRDefault="002C12EC" w:rsidP="009D1D2E">
            <w:pPr>
              <w:spacing w:before="80"/>
              <w:jc w:val="both"/>
              <w:rPr>
                <w:rFonts w:asciiTheme="minorHAnsi" w:hAnsiTheme="minorHAnsi" w:cs="Arial"/>
                <w:sz w:val="20"/>
                <w:lang w:val="el-GR"/>
              </w:rPr>
            </w:pPr>
            <w:r w:rsidRPr="00622D8C">
              <w:rPr>
                <w:rFonts w:asciiTheme="minorHAnsi" w:hAnsiTheme="minorHAnsi"/>
                <w:noProof/>
                <w:sz w:val="20"/>
                <w:szCs w:val="20"/>
                <w:lang w:val="el-GR" w:eastAsia="el-GR" w:bidi="ar-SA"/>
              </w:rPr>
              <w:drawing>
                <wp:inline distT="0" distB="0" distL="0" distR="0" wp14:anchorId="139FBD4D" wp14:editId="722DE4F2">
                  <wp:extent cx="1971675" cy="688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2820" cy="695683"/>
                          </a:xfrm>
                          <a:prstGeom prst="rect">
                            <a:avLst/>
                          </a:prstGeom>
                          <a:noFill/>
                        </pic:spPr>
                      </pic:pic>
                    </a:graphicData>
                  </a:graphic>
                </wp:inline>
              </w:drawing>
            </w:r>
          </w:p>
          <w:p w:rsidR="00797D0C" w:rsidRPr="00622D8C" w:rsidRDefault="002C12EC" w:rsidP="009D1D2E">
            <w:pPr>
              <w:spacing w:before="60"/>
              <w:jc w:val="both"/>
              <w:rPr>
                <w:rFonts w:asciiTheme="minorHAnsi" w:hAnsiTheme="minorHAnsi" w:cs="Arial"/>
                <w:lang w:val="el-GR"/>
              </w:rPr>
            </w:pPr>
            <w:r w:rsidRPr="00622D8C">
              <w:rPr>
                <w:rFonts w:asciiTheme="minorHAnsi" w:hAnsiTheme="minorHAnsi" w:cs="Arial"/>
                <w:sz w:val="20"/>
                <w:lang w:val="el-GR"/>
              </w:rPr>
              <w:t xml:space="preserve">Το περιεχόμενο του μαθήματος διατίθεται με άδεια </w:t>
            </w:r>
            <w:r w:rsidRPr="00622D8C">
              <w:rPr>
                <w:rFonts w:asciiTheme="minorHAnsi" w:hAnsiTheme="minorHAnsi" w:cs="Arial"/>
                <w:sz w:val="20"/>
              </w:rPr>
              <w:t>Creative</w:t>
            </w:r>
            <w:r w:rsidRPr="00622D8C">
              <w:rPr>
                <w:rFonts w:asciiTheme="minorHAnsi" w:hAnsiTheme="minorHAnsi" w:cs="Arial"/>
                <w:sz w:val="20"/>
                <w:lang w:val="el-GR"/>
              </w:rPr>
              <w:t xml:space="preserve"> </w:t>
            </w:r>
            <w:r w:rsidRPr="00622D8C">
              <w:rPr>
                <w:rFonts w:asciiTheme="minorHAnsi" w:hAnsiTheme="minorHAnsi" w:cs="Arial"/>
                <w:sz w:val="20"/>
              </w:rPr>
              <w:t>Commons</w:t>
            </w:r>
            <w:r w:rsidRPr="00622D8C">
              <w:rPr>
                <w:rFonts w:asciiTheme="minorHAnsi" w:hAnsiTheme="minorHAnsi" w:cs="Arial"/>
                <w:sz w:val="20"/>
                <w:lang w:val="el-GR"/>
              </w:rPr>
              <w:t xml:space="preserve"> εκτός και αν αναφέρεται διαφορετικά</w:t>
            </w:r>
          </w:p>
        </w:tc>
        <w:tc>
          <w:tcPr>
            <w:tcW w:w="5603" w:type="dxa"/>
          </w:tcPr>
          <w:p w:rsidR="00797D0C" w:rsidRPr="00622D8C" w:rsidRDefault="00797D0C" w:rsidP="009D1D2E">
            <w:pPr>
              <w:rPr>
                <w:rFonts w:asciiTheme="minorHAnsi" w:hAnsiTheme="minorHAnsi" w:cs="Arial"/>
                <w:lang w:val="el-GR"/>
              </w:rPr>
            </w:pPr>
            <w:r w:rsidRPr="00622D8C">
              <w:rPr>
                <w:rFonts w:asciiTheme="minorHAnsi" w:hAnsiTheme="minorHAnsi" w:cs="Arial"/>
                <w:noProof/>
                <w:lang w:val="el-GR" w:eastAsia="el-GR" w:bidi="ar-SA"/>
              </w:rPr>
              <w:drawing>
                <wp:inline distT="0" distB="0" distL="0" distR="0" wp14:anchorId="65B51E09" wp14:editId="704E1E80">
                  <wp:extent cx="3459192" cy="750498"/>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rotWithShape="1">
                          <a:blip r:embed="rId12">
                            <a:extLst>
                              <a:ext uri="{28A0092B-C50C-407E-A947-70E740481C1C}">
                                <a14:useLocalDpi xmlns:a14="http://schemas.microsoft.com/office/drawing/2010/main" val="0"/>
                              </a:ext>
                            </a:extLst>
                          </a:blip>
                          <a:srcRect l="1178"/>
                          <a:stretch/>
                        </pic:blipFill>
                        <pic:spPr bwMode="auto">
                          <a:xfrm>
                            <a:off x="0" y="0"/>
                            <a:ext cx="3482501" cy="755555"/>
                          </a:xfrm>
                          <a:prstGeom prst="rect">
                            <a:avLst/>
                          </a:prstGeom>
                          <a:noFill/>
                          <a:ln>
                            <a:noFill/>
                          </a:ln>
                          <a:extLst>
                            <a:ext uri="{53640926-AAD7-44D8-BBD7-CCE9431645EC}">
                              <a14:shadowObscured xmlns:a14="http://schemas.microsoft.com/office/drawing/2010/main"/>
                            </a:ext>
                          </a:extLst>
                        </pic:spPr>
                      </pic:pic>
                    </a:graphicData>
                  </a:graphic>
                </wp:inline>
              </w:drawing>
            </w:r>
          </w:p>
          <w:p w:rsidR="00EC5992" w:rsidRPr="00622D8C" w:rsidRDefault="002C12EC" w:rsidP="009D1D2E">
            <w:pPr>
              <w:ind w:left="33"/>
              <w:jc w:val="both"/>
              <w:rPr>
                <w:rFonts w:asciiTheme="minorHAnsi" w:hAnsiTheme="minorHAnsi" w:cs="Arial"/>
                <w:sz w:val="20"/>
                <w:szCs w:val="24"/>
                <w:lang w:val="el-GR"/>
              </w:rPr>
            </w:pPr>
            <w:r w:rsidRPr="00622D8C">
              <w:rPr>
                <w:rFonts w:asciiTheme="minorHAnsi" w:hAnsiTheme="minorHAnsi" w:cs="Arial"/>
                <w:sz w:val="20"/>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tc>
      </w:tr>
    </w:tbl>
    <w:bookmarkStart w:id="0" w:name="_Toc430270140" w:displacedByCustomXml="next"/>
    <w:bookmarkStart w:id="1" w:name="_Toc183161420" w:displacedByCustomXml="next"/>
    <w:sdt>
      <w:sdtPr>
        <w:rPr>
          <w:lang w:val="el-GR"/>
        </w:rPr>
        <w:id w:val="368342757"/>
        <w:docPartObj>
          <w:docPartGallery w:val="Table of Contents"/>
          <w:docPartUnique/>
        </w:docPartObj>
      </w:sdtPr>
      <w:sdtEndPr>
        <w:rPr>
          <w:rFonts w:eastAsiaTheme="minorEastAsia" w:cstheme="minorBidi"/>
          <w:sz w:val="22"/>
          <w:szCs w:val="22"/>
          <w:lang w:val="en-US"/>
        </w:rPr>
      </w:sdtEndPr>
      <w:sdtContent>
        <w:p w:rsidR="00811D62" w:rsidRDefault="00811D62" w:rsidP="00811D62">
          <w:pPr>
            <w:pStyle w:val="a6"/>
            <w:numPr>
              <w:ilvl w:val="0"/>
              <w:numId w:val="0"/>
            </w:numPr>
            <w:ind w:left="360" w:hanging="360"/>
          </w:pPr>
          <w:r>
            <w:rPr>
              <w:lang w:val="el-GR"/>
            </w:rPr>
            <w:t>Περιεχόμε</w:t>
          </w:r>
          <w:bookmarkStart w:id="2" w:name="_GoBack"/>
          <w:bookmarkEnd w:id="2"/>
          <w:r>
            <w:rPr>
              <w:lang w:val="el-GR"/>
            </w:rPr>
            <w:t>να</w:t>
          </w:r>
        </w:p>
        <w:p w:rsidR="00E73651" w:rsidRDefault="00811D62">
          <w:pPr>
            <w:pStyle w:val="11"/>
            <w:tabs>
              <w:tab w:val="left" w:pos="480"/>
              <w:tab w:val="right" w:leader="dot" w:pos="8296"/>
            </w:tabs>
            <w:rPr>
              <w:rFonts w:asciiTheme="minorHAnsi" w:hAnsiTheme="minorHAnsi"/>
              <w:noProof/>
              <w:lang w:val="el-GR" w:eastAsia="el-GR" w:bidi="ar-SA"/>
            </w:rPr>
          </w:pPr>
          <w:r>
            <w:fldChar w:fldCharType="begin"/>
          </w:r>
          <w:r>
            <w:instrText xml:space="preserve"> TOC \o "1-3" \h \z \u </w:instrText>
          </w:r>
          <w:r>
            <w:fldChar w:fldCharType="separate"/>
          </w:r>
          <w:hyperlink w:anchor="_Toc430611096" w:history="1">
            <w:r w:rsidR="00E73651" w:rsidRPr="00780D0B">
              <w:rPr>
                <w:rStyle w:val="-"/>
                <w:noProof/>
                <w:lang w:val="el-GR"/>
              </w:rPr>
              <w:t>1.</w:t>
            </w:r>
            <w:r w:rsidR="00E73651">
              <w:rPr>
                <w:rFonts w:asciiTheme="minorHAnsi" w:hAnsiTheme="minorHAnsi"/>
                <w:noProof/>
                <w:lang w:val="el-GR" w:eastAsia="el-GR" w:bidi="ar-SA"/>
              </w:rPr>
              <w:tab/>
            </w:r>
            <w:r w:rsidR="00E73651" w:rsidRPr="00780D0B">
              <w:rPr>
                <w:rStyle w:val="-"/>
                <w:noProof/>
                <w:lang w:val="el-GR"/>
              </w:rPr>
              <w:t xml:space="preserve">Πλαίσιο του Ηλεκτρονικά </w:t>
            </w:r>
            <w:r w:rsidR="00E73651" w:rsidRPr="00780D0B">
              <w:rPr>
                <w:rStyle w:val="-"/>
                <w:noProof/>
              </w:rPr>
              <w:t>E</w:t>
            </w:r>
            <w:r w:rsidR="00E73651" w:rsidRPr="00780D0B">
              <w:rPr>
                <w:rStyle w:val="-"/>
                <w:noProof/>
                <w:lang w:val="el-GR"/>
              </w:rPr>
              <w:t>μπλουτισμένου Εντύπου (Η.Ε.Ε.)</w:t>
            </w:r>
            <w:r w:rsidR="00E73651">
              <w:rPr>
                <w:noProof/>
                <w:webHidden/>
              </w:rPr>
              <w:tab/>
            </w:r>
            <w:r w:rsidR="00E73651">
              <w:rPr>
                <w:noProof/>
                <w:webHidden/>
              </w:rPr>
              <w:fldChar w:fldCharType="begin"/>
            </w:r>
            <w:r w:rsidR="00E73651">
              <w:rPr>
                <w:noProof/>
                <w:webHidden/>
              </w:rPr>
              <w:instrText xml:space="preserve"> PAGEREF _Toc430611096 \h </w:instrText>
            </w:r>
            <w:r w:rsidR="00E73651">
              <w:rPr>
                <w:noProof/>
                <w:webHidden/>
              </w:rPr>
            </w:r>
            <w:r w:rsidR="00E73651">
              <w:rPr>
                <w:noProof/>
                <w:webHidden/>
              </w:rPr>
              <w:fldChar w:fldCharType="separate"/>
            </w:r>
            <w:r w:rsidR="00E73651">
              <w:rPr>
                <w:noProof/>
                <w:webHidden/>
              </w:rPr>
              <w:t>3</w:t>
            </w:r>
            <w:r w:rsidR="00E73651">
              <w:rPr>
                <w:noProof/>
                <w:webHidden/>
              </w:rPr>
              <w:fldChar w:fldCharType="end"/>
            </w:r>
          </w:hyperlink>
        </w:p>
        <w:p w:rsidR="00E73651" w:rsidRDefault="00E73651">
          <w:pPr>
            <w:pStyle w:val="21"/>
            <w:tabs>
              <w:tab w:val="left" w:pos="880"/>
              <w:tab w:val="right" w:leader="dot" w:pos="8296"/>
            </w:tabs>
            <w:rPr>
              <w:rFonts w:asciiTheme="minorHAnsi" w:hAnsiTheme="minorHAnsi"/>
              <w:noProof/>
              <w:lang w:val="el-GR" w:eastAsia="el-GR" w:bidi="ar-SA"/>
            </w:rPr>
          </w:pPr>
          <w:hyperlink w:anchor="_Toc430611097" w:history="1">
            <w:r w:rsidRPr="00780D0B">
              <w:rPr>
                <w:rStyle w:val="-"/>
                <w:noProof/>
                <w:lang w:val="el-GR"/>
              </w:rPr>
              <w:t>1.1</w:t>
            </w:r>
            <w:r>
              <w:rPr>
                <w:rFonts w:asciiTheme="minorHAnsi" w:hAnsiTheme="minorHAnsi"/>
                <w:noProof/>
                <w:lang w:val="el-GR" w:eastAsia="el-GR" w:bidi="ar-SA"/>
              </w:rPr>
              <w:tab/>
            </w:r>
            <w:r w:rsidRPr="00780D0B">
              <w:rPr>
                <w:rStyle w:val="-"/>
                <w:noProof/>
                <w:lang w:val="el-GR"/>
              </w:rPr>
              <w:t>Καθορισμός έννοιας του Ηλεκτρονικά Εμπλουτισμένου Έντυπου (Η.Ε.</w:t>
            </w:r>
            <w:r w:rsidRPr="00780D0B">
              <w:rPr>
                <w:rStyle w:val="-"/>
                <w:noProof/>
              </w:rPr>
              <w:t>E</w:t>
            </w:r>
            <w:r w:rsidRPr="00780D0B">
              <w:rPr>
                <w:rStyle w:val="-"/>
                <w:noProof/>
                <w:lang w:val="el-GR"/>
              </w:rPr>
              <w:t>)</w:t>
            </w:r>
            <w:r>
              <w:rPr>
                <w:noProof/>
                <w:webHidden/>
              </w:rPr>
              <w:tab/>
            </w:r>
            <w:r>
              <w:rPr>
                <w:noProof/>
                <w:webHidden/>
              </w:rPr>
              <w:fldChar w:fldCharType="begin"/>
            </w:r>
            <w:r>
              <w:rPr>
                <w:noProof/>
                <w:webHidden/>
              </w:rPr>
              <w:instrText xml:space="preserve"> PAGEREF _Toc430611097 \h </w:instrText>
            </w:r>
            <w:r>
              <w:rPr>
                <w:noProof/>
                <w:webHidden/>
              </w:rPr>
            </w:r>
            <w:r>
              <w:rPr>
                <w:noProof/>
                <w:webHidden/>
              </w:rPr>
              <w:fldChar w:fldCharType="separate"/>
            </w:r>
            <w:r>
              <w:rPr>
                <w:noProof/>
                <w:webHidden/>
              </w:rPr>
              <w:t>4</w:t>
            </w:r>
            <w:r>
              <w:rPr>
                <w:noProof/>
                <w:webHidden/>
              </w:rPr>
              <w:fldChar w:fldCharType="end"/>
            </w:r>
          </w:hyperlink>
        </w:p>
        <w:p w:rsidR="00E73651" w:rsidRDefault="00E73651">
          <w:pPr>
            <w:pStyle w:val="30"/>
            <w:tabs>
              <w:tab w:val="left" w:pos="1200"/>
              <w:tab w:val="right" w:leader="dot" w:pos="8296"/>
            </w:tabs>
            <w:rPr>
              <w:rFonts w:asciiTheme="minorHAnsi" w:hAnsiTheme="minorHAnsi"/>
              <w:noProof/>
              <w:lang w:val="el-GR" w:eastAsia="el-GR" w:bidi="ar-SA"/>
            </w:rPr>
          </w:pPr>
          <w:hyperlink w:anchor="_Toc430611098" w:history="1">
            <w:r w:rsidRPr="00780D0B">
              <w:rPr>
                <w:rStyle w:val="-"/>
                <w:noProof/>
                <w:lang w:val="el-GR"/>
              </w:rPr>
              <w:t>1.1.1</w:t>
            </w:r>
            <w:r>
              <w:rPr>
                <w:rFonts w:asciiTheme="minorHAnsi" w:hAnsiTheme="minorHAnsi"/>
                <w:noProof/>
                <w:lang w:val="el-GR" w:eastAsia="el-GR" w:bidi="ar-SA"/>
              </w:rPr>
              <w:tab/>
            </w:r>
            <w:r w:rsidRPr="00780D0B">
              <w:rPr>
                <w:rStyle w:val="-"/>
                <w:noProof/>
                <w:lang w:val="el-GR"/>
              </w:rPr>
              <w:t>Μοντελοποίηση  των λειτουργιών σχετιζόμενων με το Η.Ε.Ε.</w:t>
            </w:r>
            <w:r>
              <w:rPr>
                <w:noProof/>
                <w:webHidden/>
              </w:rPr>
              <w:tab/>
            </w:r>
            <w:r>
              <w:rPr>
                <w:noProof/>
                <w:webHidden/>
              </w:rPr>
              <w:fldChar w:fldCharType="begin"/>
            </w:r>
            <w:r>
              <w:rPr>
                <w:noProof/>
                <w:webHidden/>
              </w:rPr>
              <w:instrText xml:space="preserve"> PAGEREF _Toc430611098 \h </w:instrText>
            </w:r>
            <w:r>
              <w:rPr>
                <w:noProof/>
                <w:webHidden/>
              </w:rPr>
            </w:r>
            <w:r>
              <w:rPr>
                <w:noProof/>
                <w:webHidden/>
              </w:rPr>
              <w:fldChar w:fldCharType="separate"/>
            </w:r>
            <w:r>
              <w:rPr>
                <w:noProof/>
                <w:webHidden/>
              </w:rPr>
              <w:t>5</w:t>
            </w:r>
            <w:r>
              <w:rPr>
                <w:noProof/>
                <w:webHidden/>
              </w:rPr>
              <w:fldChar w:fldCharType="end"/>
            </w:r>
          </w:hyperlink>
        </w:p>
        <w:p w:rsidR="00E73651" w:rsidRDefault="00E73651">
          <w:pPr>
            <w:pStyle w:val="21"/>
            <w:tabs>
              <w:tab w:val="left" w:pos="880"/>
              <w:tab w:val="right" w:leader="dot" w:pos="8296"/>
            </w:tabs>
            <w:rPr>
              <w:rFonts w:asciiTheme="minorHAnsi" w:hAnsiTheme="minorHAnsi"/>
              <w:noProof/>
              <w:lang w:val="el-GR" w:eastAsia="el-GR" w:bidi="ar-SA"/>
            </w:rPr>
          </w:pPr>
          <w:hyperlink w:anchor="_Toc430611099" w:history="1">
            <w:r w:rsidRPr="00780D0B">
              <w:rPr>
                <w:rStyle w:val="-"/>
                <w:noProof/>
                <w:lang w:val="el-GR"/>
              </w:rPr>
              <w:t>1.2</w:t>
            </w:r>
            <w:r>
              <w:rPr>
                <w:rFonts w:asciiTheme="minorHAnsi" w:hAnsiTheme="minorHAnsi"/>
                <w:noProof/>
                <w:lang w:val="el-GR" w:eastAsia="el-GR" w:bidi="ar-SA"/>
              </w:rPr>
              <w:tab/>
            </w:r>
            <w:r w:rsidRPr="00780D0B">
              <w:rPr>
                <w:rStyle w:val="-"/>
                <w:noProof/>
                <w:lang w:val="el-GR"/>
              </w:rPr>
              <w:t>Χαρακτηριστικά  του Η.Ε.Ε.</w:t>
            </w:r>
            <w:r>
              <w:rPr>
                <w:noProof/>
                <w:webHidden/>
              </w:rPr>
              <w:tab/>
            </w:r>
            <w:r>
              <w:rPr>
                <w:noProof/>
                <w:webHidden/>
              </w:rPr>
              <w:fldChar w:fldCharType="begin"/>
            </w:r>
            <w:r>
              <w:rPr>
                <w:noProof/>
                <w:webHidden/>
              </w:rPr>
              <w:instrText xml:space="preserve"> PAGEREF _Toc430611099 \h </w:instrText>
            </w:r>
            <w:r>
              <w:rPr>
                <w:noProof/>
                <w:webHidden/>
              </w:rPr>
            </w:r>
            <w:r>
              <w:rPr>
                <w:noProof/>
                <w:webHidden/>
              </w:rPr>
              <w:fldChar w:fldCharType="separate"/>
            </w:r>
            <w:r>
              <w:rPr>
                <w:noProof/>
                <w:webHidden/>
              </w:rPr>
              <w:t>6</w:t>
            </w:r>
            <w:r>
              <w:rPr>
                <w:noProof/>
                <w:webHidden/>
              </w:rPr>
              <w:fldChar w:fldCharType="end"/>
            </w:r>
          </w:hyperlink>
        </w:p>
        <w:p w:rsidR="00E73651" w:rsidRDefault="00E73651">
          <w:pPr>
            <w:pStyle w:val="21"/>
            <w:tabs>
              <w:tab w:val="left" w:pos="880"/>
              <w:tab w:val="right" w:leader="dot" w:pos="8296"/>
            </w:tabs>
            <w:rPr>
              <w:rFonts w:asciiTheme="minorHAnsi" w:hAnsiTheme="minorHAnsi"/>
              <w:noProof/>
              <w:lang w:val="el-GR" w:eastAsia="el-GR" w:bidi="ar-SA"/>
            </w:rPr>
          </w:pPr>
          <w:hyperlink w:anchor="_Toc430611100" w:history="1">
            <w:r w:rsidRPr="00780D0B">
              <w:rPr>
                <w:rStyle w:val="-"/>
                <w:noProof/>
                <w:lang w:val="el-GR"/>
              </w:rPr>
              <w:t>1.3</w:t>
            </w:r>
            <w:r>
              <w:rPr>
                <w:rFonts w:asciiTheme="minorHAnsi" w:hAnsiTheme="minorHAnsi"/>
                <w:noProof/>
                <w:lang w:val="el-GR" w:eastAsia="el-GR" w:bidi="ar-SA"/>
              </w:rPr>
              <w:tab/>
            </w:r>
            <w:r w:rsidRPr="00780D0B">
              <w:rPr>
                <w:rStyle w:val="-"/>
                <w:noProof/>
                <w:lang w:val="el-GR"/>
              </w:rPr>
              <w:t>Υποστήριξη του νέου εννοιολογικού μοντέλου και χαρακτηριστικών του Η.Ε.Ε. (Σχήμα Α)</w:t>
            </w:r>
            <w:r>
              <w:rPr>
                <w:noProof/>
                <w:webHidden/>
              </w:rPr>
              <w:tab/>
            </w:r>
            <w:r>
              <w:rPr>
                <w:noProof/>
                <w:webHidden/>
              </w:rPr>
              <w:fldChar w:fldCharType="begin"/>
            </w:r>
            <w:r>
              <w:rPr>
                <w:noProof/>
                <w:webHidden/>
              </w:rPr>
              <w:instrText xml:space="preserve"> PAGEREF _Toc430611100 \h </w:instrText>
            </w:r>
            <w:r>
              <w:rPr>
                <w:noProof/>
                <w:webHidden/>
              </w:rPr>
            </w:r>
            <w:r>
              <w:rPr>
                <w:noProof/>
                <w:webHidden/>
              </w:rPr>
              <w:fldChar w:fldCharType="separate"/>
            </w:r>
            <w:r>
              <w:rPr>
                <w:noProof/>
                <w:webHidden/>
              </w:rPr>
              <w:t>8</w:t>
            </w:r>
            <w:r>
              <w:rPr>
                <w:noProof/>
                <w:webHidden/>
              </w:rPr>
              <w:fldChar w:fldCharType="end"/>
            </w:r>
          </w:hyperlink>
        </w:p>
        <w:p w:rsidR="00E73651" w:rsidRDefault="00E73651">
          <w:pPr>
            <w:pStyle w:val="11"/>
            <w:tabs>
              <w:tab w:val="right" w:leader="dot" w:pos="8296"/>
            </w:tabs>
            <w:rPr>
              <w:rFonts w:asciiTheme="minorHAnsi" w:hAnsiTheme="minorHAnsi"/>
              <w:noProof/>
              <w:lang w:val="el-GR" w:eastAsia="el-GR" w:bidi="ar-SA"/>
            </w:rPr>
          </w:pPr>
          <w:hyperlink w:anchor="_Toc430611101" w:history="1">
            <w:r w:rsidRPr="00780D0B">
              <w:rPr>
                <w:rStyle w:val="-"/>
                <w:b/>
                <w:noProof/>
                <w:lang w:val="el-GR"/>
              </w:rPr>
              <w:t>2. Ενδεικτικές Απαιτήσεις Προστασίας</w:t>
            </w:r>
            <w:r>
              <w:rPr>
                <w:noProof/>
                <w:webHidden/>
              </w:rPr>
              <w:tab/>
            </w:r>
            <w:r>
              <w:rPr>
                <w:noProof/>
                <w:webHidden/>
              </w:rPr>
              <w:fldChar w:fldCharType="begin"/>
            </w:r>
            <w:r>
              <w:rPr>
                <w:noProof/>
                <w:webHidden/>
              </w:rPr>
              <w:instrText xml:space="preserve"> PAGEREF _Toc430611101 \h </w:instrText>
            </w:r>
            <w:r>
              <w:rPr>
                <w:noProof/>
                <w:webHidden/>
              </w:rPr>
            </w:r>
            <w:r>
              <w:rPr>
                <w:noProof/>
                <w:webHidden/>
              </w:rPr>
              <w:fldChar w:fldCharType="separate"/>
            </w:r>
            <w:r>
              <w:rPr>
                <w:noProof/>
                <w:webHidden/>
              </w:rPr>
              <w:t>8</w:t>
            </w:r>
            <w:r>
              <w:rPr>
                <w:noProof/>
                <w:webHidden/>
              </w:rPr>
              <w:fldChar w:fldCharType="end"/>
            </w:r>
          </w:hyperlink>
        </w:p>
        <w:p w:rsidR="00E73651" w:rsidRDefault="00E73651">
          <w:pPr>
            <w:pStyle w:val="30"/>
            <w:tabs>
              <w:tab w:val="left" w:pos="1200"/>
              <w:tab w:val="right" w:leader="dot" w:pos="8296"/>
            </w:tabs>
            <w:rPr>
              <w:rFonts w:asciiTheme="minorHAnsi" w:hAnsiTheme="minorHAnsi"/>
              <w:noProof/>
              <w:lang w:val="el-GR" w:eastAsia="el-GR" w:bidi="ar-SA"/>
            </w:rPr>
          </w:pPr>
          <w:hyperlink w:anchor="_Toc430611102" w:history="1">
            <w:r w:rsidRPr="00780D0B">
              <w:rPr>
                <w:rStyle w:val="-"/>
                <w:noProof/>
                <w:lang w:val="el-GR"/>
              </w:rPr>
              <w:t>1.3.1</w:t>
            </w:r>
            <w:r>
              <w:rPr>
                <w:rFonts w:asciiTheme="minorHAnsi" w:hAnsiTheme="minorHAnsi"/>
                <w:noProof/>
                <w:lang w:val="el-GR" w:eastAsia="el-GR" w:bidi="ar-SA"/>
              </w:rPr>
              <w:tab/>
            </w:r>
            <w:r w:rsidRPr="00780D0B">
              <w:rPr>
                <w:rStyle w:val="-"/>
                <w:noProof/>
                <w:lang w:val="el-GR"/>
              </w:rPr>
              <w:t>Απαιτήσεις  λειτουργίας του Η.Ε.Ε.</w:t>
            </w:r>
            <w:r>
              <w:rPr>
                <w:noProof/>
                <w:webHidden/>
              </w:rPr>
              <w:tab/>
            </w:r>
            <w:r>
              <w:rPr>
                <w:noProof/>
                <w:webHidden/>
              </w:rPr>
              <w:fldChar w:fldCharType="begin"/>
            </w:r>
            <w:r>
              <w:rPr>
                <w:noProof/>
                <w:webHidden/>
              </w:rPr>
              <w:instrText xml:space="preserve"> PAGEREF _Toc430611102 \h </w:instrText>
            </w:r>
            <w:r>
              <w:rPr>
                <w:noProof/>
                <w:webHidden/>
              </w:rPr>
            </w:r>
            <w:r>
              <w:rPr>
                <w:noProof/>
                <w:webHidden/>
              </w:rPr>
              <w:fldChar w:fldCharType="separate"/>
            </w:r>
            <w:r>
              <w:rPr>
                <w:noProof/>
                <w:webHidden/>
              </w:rPr>
              <w:t>9</w:t>
            </w:r>
            <w:r>
              <w:rPr>
                <w:noProof/>
                <w:webHidden/>
              </w:rPr>
              <w:fldChar w:fldCharType="end"/>
            </w:r>
          </w:hyperlink>
        </w:p>
        <w:p w:rsidR="00E73651" w:rsidRDefault="00E73651">
          <w:pPr>
            <w:pStyle w:val="21"/>
            <w:tabs>
              <w:tab w:val="left" w:pos="880"/>
              <w:tab w:val="right" w:leader="dot" w:pos="8296"/>
            </w:tabs>
            <w:rPr>
              <w:rFonts w:asciiTheme="minorHAnsi" w:hAnsiTheme="minorHAnsi"/>
              <w:noProof/>
              <w:lang w:val="el-GR" w:eastAsia="el-GR" w:bidi="ar-SA"/>
            </w:rPr>
          </w:pPr>
          <w:hyperlink w:anchor="_Toc430611103" w:history="1">
            <w:r w:rsidRPr="00780D0B">
              <w:rPr>
                <w:rStyle w:val="-"/>
                <w:noProof/>
                <w:lang w:val="el-GR"/>
              </w:rPr>
              <w:t>1.4</w:t>
            </w:r>
            <w:r>
              <w:rPr>
                <w:rFonts w:asciiTheme="minorHAnsi" w:hAnsiTheme="minorHAnsi"/>
                <w:noProof/>
                <w:lang w:val="el-GR" w:eastAsia="el-GR" w:bidi="ar-SA"/>
              </w:rPr>
              <w:tab/>
            </w:r>
            <w:r w:rsidRPr="00780D0B">
              <w:rPr>
                <w:rStyle w:val="-"/>
                <w:noProof/>
                <w:lang w:val="el-GR"/>
              </w:rPr>
              <w:t>Συγκρότηση εννοιών του Η.Ε.Ε.</w:t>
            </w:r>
            <w:r>
              <w:rPr>
                <w:noProof/>
                <w:webHidden/>
              </w:rPr>
              <w:tab/>
            </w:r>
            <w:r>
              <w:rPr>
                <w:noProof/>
                <w:webHidden/>
              </w:rPr>
              <w:fldChar w:fldCharType="begin"/>
            </w:r>
            <w:r>
              <w:rPr>
                <w:noProof/>
                <w:webHidden/>
              </w:rPr>
              <w:instrText xml:space="preserve"> PAGEREF _Toc430611103 \h </w:instrText>
            </w:r>
            <w:r>
              <w:rPr>
                <w:noProof/>
                <w:webHidden/>
              </w:rPr>
            </w:r>
            <w:r>
              <w:rPr>
                <w:noProof/>
                <w:webHidden/>
              </w:rPr>
              <w:fldChar w:fldCharType="separate"/>
            </w:r>
            <w:r>
              <w:rPr>
                <w:noProof/>
                <w:webHidden/>
              </w:rPr>
              <w:t>10</w:t>
            </w:r>
            <w:r>
              <w:rPr>
                <w:noProof/>
                <w:webHidden/>
              </w:rPr>
              <w:fldChar w:fldCharType="end"/>
            </w:r>
          </w:hyperlink>
        </w:p>
        <w:p w:rsidR="00E73651" w:rsidRDefault="00E73651">
          <w:pPr>
            <w:pStyle w:val="30"/>
            <w:tabs>
              <w:tab w:val="left" w:pos="1200"/>
              <w:tab w:val="right" w:leader="dot" w:pos="8296"/>
            </w:tabs>
            <w:rPr>
              <w:rFonts w:asciiTheme="minorHAnsi" w:hAnsiTheme="minorHAnsi"/>
              <w:noProof/>
              <w:lang w:val="el-GR" w:eastAsia="el-GR" w:bidi="ar-SA"/>
            </w:rPr>
          </w:pPr>
          <w:hyperlink w:anchor="_Toc430611104" w:history="1">
            <w:r w:rsidRPr="00780D0B">
              <w:rPr>
                <w:rStyle w:val="-"/>
                <w:noProof/>
                <w:lang w:val="el-GR"/>
              </w:rPr>
              <w:t>1.4.1</w:t>
            </w:r>
            <w:r>
              <w:rPr>
                <w:rFonts w:asciiTheme="minorHAnsi" w:hAnsiTheme="minorHAnsi"/>
                <w:noProof/>
                <w:lang w:val="el-GR" w:eastAsia="el-GR" w:bidi="ar-SA"/>
              </w:rPr>
              <w:tab/>
            </w:r>
            <w:r w:rsidRPr="00780D0B">
              <w:rPr>
                <w:rStyle w:val="-"/>
                <w:noProof/>
                <w:lang w:val="el-GR"/>
              </w:rPr>
              <w:t>Αποτύπωση της δυναμικής, των μεταβλητών του Η.Ε.Ε.,</w:t>
            </w:r>
            <w:r>
              <w:rPr>
                <w:noProof/>
                <w:webHidden/>
              </w:rPr>
              <w:tab/>
            </w:r>
            <w:r>
              <w:rPr>
                <w:noProof/>
                <w:webHidden/>
              </w:rPr>
              <w:fldChar w:fldCharType="begin"/>
            </w:r>
            <w:r>
              <w:rPr>
                <w:noProof/>
                <w:webHidden/>
              </w:rPr>
              <w:instrText xml:space="preserve"> PAGEREF _Toc430611104 \h </w:instrText>
            </w:r>
            <w:r>
              <w:rPr>
                <w:noProof/>
                <w:webHidden/>
              </w:rPr>
            </w:r>
            <w:r>
              <w:rPr>
                <w:noProof/>
                <w:webHidden/>
              </w:rPr>
              <w:fldChar w:fldCharType="separate"/>
            </w:r>
            <w:r>
              <w:rPr>
                <w:noProof/>
                <w:webHidden/>
              </w:rPr>
              <w:t>12</w:t>
            </w:r>
            <w:r>
              <w:rPr>
                <w:noProof/>
                <w:webHidden/>
              </w:rPr>
              <w:fldChar w:fldCharType="end"/>
            </w:r>
          </w:hyperlink>
        </w:p>
        <w:p w:rsidR="00E73651" w:rsidRDefault="00E73651">
          <w:pPr>
            <w:pStyle w:val="30"/>
            <w:tabs>
              <w:tab w:val="left" w:pos="1200"/>
              <w:tab w:val="right" w:leader="dot" w:pos="8296"/>
            </w:tabs>
            <w:rPr>
              <w:rFonts w:asciiTheme="minorHAnsi" w:hAnsiTheme="minorHAnsi"/>
              <w:noProof/>
              <w:lang w:val="el-GR" w:eastAsia="el-GR" w:bidi="ar-SA"/>
            </w:rPr>
          </w:pPr>
          <w:hyperlink w:anchor="_Toc430611105" w:history="1">
            <w:r w:rsidRPr="00780D0B">
              <w:rPr>
                <w:rStyle w:val="-"/>
                <w:noProof/>
                <w:lang w:val="el-GR"/>
              </w:rPr>
              <w:t>1.4.2</w:t>
            </w:r>
            <w:r>
              <w:rPr>
                <w:rFonts w:asciiTheme="minorHAnsi" w:hAnsiTheme="minorHAnsi"/>
                <w:noProof/>
                <w:lang w:val="el-GR" w:eastAsia="el-GR" w:bidi="ar-SA"/>
              </w:rPr>
              <w:tab/>
            </w:r>
            <w:r w:rsidRPr="00780D0B">
              <w:rPr>
                <w:rStyle w:val="-"/>
                <w:noProof/>
                <w:lang w:val="el-GR"/>
              </w:rPr>
              <w:t>Αποτύπωση κατάστασης σχεδίασης του  Η.Ε.Ε.</w:t>
            </w:r>
            <w:r>
              <w:rPr>
                <w:noProof/>
                <w:webHidden/>
              </w:rPr>
              <w:tab/>
            </w:r>
            <w:r>
              <w:rPr>
                <w:noProof/>
                <w:webHidden/>
              </w:rPr>
              <w:fldChar w:fldCharType="begin"/>
            </w:r>
            <w:r>
              <w:rPr>
                <w:noProof/>
                <w:webHidden/>
              </w:rPr>
              <w:instrText xml:space="preserve"> PAGEREF _Toc430611105 \h </w:instrText>
            </w:r>
            <w:r>
              <w:rPr>
                <w:noProof/>
                <w:webHidden/>
              </w:rPr>
            </w:r>
            <w:r>
              <w:rPr>
                <w:noProof/>
                <w:webHidden/>
              </w:rPr>
              <w:fldChar w:fldCharType="separate"/>
            </w:r>
            <w:r>
              <w:rPr>
                <w:noProof/>
                <w:webHidden/>
              </w:rPr>
              <w:t>13</w:t>
            </w:r>
            <w:r>
              <w:rPr>
                <w:noProof/>
                <w:webHidden/>
              </w:rPr>
              <w:fldChar w:fldCharType="end"/>
            </w:r>
          </w:hyperlink>
        </w:p>
        <w:p w:rsidR="00E73651" w:rsidRDefault="00E73651">
          <w:pPr>
            <w:pStyle w:val="21"/>
            <w:tabs>
              <w:tab w:val="left" w:pos="880"/>
              <w:tab w:val="right" w:leader="dot" w:pos="8296"/>
            </w:tabs>
            <w:rPr>
              <w:rFonts w:asciiTheme="minorHAnsi" w:hAnsiTheme="minorHAnsi"/>
              <w:noProof/>
              <w:lang w:val="el-GR" w:eastAsia="el-GR" w:bidi="ar-SA"/>
            </w:rPr>
          </w:pPr>
          <w:hyperlink w:anchor="_Toc430611106" w:history="1">
            <w:r w:rsidRPr="00780D0B">
              <w:rPr>
                <w:rStyle w:val="-"/>
                <w:noProof/>
                <w:lang w:val="el-GR"/>
              </w:rPr>
              <w:t>1.5</w:t>
            </w:r>
            <w:r>
              <w:rPr>
                <w:rFonts w:asciiTheme="minorHAnsi" w:hAnsiTheme="minorHAnsi"/>
                <w:noProof/>
                <w:lang w:val="el-GR" w:eastAsia="el-GR" w:bidi="ar-SA"/>
              </w:rPr>
              <w:tab/>
            </w:r>
            <w:r w:rsidRPr="00780D0B">
              <w:rPr>
                <w:rStyle w:val="-"/>
                <w:noProof/>
                <w:lang w:val="el-GR"/>
              </w:rPr>
              <w:t>Σύστημα Στήριξης Απόφασης (Σ.Σ.Α.) και Εκδοτικό Σύστημα για Η.Ε.Ε., σε  εφαρμογή ΄Εξυπνης Συσκευασίας</w:t>
            </w:r>
            <w:r>
              <w:rPr>
                <w:noProof/>
                <w:webHidden/>
              </w:rPr>
              <w:tab/>
            </w:r>
            <w:r>
              <w:rPr>
                <w:noProof/>
                <w:webHidden/>
              </w:rPr>
              <w:fldChar w:fldCharType="begin"/>
            </w:r>
            <w:r>
              <w:rPr>
                <w:noProof/>
                <w:webHidden/>
              </w:rPr>
              <w:instrText xml:space="preserve"> PAGEREF _Toc430611106 \h </w:instrText>
            </w:r>
            <w:r>
              <w:rPr>
                <w:noProof/>
                <w:webHidden/>
              </w:rPr>
            </w:r>
            <w:r>
              <w:rPr>
                <w:noProof/>
                <w:webHidden/>
              </w:rPr>
              <w:fldChar w:fldCharType="separate"/>
            </w:r>
            <w:r>
              <w:rPr>
                <w:noProof/>
                <w:webHidden/>
              </w:rPr>
              <w:t>14</w:t>
            </w:r>
            <w:r>
              <w:rPr>
                <w:noProof/>
                <w:webHidden/>
              </w:rPr>
              <w:fldChar w:fldCharType="end"/>
            </w:r>
          </w:hyperlink>
        </w:p>
        <w:p w:rsidR="00E73651" w:rsidRDefault="00E73651">
          <w:pPr>
            <w:pStyle w:val="30"/>
            <w:tabs>
              <w:tab w:val="left" w:pos="1200"/>
              <w:tab w:val="right" w:leader="dot" w:pos="8296"/>
            </w:tabs>
            <w:rPr>
              <w:rFonts w:asciiTheme="minorHAnsi" w:hAnsiTheme="minorHAnsi"/>
              <w:noProof/>
              <w:lang w:val="el-GR" w:eastAsia="el-GR" w:bidi="ar-SA"/>
            </w:rPr>
          </w:pPr>
          <w:hyperlink w:anchor="_Toc430611107" w:history="1">
            <w:r w:rsidRPr="00780D0B">
              <w:rPr>
                <w:rStyle w:val="-"/>
                <w:noProof/>
                <w:lang w:val="el-GR"/>
              </w:rPr>
              <w:t>1.5.1</w:t>
            </w:r>
            <w:r>
              <w:rPr>
                <w:rFonts w:asciiTheme="minorHAnsi" w:hAnsiTheme="minorHAnsi"/>
                <w:noProof/>
                <w:lang w:val="el-GR" w:eastAsia="el-GR" w:bidi="ar-SA"/>
              </w:rPr>
              <w:tab/>
            </w:r>
            <w:r w:rsidRPr="00780D0B">
              <w:rPr>
                <w:rStyle w:val="-"/>
                <w:noProof/>
                <w:lang w:val="el-GR"/>
              </w:rPr>
              <w:t>Δυνατότητες επικοινωνίας του Η.Ε.Ε.</w:t>
            </w:r>
            <w:r>
              <w:rPr>
                <w:noProof/>
                <w:webHidden/>
              </w:rPr>
              <w:tab/>
            </w:r>
            <w:r>
              <w:rPr>
                <w:noProof/>
                <w:webHidden/>
              </w:rPr>
              <w:fldChar w:fldCharType="begin"/>
            </w:r>
            <w:r>
              <w:rPr>
                <w:noProof/>
                <w:webHidden/>
              </w:rPr>
              <w:instrText xml:space="preserve"> PAGEREF _Toc430611107 \h </w:instrText>
            </w:r>
            <w:r>
              <w:rPr>
                <w:noProof/>
                <w:webHidden/>
              </w:rPr>
            </w:r>
            <w:r>
              <w:rPr>
                <w:noProof/>
                <w:webHidden/>
              </w:rPr>
              <w:fldChar w:fldCharType="separate"/>
            </w:r>
            <w:r>
              <w:rPr>
                <w:noProof/>
                <w:webHidden/>
              </w:rPr>
              <w:t>16</w:t>
            </w:r>
            <w:r>
              <w:rPr>
                <w:noProof/>
                <w:webHidden/>
              </w:rPr>
              <w:fldChar w:fldCharType="end"/>
            </w:r>
          </w:hyperlink>
        </w:p>
        <w:p w:rsidR="00E73651" w:rsidRDefault="00E73651">
          <w:pPr>
            <w:pStyle w:val="11"/>
            <w:tabs>
              <w:tab w:val="left" w:pos="480"/>
              <w:tab w:val="right" w:leader="dot" w:pos="8296"/>
            </w:tabs>
            <w:rPr>
              <w:rFonts w:asciiTheme="minorHAnsi" w:hAnsiTheme="minorHAnsi"/>
              <w:noProof/>
              <w:lang w:val="el-GR" w:eastAsia="el-GR" w:bidi="ar-SA"/>
            </w:rPr>
          </w:pPr>
          <w:hyperlink w:anchor="_Toc430611108" w:history="1">
            <w:r w:rsidRPr="00780D0B">
              <w:rPr>
                <w:rStyle w:val="-"/>
                <w:noProof/>
                <w:lang w:val="el-GR"/>
              </w:rPr>
              <w:t>2.</w:t>
            </w:r>
            <w:r>
              <w:rPr>
                <w:rFonts w:asciiTheme="minorHAnsi" w:hAnsiTheme="minorHAnsi"/>
                <w:noProof/>
                <w:lang w:val="el-GR" w:eastAsia="el-GR" w:bidi="ar-SA"/>
              </w:rPr>
              <w:tab/>
            </w:r>
            <w:r w:rsidRPr="00780D0B">
              <w:rPr>
                <w:rStyle w:val="-"/>
                <w:noProof/>
                <w:lang w:val="el-GR"/>
              </w:rPr>
              <w:t>ΔΙΑΓΡΑΜΜΑΤΑ  ΡΟΗΣ ΕΚΔΟΤΙΚΗΣ-ΕΚΤΥΠΩΤΙΚΗΣ ΔΙΑΔΙΚΑΣΙΑΣ</w:t>
            </w:r>
            <w:r>
              <w:rPr>
                <w:noProof/>
                <w:webHidden/>
              </w:rPr>
              <w:tab/>
            </w:r>
            <w:r>
              <w:rPr>
                <w:noProof/>
                <w:webHidden/>
              </w:rPr>
              <w:fldChar w:fldCharType="begin"/>
            </w:r>
            <w:r>
              <w:rPr>
                <w:noProof/>
                <w:webHidden/>
              </w:rPr>
              <w:instrText xml:space="preserve"> PAGEREF _Toc430611108 \h </w:instrText>
            </w:r>
            <w:r>
              <w:rPr>
                <w:noProof/>
                <w:webHidden/>
              </w:rPr>
            </w:r>
            <w:r>
              <w:rPr>
                <w:noProof/>
                <w:webHidden/>
              </w:rPr>
              <w:fldChar w:fldCharType="separate"/>
            </w:r>
            <w:r>
              <w:rPr>
                <w:noProof/>
                <w:webHidden/>
              </w:rPr>
              <w:t>17</w:t>
            </w:r>
            <w:r>
              <w:rPr>
                <w:noProof/>
                <w:webHidden/>
              </w:rPr>
              <w:fldChar w:fldCharType="end"/>
            </w:r>
          </w:hyperlink>
        </w:p>
        <w:p w:rsidR="00E73651" w:rsidRDefault="00E73651">
          <w:pPr>
            <w:pStyle w:val="30"/>
            <w:tabs>
              <w:tab w:val="right" w:leader="dot" w:pos="8296"/>
            </w:tabs>
            <w:rPr>
              <w:rFonts w:asciiTheme="minorHAnsi" w:hAnsiTheme="minorHAnsi"/>
              <w:noProof/>
              <w:lang w:val="el-GR" w:eastAsia="el-GR" w:bidi="ar-SA"/>
            </w:rPr>
          </w:pPr>
          <w:hyperlink w:anchor="_Toc430611109" w:history="1">
            <w:r w:rsidRPr="00780D0B">
              <w:rPr>
                <w:rStyle w:val="-"/>
                <w:noProof/>
                <w:lang w:val="el-GR"/>
              </w:rPr>
              <w:t>1. (Σχέδιο Α), Συμβατική ροή, εκδοτικής εκτυπωτικής διαδικασίας</w:t>
            </w:r>
            <w:r>
              <w:rPr>
                <w:noProof/>
                <w:webHidden/>
              </w:rPr>
              <w:tab/>
            </w:r>
            <w:r>
              <w:rPr>
                <w:noProof/>
                <w:webHidden/>
              </w:rPr>
              <w:fldChar w:fldCharType="begin"/>
            </w:r>
            <w:r>
              <w:rPr>
                <w:noProof/>
                <w:webHidden/>
              </w:rPr>
              <w:instrText xml:space="preserve"> PAGEREF _Toc430611109 \h </w:instrText>
            </w:r>
            <w:r>
              <w:rPr>
                <w:noProof/>
                <w:webHidden/>
              </w:rPr>
            </w:r>
            <w:r>
              <w:rPr>
                <w:noProof/>
                <w:webHidden/>
              </w:rPr>
              <w:fldChar w:fldCharType="separate"/>
            </w:r>
            <w:r>
              <w:rPr>
                <w:noProof/>
                <w:webHidden/>
              </w:rPr>
              <w:t>17</w:t>
            </w:r>
            <w:r>
              <w:rPr>
                <w:noProof/>
                <w:webHidden/>
              </w:rPr>
              <w:fldChar w:fldCharType="end"/>
            </w:r>
          </w:hyperlink>
        </w:p>
        <w:p w:rsidR="00E73651" w:rsidRDefault="00E73651">
          <w:pPr>
            <w:pStyle w:val="30"/>
            <w:tabs>
              <w:tab w:val="right" w:leader="dot" w:pos="8296"/>
            </w:tabs>
            <w:rPr>
              <w:rFonts w:asciiTheme="minorHAnsi" w:hAnsiTheme="minorHAnsi"/>
              <w:noProof/>
              <w:lang w:val="el-GR" w:eastAsia="el-GR" w:bidi="ar-SA"/>
            </w:rPr>
          </w:pPr>
          <w:hyperlink w:anchor="_Toc430611110" w:history="1">
            <w:r w:rsidRPr="00780D0B">
              <w:rPr>
                <w:rStyle w:val="-"/>
                <w:noProof/>
                <w:lang w:val="el-GR"/>
              </w:rPr>
              <w:t xml:space="preserve">2. (Σχέδιο Β), </w:t>
            </w:r>
            <w:r w:rsidRPr="00780D0B">
              <w:rPr>
                <w:rStyle w:val="-"/>
                <w:noProof/>
              </w:rPr>
              <w:t>RFID</w:t>
            </w:r>
            <w:r w:rsidRPr="00780D0B">
              <w:rPr>
                <w:rStyle w:val="-"/>
                <w:noProof/>
                <w:lang w:val="el-GR"/>
              </w:rPr>
              <w:t xml:space="preserve"> Συστήματος, εκδοτικής εκτυπωτικής διαδικασίας</w:t>
            </w:r>
            <w:r>
              <w:rPr>
                <w:noProof/>
                <w:webHidden/>
              </w:rPr>
              <w:tab/>
            </w:r>
            <w:r>
              <w:rPr>
                <w:noProof/>
                <w:webHidden/>
              </w:rPr>
              <w:fldChar w:fldCharType="begin"/>
            </w:r>
            <w:r>
              <w:rPr>
                <w:noProof/>
                <w:webHidden/>
              </w:rPr>
              <w:instrText xml:space="preserve"> PAGEREF _Toc430611110 \h </w:instrText>
            </w:r>
            <w:r>
              <w:rPr>
                <w:noProof/>
                <w:webHidden/>
              </w:rPr>
            </w:r>
            <w:r>
              <w:rPr>
                <w:noProof/>
                <w:webHidden/>
              </w:rPr>
              <w:fldChar w:fldCharType="separate"/>
            </w:r>
            <w:r>
              <w:rPr>
                <w:noProof/>
                <w:webHidden/>
              </w:rPr>
              <w:t>17</w:t>
            </w:r>
            <w:r>
              <w:rPr>
                <w:noProof/>
                <w:webHidden/>
              </w:rPr>
              <w:fldChar w:fldCharType="end"/>
            </w:r>
          </w:hyperlink>
        </w:p>
        <w:p w:rsidR="00E73651" w:rsidRDefault="00E73651">
          <w:pPr>
            <w:pStyle w:val="30"/>
            <w:tabs>
              <w:tab w:val="right" w:leader="dot" w:pos="8296"/>
            </w:tabs>
            <w:rPr>
              <w:rFonts w:asciiTheme="minorHAnsi" w:hAnsiTheme="minorHAnsi"/>
              <w:noProof/>
              <w:lang w:val="el-GR" w:eastAsia="el-GR" w:bidi="ar-SA"/>
            </w:rPr>
          </w:pPr>
          <w:hyperlink w:anchor="_Toc430611111" w:history="1">
            <w:r w:rsidRPr="00780D0B">
              <w:rPr>
                <w:rStyle w:val="-"/>
                <w:noProof/>
                <w:lang w:val="el-GR"/>
              </w:rPr>
              <w:t xml:space="preserve">πηγή: Νομικός Σ. (2007) / (Σχέδιο Β), </w:t>
            </w:r>
            <w:r w:rsidRPr="00780D0B">
              <w:rPr>
                <w:rStyle w:val="-"/>
                <w:noProof/>
              </w:rPr>
              <w:t>RFID</w:t>
            </w:r>
            <w:r w:rsidRPr="00780D0B">
              <w:rPr>
                <w:rStyle w:val="-"/>
                <w:noProof/>
                <w:lang w:val="el-GR"/>
              </w:rPr>
              <w:t xml:space="preserve"> συστήματος, εκδοτικής εκτυπωτικής διαδικασίας</w:t>
            </w:r>
            <w:r>
              <w:rPr>
                <w:noProof/>
                <w:webHidden/>
              </w:rPr>
              <w:tab/>
            </w:r>
            <w:r>
              <w:rPr>
                <w:noProof/>
                <w:webHidden/>
              </w:rPr>
              <w:fldChar w:fldCharType="begin"/>
            </w:r>
            <w:r>
              <w:rPr>
                <w:noProof/>
                <w:webHidden/>
              </w:rPr>
              <w:instrText xml:space="preserve"> PAGEREF _Toc430611111 \h </w:instrText>
            </w:r>
            <w:r>
              <w:rPr>
                <w:noProof/>
                <w:webHidden/>
              </w:rPr>
            </w:r>
            <w:r>
              <w:rPr>
                <w:noProof/>
                <w:webHidden/>
              </w:rPr>
              <w:fldChar w:fldCharType="separate"/>
            </w:r>
            <w:r>
              <w:rPr>
                <w:noProof/>
                <w:webHidden/>
              </w:rPr>
              <w:t>18</w:t>
            </w:r>
            <w:r>
              <w:rPr>
                <w:noProof/>
                <w:webHidden/>
              </w:rPr>
              <w:fldChar w:fldCharType="end"/>
            </w:r>
          </w:hyperlink>
        </w:p>
        <w:p w:rsidR="00E73651" w:rsidRDefault="00E73651">
          <w:pPr>
            <w:pStyle w:val="11"/>
            <w:tabs>
              <w:tab w:val="left" w:pos="480"/>
              <w:tab w:val="right" w:leader="dot" w:pos="8296"/>
            </w:tabs>
            <w:rPr>
              <w:rFonts w:asciiTheme="minorHAnsi" w:hAnsiTheme="minorHAnsi"/>
              <w:noProof/>
              <w:lang w:val="el-GR" w:eastAsia="el-GR" w:bidi="ar-SA"/>
            </w:rPr>
          </w:pPr>
          <w:hyperlink w:anchor="_Toc430611112" w:history="1">
            <w:r w:rsidRPr="00780D0B">
              <w:rPr>
                <w:rStyle w:val="-"/>
                <w:noProof/>
                <w:lang w:val="el-GR"/>
              </w:rPr>
              <w:t>3.</w:t>
            </w:r>
            <w:r>
              <w:rPr>
                <w:rFonts w:asciiTheme="minorHAnsi" w:hAnsiTheme="minorHAnsi"/>
                <w:noProof/>
                <w:lang w:val="el-GR" w:eastAsia="el-GR" w:bidi="ar-SA"/>
              </w:rPr>
              <w:tab/>
            </w:r>
            <w:r w:rsidRPr="00780D0B">
              <w:rPr>
                <w:rStyle w:val="-"/>
                <w:noProof/>
                <w:lang w:val="el-GR"/>
              </w:rPr>
              <w:t>ΝΕΑ ΑΡΧΙΤΕΚΤΟΝΙΚΗ ΣΧΕΔΙΑΣΗ ΤΟΥ  Η.Ε.Ε.</w:t>
            </w:r>
            <w:r>
              <w:rPr>
                <w:noProof/>
                <w:webHidden/>
              </w:rPr>
              <w:tab/>
            </w:r>
            <w:r>
              <w:rPr>
                <w:noProof/>
                <w:webHidden/>
              </w:rPr>
              <w:fldChar w:fldCharType="begin"/>
            </w:r>
            <w:r>
              <w:rPr>
                <w:noProof/>
                <w:webHidden/>
              </w:rPr>
              <w:instrText xml:space="preserve"> PAGEREF _Toc430611112 \h </w:instrText>
            </w:r>
            <w:r>
              <w:rPr>
                <w:noProof/>
                <w:webHidden/>
              </w:rPr>
            </w:r>
            <w:r>
              <w:rPr>
                <w:noProof/>
                <w:webHidden/>
              </w:rPr>
              <w:fldChar w:fldCharType="separate"/>
            </w:r>
            <w:r>
              <w:rPr>
                <w:noProof/>
                <w:webHidden/>
              </w:rPr>
              <w:t>20</w:t>
            </w:r>
            <w:r>
              <w:rPr>
                <w:noProof/>
                <w:webHidden/>
              </w:rPr>
              <w:fldChar w:fldCharType="end"/>
            </w:r>
          </w:hyperlink>
        </w:p>
        <w:p w:rsidR="00E73651" w:rsidRDefault="00E73651">
          <w:pPr>
            <w:pStyle w:val="21"/>
            <w:tabs>
              <w:tab w:val="left" w:pos="880"/>
              <w:tab w:val="right" w:leader="dot" w:pos="8296"/>
            </w:tabs>
            <w:rPr>
              <w:rFonts w:asciiTheme="minorHAnsi" w:hAnsiTheme="minorHAnsi"/>
              <w:noProof/>
              <w:lang w:val="el-GR" w:eastAsia="el-GR" w:bidi="ar-SA"/>
            </w:rPr>
          </w:pPr>
          <w:hyperlink w:anchor="_Toc430611113" w:history="1">
            <w:r w:rsidRPr="00780D0B">
              <w:rPr>
                <w:rStyle w:val="-"/>
                <w:noProof/>
                <w:lang w:val="el-GR"/>
              </w:rPr>
              <w:t>3.1</w:t>
            </w:r>
            <w:r>
              <w:rPr>
                <w:rFonts w:asciiTheme="minorHAnsi" w:hAnsiTheme="minorHAnsi"/>
                <w:noProof/>
                <w:lang w:val="el-GR" w:eastAsia="el-GR" w:bidi="ar-SA"/>
              </w:rPr>
              <w:tab/>
            </w:r>
            <w:r w:rsidRPr="00780D0B">
              <w:rPr>
                <w:rStyle w:val="-"/>
                <w:noProof/>
                <w:lang w:val="el-GR"/>
              </w:rPr>
              <w:t>Στοιχεία Αρχιτεκτονικής Σχεδίασης του Η.Ε.Ε.</w:t>
            </w:r>
            <w:r>
              <w:rPr>
                <w:noProof/>
                <w:webHidden/>
              </w:rPr>
              <w:tab/>
            </w:r>
            <w:r>
              <w:rPr>
                <w:noProof/>
                <w:webHidden/>
              </w:rPr>
              <w:fldChar w:fldCharType="begin"/>
            </w:r>
            <w:r>
              <w:rPr>
                <w:noProof/>
                <w:webHidden/>
              </w:rPr>
              <w:instrText xml:space="preserve"> PAGEREF _Toc430611113 \h </w:instrText>
            </w:r>
            <w:r>
              <w:rPr>
                <w:noProof/>
                <w:webHidden/>
              </w:rPr>
            </w:r>
            <w:r>
              <w:rPr>
                <w:noProof/>
                <w:webHidden/>
              </w:rPr>
              <w:fldChar w:fldCharType="separate"/>
            </w:r>
            <w:r>
              <w:rPr>
                <w:noProof/>
                <w:webHidden/>
              </w:rPr>
              <w:t>20</w:t>
            </w:r>
            <w:r>
              <w:rPr>
                <w:noProof/>
                <w:webHidden/>
              </w:rPr>
              <w:fldChar w:fldCharType="end"/>
            </w:r>
          </w:hyperlink>
        </w:p>
        <w:p w:rsidR="00E73651" w:rsidRDefault="00E73651">
          <w:pPr>
            <w:pStyle w:val="21"/>
            <w:tabs>
              <w:tab w:val="left" w:pos="880"/>
              <w:tab w:val="right" w:leader="dot" w:pos="8296"/>
            </w:tabs>
            <w:rPr>
              <w:rFonts w:asciiTheme="minorHAnsi" w:hAnsiTheme="minorHAnsi"/>
              <w:noProof/>
              <w:lang w:val="el-GR" w:eastAsia="el-GR" w:bidi="ar-SA"/>
            </w:rPr>
          </w:pPr>
          <w:hyperlink w:anchor="_Toc430611114" w:history="1">
            <w:r w:rsidRPr="00780D0B">
              <w:rPr>
                <w:rStyle w:val="-"/>
                <w:noProof/>
                <w:lang w:val="el-GR"/>
              </w:rPr>
              <w:t>3.2</w:t>
            </w:r>
            <w:r>
              <w:rPr>
                <w:rFonts w:asciiTheme="minorHAnsi" w:hAnsiTheme="minorHAnsi"/>
                <w:noProof/>
                <w:lang w:val="el-GR" w:eastAsia="el-GR" w:bidi="ar-SA"/>
              </w:rPr>
              <w:tab/>
            </w:r>
            <w:r w:rsidRPr="00780D0B">
              <w:rPr>
                <w:rStyle w:val="-"/>
                <w:noProof/>
                <w:lang w:val="el-GR"/>
              </w:rPr>
              <w:t>Λειτουργικό Μοντέλο του Η.Ε.Ε., σε εφαρμογή Συσκευασίας</w:t>
            </w:r>
            <w:r>
              <w:rPr>
                <w:noProof/>
                <w:webHidden/>
              </w:rPr>
              <w:tab/>
            </w:r>
            <w:r>
              <w:rPr>
                <w:noProof/>
                <w:webHidden/>
              </w:rPr>
              <w:fldChar w:fldCharType="begin"/>
            </w:r>
            <w:r>
              <w:rPr>
                <w:noProof/>
                <w:webHidden/>
              </w:rPr>
              <w:instrText xml:space="preserve"> PAGEREF _Toc430611114 \h </w:instrText>
            </w:r>
            <w:r>
              <w:rPr>
                <w:noProof/>
                <w:webHidden/>
              </w:rPr>
            </w:r>
            <w:r>
              <w:rPr>
                <w:noProof/>
                <w:webHidden/>
              </w:rPr>
              <w:fldChar w:fldCharType="separate"/>
            </w:r>
            <w:r>
              <w:rPr>
                <w:noProof/>
                <w:webHidden/>
              </w:rPr>
              <w:t>21</w:t>
            </w:r>
            <w:r>
              <w:rPr>
                <w:noProof/>
                <w:webHidden/>
              </w:rPr>
              <w:fldChar w:fldCharType="end"/>
            </w:r>
          </w:hyperlink>
        </w:p>
        <w:p w:rsidR="00E73651" w:rsidRDefault="00E73651">
          <w:pPr>
            <w:pStyle w:val="21"/>
            <w:tabs>
              <w:tab w:val="left" w:pos="880"/>
              <w:tab w:val="right" w:leader="dot" w:pos="8296"/>
            </w:tabs>
            <w:rPr>
              <w:rFonts w:asciiTheme="minorHAnsi" w:hAnsiTheme="minorHAnsi"/>
              <w:noProof/>
              <w:lang w:val="el-GR" w:eastAsia="el-GR" w:bidi="ar-SA"/>
            </w:rPr>
          </w:pPr>
          <w:hyperlink w:anchor="_Toc430611115" w:history="1">
            <w:r w:rsidRPr="00780D0B">
              <w:rPr>
                <w:rStyle w:val="-"/>
                <w:noProof/>
                <w:lang w:val="el-GR"/>
              </w:rPr>
              <w:t>3.3</w:t>
            </w:r>
            <w:r>
              <w:rPr>
                <w:rFonts w:asciiTheme="minorHAnsi" w:hAnsiTheme="minorHAnsi"/>
                <w:noProof/>
                <w:lang w:val="el-GR" w:eastAsia="el-GR" w:bidi="ar-SA"/>
              </w:rPr>
              <w:tab/>
            </w:r>
            <w:r w:rsidRPr="00780D0B">
              <w:rPr>
                <w:rStyle w:val="-"/>
                <w:noProof/>
                <w:lang w:val="el-GR"/>
              </w:rPr>
              <w:t>Εκτιμήσεις για την μετεξέλιξη του συμβατικού εκδοτικού συστήματος σε Η.Ε.Ε.</w:t>
            </w:r>
            <w:r>
              <w:rPr>
                <w:noProof/>
                <w:webHidden/>
              </w:rPr>
              <w:tab/>
            </w:r>
            <w:r>
              <w:rPr>
                <w:noProof/>
                <w:webHidden/>
              </w:rPr>
              <w:fldChar w:fldCharType="begin"/>
            </w:r>
            <w:r>
              <w:rPr>
                <w:noProof/>
                <w:webHidden/>
              </w:rPr>
              <w:instrText xml:space="preserve"> PAGEREF _Toc430611115 \h </w:instrText>
            </w:r>
            <w:r>
              <w:rPr>
                <w:noProof/>
                <w:webHidden/>
              </w:rPr>
            </w:r>
            <w:r>
              <w:rPr>
                <w:noProof/>
                <w:webHidden/>
              </w:rPr>
              <w:fldChar w:fldCharType="separate"/>
            </w:r>
            <w:r>
              <w:rPr>
                <w:noProof/>
                <w:webHidden/>
              </w:rPr>
              <w:t>23</w:t>
            </w:r>
            <w:r>
              <w:rPr>
                <w:noProof/>
                <w:webHidden/>
              </w:rPr>
              <w:fldChar w:fldCharType="end"/>
            </w:r>
          </w:hyperlink>
        </w:p>
        <w:p w:rsidR="00E73651" w:rsidRDefault="00E73651">
          <w:pPr>
            <w:pStyle w:val="30"/>
            <w:tabs>
              <w:tab w:val="left" w:pos="1200"/>
              <w:tab w:val="right" w:leader="dot" w:pos="8296"/>
            </w:tabs>
            <w:rPr>
              <w:rFonts w:asciiTheme="minorHAnsi" w:hAnsiTheme="minorHAnsi"/>
              <w:noProof/>
              <w:lang w:val="el-GR" w:eastAsia="el-GR" w:bidi="ar-SA"/>
            </w:rPr>
          </w:pPr>
          <w:hyperlink w:anchor="_Toc430611116" w:history="1">
            <w:r w:rsidRPr="00780D0B">
              <w:rPr>
                <w:rStyle w:val="-"/>
                <w:noProof/>
                <w:lang w:val="el-GR"/>
              </w:rPr>
              <w:t>1.</w:t>
            </w:r>
            <w:r>
              <w:rPr>
                <w:rFonts w:asciiTheme="minorHAnsi" w:hAnsiTheme="minorHAnsi"/>
                <w:noProof/>
                <w:lang w:val="el-GR" w:eastAsia="el-GR" w:bidi="ar-SA"/>
              </w:rPr>
              <w:tab/>
            </w:r>
            <w:r w:rsidRPr="00780D0B">
              <w:rPr>
                <w:rStyle w:val="-"/>
                <w:noProof/>
                <w:lang w:val="el-GR"/>
              </w:rPr>
              <w:t>Νέες χρήσεις των καινοτόμων  υλικών (αγώγιμων - ημιαγώγιμων και ΤΤΙ - ΤΤΒ) σε μεγάλη κλίμακα εφαρμογής.</w:t>
            </w:r>
            <w:r>
              <w:rPr>
                <w:noProof/>
                <w:webHidden/>
              </w:rPr>
              <w:tab/>
            </w:r>
            <w:r>
              <w:rPr>
                <w:noProof/>
                <w:webHidden/>
              </w:rPr>
              <w:fldChar w:fldCharType="begin"/>
            </w:r>
            <w:r>
              <w:rPr>
                <w:noProof/>
                <w:webHidden/>
              </w:rPr>
              <w:instrText xml:space="preserve"> PAGEREF _Toc430611116 \h </w:instrText>
            </w:r>
            <w:r>
              <w:rPr>
                <w:noProof/>
                <w:webHidden/>
              </w:rPr>
            </w:r>
            <w:r>
              <w:rPr>
                <w:noProof/>
                <w:webHidden/>
              </w:rPr>
              <w:fldChar w:fldCharType="separate"/>
            </w:r>
            <w:r>
              <w:rPr>
                <w:noProof/>
                <w:webHidden/>
              </w:rPr>
              <w:t>23</w:t>
            </w:r>
            <w:r>
              <w:rPr>
                <w:noProof/>
                <w:webHidden/>
              </w:rPr>
              <w:fldChar w:fldCharType="end"/>
            </w:r>
          </w:hyperlink>
        </w:p>
        <w:p w:rsidR="00811D62" w:rsidRDefault="00811D62">
          <w:r>
            <w:rPr>
              <w:b/>
              <w:bCs/>
            </w:rPr>
            <w:fldChar w:fldCharType="end"/>
          </w:r>
        </w:p>
      </w:sdtContent>
    </w:sdt>
    <w:p w:rsidR="00811D62" w:rsidRDefault="00811D62">
      <w:pPr>
        <w:rPr>
          <w:rFonts w:eastAsiaTheme="majorEastAsia" w:cstheme="majorBidi"/>
          <w:b/>
          <w:bCs/>
          <w:sz w:val="30"/>
          <w:szCs w:val="28"/>
          <w:lang w:val="el-GR"/>
        </w:rPr>
      </w:pPr>
      <w:r>
        <w:rPr>
          <w:lang w:val="el-GR"/>
        </w:rPr>
        <w:br w:type="page"/>
      </w:r>
    </w:p>
    <w:p w:rsidR="00811D62" w:rsidRPr="00811D62" w:rsidRDefault="00811D62" w:rsidP="00811D62">
      <w:pPr>
        <w:pStyle w:val="10"/>
        <w:rPr>
          <w:lang w:val="el-GR"/>
        </w:rPr>
      </w:pPr>
      <w:bookmarkStart w:id="3" w:name="_Toc430611096"/>
      <w:r w:rsidRPr="00811D62">
        <w:rPr>
          <w:lang w:val="el-GR"/>
        </w:rPr>
        <w:lastRenderedPageBreak/>
        <w:t xml:space="preserve">Πλαίσιο του Ηλεκτρονικά </w:t>
      </w:r>
      <w:r w:rsidRPr="00832D42">
        <w:t>E</w:t>
      </w:r>
      <w:proofErr w:type="spellStart"/>
      <w:r w:rsidRPr="00811D62">
        <w:rPr>
          <w:lang w:val="el-GR"/>
        </w:rPr>
        <w:t>μπλουτισμένου</w:t>
      </w:r>
      <w:proofErr w:type="spellEnd"/>
      <w:r w:rsidRPr="00811D62">
        <w:rPr>
          <w:lang w:val="el-GR"/>
        </w:rPr>
        <w:t xml:space="preserve"> Εντύπου (Η.Ε.Ε.)</w:t>
      </w:r>
      <w:bookmarkEnd w:id="1"/>
      <w:bookmarkEnd w:id="0"/>
      <w:bookmarkEnd w:id="3"/>
    </w:p>
    <w:p w:rsidR="00811D62" w:rsidRPr="00811D62" w:rsidRDefault="00811D62" w:rsidP="00811D62">
      <w:pPr>
        <w:ind w:right="317"/>
        <w:rPr>
          <w:b/>
          <w:lang w:val="el-GR"/>
        </w:rPr>
      </w:pPr>
      <w:r w:rsidRPr="00811D62">
        <w:rPr>
          <w:b/>
          <w:lang w:val="el-GR"/>
        </w:rPr>
        <w:t>Εισαγωγή</w:t>
      </w:r>
    </w:p>
    <w:p w:rsidR="00811D62" w:rsidRPr="00811D62" w:rsidRDefault="00811D62" w:rsidP="00811D62">
      <w:pPr>
        <w:ind w:right="317"/>
        <w:rPr>
          <w:lang w:val="el-GR"/>
        </w:rPr>
      </w:pPr>
      <w:r w:rsidRPr="00811D62">
        <w:rPr>
          <w:lang w:val="el-GR"/>
        </w:rPr>
        <w:t xml:space="preserve">Στην εποχή μας, η αναγκαιότητα της εφαρμογής και χρήσης έξυπνων συστημάτων στα έντυπα προϊόντα με σκοπό την επικοινωνία μέσω της σήμανσης, διακίνησης και παρακολούθησης του κύκλου ζωής αναλώσιμων προϊόντων, καθίσταται επιτακτική, διαμέσου μιας σειράς τόσο </w:t>
      </w:r>
      <w:proofErr w:type="spellStart"/>
      <w:r w:rsidRPr="00811D62">
        <w:rPr>
          <w:lang w:val="el-GR"/>
        </w:rPr>
        <w:t>κοινωνικο</w:t>
      </w:r>
      <w:proofErr w:type="spellEnd"/>
      <w:r w:rsidRPr="00811D62">
        <w:rPr>
          <w:lang w:val="el-GR"/>
        </w:rPr>
        <w:t xml:space="preserve">-οικονομικών παραγόντων όσο και νομοθετικών πρωτοβουλιών σε Εθνικό, Ευρωπαϊκό και Διεθνές επίπεδο. </w:t>
      </w:r>
    </w:p>
    <w:p w:rsidR="00811D62" w:rsidRPr="00811D62" w:rsidRDefault="00811D62" w:rsidP="00811D62">
      <w:pPr>
        <w:ind w:right="317"/>
        <w:rPr>
          <w:lang w:val="el-GR"/>
        </w:rPr>
      </w:pPr>
      <w:r w:rsidRPr="00811D62">
        <w:rPr>
          <w:lang w:val="el-GR"/>
        </w:rPr>
        <w:t xml:space="preserve">Από αυτήν την αναγκαιότητα, τα έντυπα προϊόντα μετασχηματίζονται και εξελίσσονται, σε ηλεκτρονικά εμπλουτισμένα έντυπα (Η.Ε.Ε.), μέσω της παράλληλης εξέλιξης των συμβατικών εκδοτικών-εκτυπωτικών μεθόδων και της ενσωμάτωσης έξυπνων συστημάτων στο έντυπο προϊόν, προσφέροντας τη δυνατότητα αλληλεπίδρασης με το περιβάλλον και παροχής σειράς σημαντικών πληροφοριών προς τον χρήστη-καταναλωτή, διαμέσου </w:t>
      </w:r>
      <w:proofErr w:type="spellStart"/>
      <w:r w:rsidRPr="00811D62">
        <w:rPr>
          <w:lang w:val="el-GR"/>
        </w:rPr>
        <w:t>διεπαφής</w:t>
      </w:r>
      <w:proofErr w:type="spellEnd"/>
      <w:r w:rsidRPr="00811D62">
        <w:rPr>
          <w:lang w:val="el-GR"/>
        </w:rPr>
        <w:t xml:space="preserve"> και </w:t>
      </w:r>
      <w:proofErr w:type="spellStart"/>
      <w:r w:rsidRPr="00811D62">
        <w:rPr>
          <w:lang w:val="el-GR"/>
        </w:rPr>
        <w:t>διάδρασης</w:t>
      </w:r>
      <w:proofErr w:type="spellEnd"/>
      <w:r w:rsidRPr="00811D62">
        <w:rPr>
          <w:lang w:val="el-GR"/>
        </w:rPr>
        <w:t xml:space="preserve"> με ολοκληρωμένες υπολογιστικές και τηλεπικοινωνιακές διατάξεις.</w:t>
      </w:r>
    </w:p>
    <w:p w:rsidR="00811D62" w:rsidRPr="00811D62" w:rsidRDefault="00811D62" w:rsidP="00811D62">
      <w:pPr>
        <w:ind w:right="317"/>
        <w:rPr>
          <w:lang w:val="el-GR"/>
        </w:rPr>
      </w:pPr>
      <w:r w:rsidRPr="00811D62">
        <w:rPr>
          <w:lang w:val="el-GR"/>
        </w:rPr>
        <w:t>Το εύρος της προσφερόμενης πληροφορίας μπορεί να περιλαμβάνει στοιχεία σχετικά με τις παραμέτρους χρήσης του, την δυναμική ημερομηνία λήξεως, τις συνθήκες παραγωγής, συνθήκες μεταφοράς και αποθήκευσης, τις πληροφορίες για το ίδιο το προϊόν και άλλα οικονομοτεχνικά στοιχεία. Επιπλέον οιοδήποτε πληροφοριακά στοιχεία καθίσταται δυνητικά αναγκαία κατά απαίτηση στην εφοδιαστική αλυσίδα.</w:t>
      </w:r>
    </w:p>
    <w:p w:rsidR="00811D62" w:rsidRPr="00811D62" w:rsidRDefault="00811D62" w:rsidP="00811D62">
      <w:pPr>
        <w:ind w:right="317"/>
        <w:rPr>
          <w:lang w:val="el-GR"/>
        </w:rPr>
      </w:pPr>
      <w:r w:rsidRPr="00811D62">
        <w:rPr>
          <w:lang w:val="el-GR"/>
        </w:rPr>
        <w:t xml:space="preserve">Η αναμενόμενη μαζική ένταξη των εντύπων, με τα συστήματα των </w:t>
      </w:r>
      <w:r>
        <w:t>RFID</w:t>
      </w:r>
      <w:r w:rsidRPr="00811D62">
        <w:rPr>
          <w:lang w:val="el-GR"/>
        </w:rPr>
        <w:t>-ΤΤΙ / ΤΤΒ, καλωδιώσεις, αριθμητικές οθόνες, κ.λπ., στα πλαίσια της έντυπης βιομηχανικής παραγωγής, αναμένεται να μεταβάλλει δραστικά και ουσιαστικά τη ροή εργασίας των εκδοτικών συστημάτων που χρησιμοποιούνται για την υλοποίηση τέτοιων καινοτομικών εφαρμογών.</w:t>
      </w:r>
    </w:p>
    <w:p w:rsidR="00811D62" w:rsidRPr="00811D62" w:rsidRDefault="00811D62" w:rsidP="00811D62">
      <w:pPr>
        <w:ind w:right="317"/>
        <w:rPr>
          <w:lang w:val="el-GR"/>
        </w:rPr>
      </w:pPr>
      <w:r w:rsidRPr="00811D62">
        <w:rPr>
          <w:lang w:val="el-GR"/>
        </w:rPr>
        <w:t>Τα συμβατικά λειτουργικά εκδοτικά συστήματα (</w:t>
      </w:r>
      <w:proofErr w:type="spellStart"/>
      <w:r w:rsidRPr="00375C6A">
        <w:t>Crossmedia</w:t>
      </w:r>
      <w:proofErr w:type="spellEnd"/>
      <w:r w:rsidRPr="00811D62">
        <w:rPr>
          <w:lang w:val="el-GR"/>
        </w:rPr>
        <w:t xml:space="preserve">) πρέπει να εξελιχθούν και να διαφοροποιηθούν σύμφωνα με τις πολυσύνθετες ανάγκες και τα λειτουργικά χαρακτηριστικά του Η.Ε.Ε.. Η κάλυψη των </w:t>
      </w:r>
      <w:proofErr w:type="spellStart"/>
      <w:r w:rsidRPr="00811D62">
        <w:rPr>
          <w:lang w:val="el-GR"/>
        </w:rPr>
        <w:t>πολυεπίπεδων</w:t>
      </w:r>
      <w:proofErr w:type="spellEnd"/>
      <w:r w:rsidRPr="00811D62">
        <w:rPr>
          <w:lang w:val="el-GR"/>
        </w:rPr>
        <w:t xml:space="preserve"> απαιτήσεων των προϊόντων, για επικοινωνία, προστασία, διασφάλιση ποιότητας, λειτουργικότητα και συμβατότητα των εντύπων ( του υποστρώματος συσκευασίας ) με το προϊόν, ανάγεται σε πρόβλημα με ιδιαίτερες τεχνολογικές παραμέτρους και πολυπλοκότητα ενώ ταυτόχρονα απαιτείται εξέλιξη και διαφοροποίηση του εκδοτικού συστήματος. Αυτά έχουν σκοπό την συμβατότητα υλικού και υποστρώματος, σε πρωτογενές επίπεδο και στην κάλυψη παράπλευρων  αναγκών που προκύπτουν από την εφαρμογή των σύγχρονων υλικών και τεχνολογιών. Το εκδοτικό σύστημα καλείται να μετασχηματιστεί βάσει των τεχνολογικών παραμέτρων των νέων υλικών (Δείκτες-ΤΤΙ / ΤΤΒ), των νέων ηλεκτρονικών τεχνολογιών, (π.χ. σύστημα </w:t>
      </w:r>
      <w:r>
        <w:t>RFID</w:t>
      </w:r>
      <w:r w:rsidRPr="00811D62">
        <w:rPr>
          <w:lang w:val="el-GR"/>
        </w:rPr>
        <w:t>) και των ολοκληρωμένων λειτουργιών που περιβάλλονται από το πλαίσιο του Η.Ε.Ε..</w:t>
      </w:r>
    </w:p>
    <w:p w:rsidR="00811D62" w:rsidRPr="00811D62" w:rsidRDefault="00811D62" w:rsidP="00811D62">
      <w:pPr>
        <w:ind w:right="317"/>
        <w:rPr>
          <w:lang w:val="el-GR"/>
        </w:rPr>
      </w:pPr>
      <w:r w:rsidRPr="00811D62">
        <w:rPr>
          <w:lang w:val="el-GR"/>
        </w:rPr>
        <w:t>Έτσι ο μετασχηματισμός των εντύπων καθίσταται τεχνολογικά σύνθετος, ενώ οι αλλαγές στην ροή εργασίας και στις φάσεις  παραγωγής είναι σημαντικές.</w:t>
      </w:r>
    </w:p>
    <w:p w:rsidR="00811D62" w:rsidRPr="00811D62" w:rsidRDefault="00811D62" w:rsidP="00811D62">
      <w:pPr>
        <w:ind w:right="317"/>
        <w:rPr>
          <w:lang w:val="el-GR"/>
        </w:rPr>
      </w:pPr>
      <w:r w:rsidRPr="00811D62">
        <w:rPr>
          <w:lang w:val="el-GR"/>
        </w:rPr>
        <w:lastRenderedPageBreak/>
        <w:t>Για την διαμόρφωση και τον μετασχηματισμό του συμβατικού εντύπου σε Η.Ε.Ε., καταγράψαμε τις δυνατότητες των εκδοτικών και εκτυπωτικών μηχανισμών και ταξινομήσαμε τα δεδομένα, σε σχέση με τις νέες συμπεριφορές που επιφέρουν, στις διαδικασίες σχεδίασης.</w:t>
      </w:r>
    </w:p>
    <w:p w:rsidR="00811D62" w:rsidRPr="00811D62" w:rsidRDefault="00811D62" w:rsidP="00811D62">
      <w:pPr>
        <w:ind w:right="317"/>
        <w:rPr>
          <w:lang w:val="el-GR"/>
        </w:rPr>
      </w:pPr>
      <w:r w:rsidRPr="00811D62">
        <w:rPr>
          <w:lang w:val="el-GR"/>
        </w:rPr>
        <w:t xml:space="preserve">Η αναζήτηση των παραγόντων για την διαδικασία οργάνωσης και σχεδίασης στην δημιουργία του μοντέλου, προέκυψε από τις αναφορές των επιστημονικών ανακοινώσεων, τα χαρακτηριστικά των υλικών, από την προσωπική εμπειρία και από την συνέντευξη – ερωτηματολόγιο, στη παραγωγή των γραφικών τεχνών. </w:t>
      </w:r>
    </w:p>
    <w:p w:rsidR="00811D62" w:rsidRPr="00811D62" w:rsidRDefault="00811D62" w:rsidP="00811D62">
      <w:pPr>
        <w:ind w:right="317"/>
        <w:rPr>
          <w:lang w:val="el-GR"/>
        </w:rPr>
      </w:pPr>
      <w:r w:rsidRPr="00811D62">
        <w:rPr>
          <w:lang w:val="el-GR"/>
        </w:rPr>
        <w:t>Στο κεφάλαιο αυτό υποστηρίζουμε ένα νέο μοντέλο, το οποίο στοιχειοθετείται από διαγράμματα ροής παραγωγής, βάσει των οποίων θα μπορεί να λειτουργήσει το εκδοτικό και εκτυπωτικό σύστημα, στην διαδικασία των τυπωμένων ηλεκτρονικών.</w:t>
      </w:r>
    </w:p>
    <w:p w:rsidR="00811D62" w:rsidRPr="00811D62" w:rsidRDefault="00811D62" w:rsidP="00811D62">
      <w:pPr>
        <w:ind w:right="317"/>
        <w:rPr>
          <w:lang w:val="el-GR"/>
        </w:rPr>
      </w:pPr>
      <w:r w:rsidRPr="00811D62">
        <w:rPr>
          <w:lang w:val="el-GR"/>
        </w:rPr>
        <w:t xml:space="preserve">Προϋπόθεση σχεδίασης του Η.Ε.Ε., είναι η οργάνωση και η καταγραφή των απαιτήσεων, που αφορούν την μελέτη και παραγωγή, του </w:t>
      </w:r>
      <w:r>
        <w:t>H</w:t>
      </w:r>
      <w:r w:rsidRPr="00811D62">
        <w:rPr>
          <w:lang w:val="el-GR"/>
        </w:rPr>
        <w:t>.</w:t>
      </w:r>
      <w:r>
        <w:t>E</w:t>
      </w:r>
      <w:r w:rsidRPr="00811D62">
        <w:rPr>
          <w:lang w:val="el-GR"/>
        </w:rPr>
        <w:t>.</w:t>
      </w:r>
      <w:r>
        <w:t>E</w:t>
      </w:r>
      <w:r w:rsidRPr="00811D62">
        <w:rPr>
          <w:lang w:val="el-GR"/>
        </w:rPr>
        <w:t>..</w:t>
      </w:r>
    </w:p>
    <w:p w:rsidR="00811D62" w:rsidRPr="00811D62" w:rsidRDefault="00811D62" w:rsidP="00811D62">
      <w:pPr>
        <w:ind w:right="317"/>
        <w:rPr>
          <w:b/>
          <w:lang w:val="el-GR"/>
        </w:rPr>
      </w:pPr>
    </w:p>
    <w:p w:rsidR="00811D62" w:rsidRPr="00811D62" w:rsidRDefault="00811D62" w:rsidP="00811D62">
      <w:pPr>
        <w:ind w:right="317"/>
        <w:rPr>
          <w:b/>
          <w:lang w:val="el-GR"/>
        </w:rPr>
      </w:pPr>
    </w:p>
    <w:p w:rsidR="00811D62" w:rsidRPr="00811D62" w:rsidRDefault="00811D62" w:rsidP="00811D62">
      <w:pPr>
        <w:ind w:right="317"/>
        <w:rPr>
          <w:b/>
          <w:lang w:val="el-GR"/>
        </w:rPr>
      </w:pPr>
      <w:r w:rsidRPr="00811D62">
        <w:rPr>
          <w:b/>
          <w:lang w:val="el-GR"/>
        </w:rPr>
        <w:t xml:space="preserve">Ορισμός </w:t>
      </w:r>
    </w:p>
    <w:p w:rsidR="00811D62" w:rsidRPr="00811D62" w:rsidRDefault="00811D62" w:rsidP="00811D62">
      <w:pPr>
        <w:ind w:right="317"/>
        <w:rPr>
          <w:lang w:val="el-GR"/>
        </w:rPr>
      </w:pPr>
      <w:r w:rsidRPr="00811D62">
        <w:rPr>
          <w:lang w:val="el-GR"/>
        </w:rPr>
        <w:t>Μοντέλο, ορίζουμε ένα σύνολο εννοιών που δίδει γνώσεις και οδηγεί την σκέψη στο αντικείμενο ή στην κατάσταση που προσδιορίζει. Το μοντέλο είναι το βασικό παράγωγο της επιστημονικής διαδικασίας.</w:t>
      </w:r>
    </w:p>
    <w:p w:rsidR="00811D62" w:rsidRPr="00811D62" w:rsidRDefault="00811D62" w:rsidP="00811D62">
      <w:pPr>
        <w:ind w:right="317"/>
        <w:rPr>
          <w:lang w:val="el-GR"/>
        </w:rPr>
      </w:pPr>
      <w:r w:rsidRPr="00811D62">
        <w:rPr>
          <w:lang w:val="el-GR"/>
        </w:rPr>
        <w:t>Το μοντέλο θεωρείται ότι επεξηγεί τους μετασχηματισμούς, αλλά κυρίως αποτυπώνει τον τρόπο που προκύπτει το Η.Ε.Ε..</w:t>
      </w:r>
    </w:p>
    <w:p w:rsidR="00811D62" w:rsidRDefault="00811D62" w:rsidP="00811D62">
      <w:pPr>
        <w:ind w:right="317"/>
        <w:rPr>
          <w:lang w:val="el-GR"/>
        </w:rPr>
      </w:pPr>
      <w:r w:rsidRPr="00811D62">
        <w:rPr>
          <w:lang w:val="el-GR"/>
        </w:rPr>
        <w:t xml:space="preserve">Με βάση την επιστημονική διαδικασία, όπως ορίζεται από τον </w:t>
      </w:r>
      <w:r>
        <w:t>Rosen</w:t>
      </w:r>
      <w:r w:rsidRPr="00811D62">
        <w:rPr>
          <w:lang w:val="el-GR"/>
        </w:rPr>
        <w:t xml:space="preserve"> (2000), το μοντέλο είναι η εννοιολογική αναπαράσταση της πραγματικότητας.  </w:t>
      </w:r>
    </w:p>
    <w:p w:rsidR="00811D62" w:rsidRPr="00811D62" w:rsidRDefault="00811D62" w:rsidP="00811D62">
      <w:pPr>
        <w:ind w:right="317"/>
        <w:rPr>
          <w:lang w:val="el-GR"/>
        </w:rPr>
      </w:pPr>
    </w:p>
    <w:p w:rsidR="00811D62" w:rsidRPr="00811D62" w:rsidRDefault="00811D62" w:rsidP="00811D62">
      <w:pPr>
        <w:pStyle w:val="20"/>
        <w:rPr>
          <w:lang w:val="el-GR"/>
        </w:rPr>
      </w:pPr>
      <w:bookmarkStart w:id="4" w:name="_Toc183161421"/>
      <w:bookmarkStart w:id="5" w:name="_Toc430270141"/>
      <w:bookmarkStart w:id="6" w:name="_Toc430611097"/>
      <w:r w:rsidRPr="00811D62">
        <w:rPr>
          <w:lang w:val="el-GR"/>
        </w:rPr>
        <w:t>Καθορισμός έννοιας του Ηλεκτρονικά Εμπλουτισμένου Έντυπου (Η.Ε.</w:t>
      </w:r>
      <w:r w:rsidRPr="00832D42">
        <w:t>E</w:t>
      </w:r>
      <w:r w:rsidRPr="00811D62">
        <w:rPr>
          <w:lang w:val="el-GR"/>
        </w:rPr>
        <w:t>)</w:t>
      </w:r>
      <w:bookmarkEnd w:id="4"/>
      <w:bookmarkEnd w:id="5"/>
      <w:bookmarkEnd w:id="6"/>
    </w:p>
    <w:p w:rsidR="00811D62" w:rsidRPr="00EF66D7" w:rsidRDefault="00811D62" w:rsidP="00811D62">
      <w:pPr>
        <w:ind w:right="317"/>
      </w:pPr>
      <w:proofErr w:type="spellStart"/>
      <w:r w:rsidRPr="00EF66D7">
        <w:t>Ηλεκτρονικά</w:t>
      </w:r>
      <w:proofErr w:type="spellEnd"/>
      <w:r w:rsidRPr="00EF66D7">
        <w:t xml:space="preserve"> </w:t>
      </w:r>
      <w:proofErr w:type="spellStart"/>
      <w:r w:rsidRPr="00EF66D7">
        <w:t>Εμ</w:t>
      </w:r>
      <w:proofErr w:type="spellEnd"/>
      <w:r w:rsidRPr="00EF66D7">
        <w:t xml:space="preserve">πλουτισμένο </w:t>
      </w:r>
      <w:proofErr w:type="spellStart"/>
      <w:r w:rsidRPr="00EF66D7">
        <w:t>Έντυ</w:t>
      </w:r>
      <w:proofErr w:type="spellEnd"/>
      <w:r w:rsidRPr="00EF66D7">
        <w:t>πο (Η.Ε.E.) – (</w:t>
      </w:r>
      <w:r w:rsidRPr="003D7DE9">
        <w:rPr>
          <w:lang w:val="en-GB"/>
        </w:rPr>
        <w:t>Electronically</w:t>
      </w:r>
      <w:r w:rsidRPr="00EF66D7">
        <w:t xml:space="preserve"> </w:t>
      </w:r>
      <w:r w:rsidRPr="003D7DE9">
        <w:rPr>
          <w:lang w:val="en-GB"/>
        </w:rPr>
        <w:t>Enhanced</w:t>
      </w:r>
      <w:r w:rsidRPr="00EF66D7">
        <w:t xml:space="preserve"> </w:t>
      </w:r>
      <w:r w:rsidRPr="003D7DE9">
        <w:rPr>
          <w:lang w:val="en-GB"/>
        </w:rPr>
        <w:t>Hybrid</w:t>
      </w:r>
      <w:r w:rsidRPr="00EF66D7">
        <w:t xml:space="preserve"> </w:t>
      </w:r>
      <w:r w:rsidRPr="003D7DE9">
        <w:rPr>
          <w:lang w:val="en-GB"/>
        </w:rPr>
        <w:t>Print</w:t>
      </w:r>
      <w:r w:rsidRPr="00EF66D7">
        <w:t xml:space="preserve"> </w:t>
      </w:r>
      <w:r w:rsidRPr="003D7DE9">
        <w:rPr>
          <w:lang w:val="en-GB"/>
        </w:rPr>
        <w:t>Media</w:t>
      </w:r>
      <w:r w:rsidRPr="00EF66D7">
        <w:t>)</w:t>
      </w:r>
    </w:p>
    <w:p w:rsidR="00811D62" w:rsidRPr="00811D62" w:rsidRDefault="00811D62" w:rsidP="00811D62">
      <w:pPr>
        <w:ind w:right="317"/>
        <w:rPr>
          <w:lang w:val="el-GR"/>
        </w:rPr>
      </w:pPr>
      <w:r w:rsidRPr="00811D62">
        <w:rPr>
          <w:lang w:val="el-GR"/>
        </w:rPr>
        <w:t>Είναι ένα νέο είδος εντύπου, όπου στο συμβατικό έντυπο ενσωματώνεται και υποστηρίζεται από ηλεκτρονικές δυνατότητες, με περιεχόμενο σε ψηφιακή μορφή, για ηλεκτρονική επικοινωνία.</w:t>
      </w:r>
    </w:p>
    <w:p w:rsidR="00811D62" w:rsidRPr="00811D62" w:rsidRDefault="00811D62" w:rsidP="00811D62">
      <w:pPr>
        <w:ind w:right="317"/>
        <w:rPr>
          <w:lang w:val="el-GR"/>
        </w:rPr>
      </w:pPr>
      <w:r w:rsidRPr="00811D62">
        <w:rPr>
          <w:lang w:val="el-GR"/>
        </w:rPr>
        <w:t>Παραδείγματα τέτοιων μετασχηματισμών Η.Ε.Ε., είναι τα νέα έντυπα των διαβατηρίων, οι νέες αφίσες με ηλεκτρονικές δυνατότητες επικοινωνίας (</w:t>
      </w:r>
      <w:r>
        <w:t>Nokia</w:t>
      </w:r>
      <w:r w:rsidRPr="00811D62">
        <w:rPr>
          <w:lang w:val="el-GR"/>
        </w:rPr>
        <w:t xml:space="preserve"> </w:t>
      </w:r>
      <w:r>
        <w:t>NFC</w:t>
      </w:r>
      <w:r w:rsidRPr="00811D62">
        <w:rPr>
          <w:lang w:val="el-GR"/>
        </w:rPr>
        <w:t>, 2007), οι έξυπνες συσκευασίες φαρμάκων (</w:t>
      </w:r>
      <w:proofErr w:type="spellStart"/>
      <w:r>
        <w:t>Phizer</w:t>
      </w:r>
      <w:proofErr w:type="spellEnd"/>
      <w:r w:rsidRPr="00811D62">
        <w:rPr>
          <w:lang w:val="el-GR"/>
        </w:rPr>
        <w:t xml:space="preserve"> / </w:t>
      </w:r>
      <w:r>
        <w:t>Viagra</w:t>
      </w:r>
      <w:r w:rsidRPr="00811D62">
        <w:rPr>
          <w:lang w:val="el-GR"/>
        </w:rPr>
        <w:t xml:space="preserve"> 2006), τα αντικλεπτικά συστήματα σε βιβλία και γενικά έντυπες συσκευασίες καλλυντικών, ετικέτες σήμανσης προϊόντων, καρτελάκια, κ.α.</w:t>
      </w:r>
    </w:p>
    <w:p w:rsidR="00811D62" w:rsidRPr="00811D62" w:rsidRDefault="00811D62" w:rsidP="00811D62">
      <w:pPr>
        <w:ind w:right="317"/>
        <w:rPr>
          <w:lang w:val="el-GR"/>
        </w:rPr>
      </w:pPr>
      <w:r w:rsidRPr="00811D62">
        <w:rPr>
          <w:lang w:val="el-GR"/>
        </w:rPr>
        <w:lastRenderedPageBreak/>
        <w:t xml:space="preserve">Τα νέα Η.Ε.Ε. π.χ., διαβατήρια – συσκευασίες – ετικέτες και άλλες μορφές έντυπων προϊόντων, τις έχουν υιοθετήσει κυβερνήσεις και οργανισμοί, για να προστατεύσουν δικαιώματα εταιρειών και πολιτών. Από το έτος 2006, καταγράψαμε και ταξινομήσαμε, τα στοιχεία εκείνα που δημιουργούν και μετασχηματίζουν ένα συμβατικό έντυπο, σε Ηλεκτρονικά Εμπλουτισμένο Έντυπο (Η.Ε.Ε.), (βλ. Παράρτημα, </w:t>
      </w:r>
      <w:r>
        <w:t>project</w:t>
      </w:r>
      <w:r w:rsidRPr="00811D62">
        <w:rPr>
          <w:lang w:val="el-GR"/>
        </w:rPr>
        <w:t>, 2006), με όλα τα δεδομένα που το μετασχηματίζουν και του δίνουν την δυνατότητα επικοινωνίας, στις απαιτήσεις του Η.Ε.Ε..</w:t>
      </w:r>
    </w:p>
    <w:p w:rsidR="00811D62" w:rsidRPr="00811D62" w:rsidRDefault="00811D62" w:rsidP="00811D62">
      <w:pPr>
        <w:ind w:right="317"/>
        <w:rPr>
          <w:lang w:val="el-GR"/>
        </w:rPr>
      </w:pPr>
    </w:p>
    <w:p w:rsidR="00811D62" w:rsidRPr="00811D62" w:rsidRDefault="00811D62" w:rsidP="00811D62">
      <w:pPr>
        <w:pStyle w:val="3"/>
        <w:rPr>
          <w:lang w:val="el-GR"/>
        </w:rPr>
      </w:pPr>
      <w:bookmarkStart w:id="7" w:name="_Toc183161422"/>
      <w:bookmarkStart w:id="8" w:name="_Toc430611098"/>
      <w:r w:rsidRPr="00811D62">
        <w:rPr>
          <w:lang w:val="el-GR"/>
        </w:rPr>
        <w:t>Μοντελοποίηση  των λειτουργιών σχετιζόμενων με το Η.Ε.Ε.</w:t>
      </w:r>
      <w:bookmarkEnd w:id="7"/>
      <w:bookmarkEnd w:id="8"/>
    </w:p>
    <w:p w:rsidR="00811D62" w:rsidRPr="00811D62" w:rsidRDefault="00811D62" w:rsidP="00811D62">
      <w:pPr>
        <w:ind w:right="317"/>
        <w:rPr>
          <w:lang w:val="el-GR"/>
        </w:rPr>
      </w:pPr>
      <w:r w:rsidRPr="00811D62">
        <w:rPr>
          <w:lang w:val="el-GR"/>
        </w:rPr>
        <w:t>Η μοντελοποίηση του Ηλεκτρονικά Εμπλουτισμένου Έντυπου (Η.Ε.Ε.), γίνεται με βάση τα στοιχεία και τις διαδικασίες, από την αποτύπωση της σχεδίασης. Υποστηρίζεται από την ροή παραγωγής, η οποία οργανώνει τον τρόπο που προκύπτουν οι φάσεις δημιουργίας του Η.Ε.Ε..</w:t>
      </w:r>
    </w:p>
    <w:p w:rsidR="00811D62" w:rsidRPr="00811D62" w:rsidRDefault="00811D62" w:rsidP="00811D62">
      <w:pPr>
        <w:ind w:right="317"/>
        <w:rPr>
          <w:lang w:val="el-GR"/>
        </w:rPr>
      </w:pPr>
      <w:r w:rsidRPr="00811D62">
        <w:rPr>
          <w:lang w:val="el-GR"/>
        </w:rPr>
        <w:t xml:space="preserve">Η έννοια μοντέλο, πολλές φορές συγχέεται στην βιβλιογραφία με την θεωρία και οι όροι εναλλάσσονται, προκειμένου να περιγραφεί το ίδιο αντικείμενο. </w:t>
      </w:r>
    </w:p>
    <w:p w:rsidR="00811D62" w:rsidRPr="00811D62" w:rsidRDefault="00811D62" w:rsidP="00811D62">
      <w:pPr>
        <w:ind w:right="317"/>
        <w:rPr>
          <w:lang w:val="el-GR"/>
        </w:rPr>
      </w:pPr>
      <w:r w:rsidRPr="00811D62">
        <w:rPr>
          <w:lang w:val="el-GR"/>
        </w:rPr>
        <w:t xml:space="preserve">Το μοντέλο μπορεί να θεωρηθεί σαν ένα ενδιάμεσο στάδιο από τις τρεις πλευρές της ολοκληρωμένης λειτουργίας του συστήματος παραγωγής. Η πρώτη αφορά την απαίτηση στις προδιαγραφές της λειτουργίας του (Η.Ε.Ε.), η δεύτερη την παραγωγή (το προτεινόμενο μοντέλο) και η τρίτη, την εφαρμογή στην λειτουργική διαδικασία της επικοινωνίας των προϊόντων, </w:t>
      </w:r>
      <w:proofErr w:type="spellStart"/>
      <w:r w:rsidRPr="00811D62">
        <w:rPr>
          <w:lang w:val="el-GR"/>
        </w:rPr>
        <w:t>π.χ.στην</w:t>
      </w:r>
      <w:proofErr w:type="spellEnd"/>
      <w:r w:rsidRPr="00811D62">
        <w:rPr>
          <w:lang w:val="el-GR"/>
        </w:rPr>
        <w:t xml:space="preserve"> εφοδιαστική αλυσίδα, </w:t>
      </w:r>
      <w:r>
        <w:t>logistics</w:t>
      </w:r>
      <w:r w:rsidRPr="00811D62">
        <w:rPr>
          <w:lang w:val="el-GR"/>
        </w:rPr>
        <w:t>.</w:t>
      </w:r>
    </w:p>
    <w:p w:rsidR="00811D62" w:rsidRPr="00811D62" w:rsidRDefault="00811D62" w:rsidP="00811D62">
      <w:pPr>
        <w:ind w:right="317"/>
        <w:rPr>
          <w:lang w:val="el-GR"/>
        </w:rPr>
      </w:pPr>
      <w:r w:rsidRPr="00811D62">
        <w:rPr>
          <w:lang w:val="el-GR"/>
        </w:rPr>
        <w:t>Αυτό σημαίνει ότι το μοντέλο αναπτύσσει τη δομή και την σχέση μιας κατάστασης στην πραγματική διαδικασία παραγωγής, η οποία παρουσιάζεται. Με αυτή την θεώρηση, το πρώτο στάδιο είναι τα στοιχεία οργάνωσης και δομής του εκδοτικού συστήματος (διοίκηση, οικονομικά, προδιαγραφές, συμβάσεις, τεχνολογία, κ.λπ.) όπου, στο τελικό στάδιο αφορά την διαχείριση στην εφοδιαστική αλυσίδα. Ενδιάμεσα υπάρχει η παραγωγή με το προτεινόμενο μοντέλο, το οποίο είναι ο συνδετικός κρίκος, την απαίτηση συμβάσεων-μελέτης και προδιαγραφές, με την σχεδίαση και παραγωγή με την τελική διαχείριση του Η.Ε.Ε.. Ουσιαστικά η σχεδίαση και η παραγωγή,  λειτουργεί σαν ενδιάμεσος κρίκος, ενός εκδοτικού συστήματος για Η.Ε.Ε..</w:t>
      </w:r>
    </w:p>
    <w:p w:rsidR="00811D62" w:rsidRPr="00811D62" w:rsidRDefault="00811D62" w:rsidP="00811D62">
      <w:pPr>
        <w:ind w:right="317"/>
        <w:rPr>
          <w:lang w:val="el-GR"/>
        </w:rPr>
      </w:pPr>
      <w:r w:rsidRPr="00811D62">
        <w:rPr>
          <w:lang w:val="el-GR"/>
        </w:rPr>
        <w:t>Με αυτή την προσέγγιση, προσδιορίζονται τα στοιχεία που ορίζουν το μοντέλο, (με βάση τα χαρακτηριστικά που λειτουργεί σήμερα η εκδοτική διαδικασία) και τις υποδομές των εκδοτικών μηχανισμών.</w:t>
      </w:r>
    </w:p>
    <w:p w:rsidR="00811D62" w:rsidRPr="00811D62" w:rsidRDefault="00811D62" w:rsidP="00811D62">
      <w:pPr>
        <w:ind w:right="317"/>
        <w:rPr>
          <w:lang w:val="el-GR"/>
        </w:rPr>
      </w:pPr>
      <w:r w:rsidRPr="00811D62">
        <w:rPr>
          <w:lang w:val="el-GR"/>
        </w:rPr>
        <w:t>Τα τεχνολογικά χαρακτηριστικά θα ενσωματωθούν, στις εκδοτικές-εκτυπωτικές δράσεις και φάσεις, που προέρχονται από το χώρο της ηλεκτρονικής και της πληροφορικής, όπου θα ικανοποιεί τις απαιτήσεις στο Η.Ε.Ε..</w:t>
      </w:r>
    </w:p>
    <w:p w:rsidR="00811D62" w:rsidRPr="00811D62" w:rsidRDefault="00811D62" w:rsidP="00811D62">
      <w:pPr>
        <w:ind w:right="317"/>
        <w:rPr>
          <w:lang w:val="el-GR"/>
        </w:rPr>
      </w:pPr>
      <w:r w:rsidRPr="00811D62">
        <w:rPr>
          <w:lang w:val="el-GR"/>
        </w:rPr>
        <w:t xml:space="preserve">Το Η.Ε.Ε. καλύπτει τις απαιτήσεις της στατικής έντυπης επικοινωνίας και ενισχύει την επικοινωνία, με βάση τις δυνατότητες του </w:t>
      </w:r>
      <w:r>
        <w:t>RFID</w:t>
      </w:r>
      <w:r w:rsidRPr="00811D62">
        <w:rPr>
          <w:lang w:val="el-GR"/>
        </w:rPr>
        <w:t xml:space="preserve"> και των πληροφοριακών συστημάτων των Η/Υ. Αυτό γίνεται εφικτό μέσα από τις παραγωγικές διαδικασίες (μέθοδοι-δράσεις-ρόλοι), των γραφικών τεχνών.</w:t>
      </w:r>
    </w:p>
    <w:p w:rsidR="00811D62" w:rsidRPr="00811D62" w:rsidRDefault="00811D62" w:rsidP="00811D62">
      <w:pPr>
        <w:ind w:right="317"/>
        <w:rPr>
          <w:lang w:val="el-GR"/>
        </w:rPr>
      </w:pPr>
      <w:r w:rsidRPr="00811D62">
        <w:rPr>
          <w:lang w:val="el-GR"/>
        </w:rPr>
        <w:lastRenderedPageBreak/>
        <w:t>Ιδιαίτερα σημαντικό είναι η ανάπτυξη και δημιουργία γνώσης, στο περιβάλλον των “τυπογράφων”, με την προσθήκη νέας γνώσης στο περιβάλλον της έντυπης επικοινωνίας.</w:t>
      </w:r>
    </w:p>
    <w:p w:rsidR="00811D62" w:rsidRPr="00811D62" w:rsidRDefault="00811D62" w:rsidP="00811D62">
      <w:pPr>
        <w:ind w:right="317"/>
        <w:rPr>
          <w:lang w:val="el-GR"/>
        </w:rPr>
      </w:pPr>
    </w:p>
    <w:p w:rsidR="00811D62" w:rsidRPr="00811D62" w:rsidRDefault="00811D62" w:rsidP="00811D62">
      <w:pPr>
        <w:pStyle w:val="20"/>
        <w:rPr>
          <w:lang w:val="el-GR"/>
        </w:rPr>
      </w:pPr>
      <w:bookmarkStart w:id="9" w:name="_Toc183161423"/>
      <w:bookmarkStart w:id="10" w:name="_Toc430270142"/>
      <w:bookmarkStart w:id="11" w:name="_Toc430611099"/>
      <w:r w:rsidRPr="00811D62">
        <w:rPr>
          <w:lang w:val="el-GR"/>
        </w:rPr>
        <w:t>Χαρακτηριστικά  του Η.Ε.Ε.</w:t>
      </w:r>
      <w:bookmarkEnd w:id="9"/>
      <w:bookmarkEnd w:id="10"/>
      <w:bookmarkEnd w:id="11"/>
      <w:r w:rsidRPr="00811D62">
        <w:rPr>
          <w:lang w:val="el-GR"/>
        </w:rPr>
        <w:t xml:space="preserve"> </w:t>
      </w:r>
    </w:p>
    <w:p w:rsidR="00811D62" w:rsidRPr="00811D62" w:rsidRDefault="00811D62" w:rsidP="00811D62">
      <w:pPr>
        <w:ind w:right="317"/>
        <w:rPr>
          <w:lang w:val="el-GR"/>
        </w:rPr>
      </w:pPr>
      <w:r w:rsidRPr="00811D62">
        <w:rPr>
          <w:lang w:val="el-GR"/>
        </w:rPr>
        <w:t>Το προτεινόμενο εννοιολογικό μοντέλο, οργανώνει τις τέσσερεις βασικές έννοιες που εμπλέκονται στο πλαίσιο του εκδοτικού συστήματος, δηλαδή τις έννοιες: Επικοινωνία, Περιεχόμενο, Προστασία, Χρησιμότητα.</w:t>
      </w:r>
    </w:p>
    <w:p w:rsidR="00811D62" w:rsidRPr="00811D62" w:rsidRDefault="00811D62" w:rsidP="00811D62">
      <w:pPr>
        <w:ind w:right="317"/>
        <w:rPr>
          <w:lang w:val="el-GR"/>
        </w:rPr>
      </w:pPr>
      <w:r w:rsidRPr="00811D62">
        <w:rPr>
          <w:lang w:val="el-GR"/>
        </w:rPr>
        <w:t xml:space="preserve">Η δημιουργία του μοντέλου </w:t>
      </w:r>
      <w:proofErr w:type="spellStart"/>
      <w:r w:rsidRPr="00832D42">
        <w:t>Nomikos</w:t>
      </w:r>
      <w:proofErr w:type="spellEnd"/>
      <w:r w:rsidRPr="00811D62">
        <w:rPr>
          <w:lang w:val="el-GR"/>
        </w:rPr>
        <w:t xml:space="preserve"> </w:t>
      </w:r>
      <w:r w:rsidRPr="00832D42">
        <w:t>et</w:t>
      </w:r>
      <w:r w:rsidRPr="00811D62">
        <w:rPr>
          <w:lang w:val="el-GR"/>
        </w:rPr>
        <w:t xml:space="preserve"> </w:t>
      </w:r>
      <w:r>
        <w:t>al</w:t>
      </w:r>
      <w:r w:rsidRPr="00811D62">
        <w:rPr>
          <w:lang w:val="el-GR"/>
        </w:rPr>
        <w:t xml:space="preserve"> (2006), αποτελεί μια αποτύπωση δυνατοτήτων, που θα έχει το Η.Ε.Ε., σε διαμόρφωση του υποστρώματος, στα έντυπα μέσα με έμφαση στην συσκευασία.</w:t>
      </w:r>
    </w:p>
    <w:p w:rsidR="00811D62" w:rsidRPr="00832D42" w:rsidRDefault="00811D62" w:rsidP="00811D62">
      <w:pPr>
        <w:ind w:right="317"/>
      </w:pPr>
      <w:r w:rsidRPr="00EF66D7">
        <w:rPr>
          <w:lang w:val="it-IT"/>
        </w:rPr>
        <w:t>Nomikos S.et al (2006, b)</w:t>
      </w:r>
      <w:r>
        <w:rPr>
          <w:noProof/>
          <w:lang w:val="el-GR" w:eastAsia="el-GR" w:bidi="ar-SA"/>
        </w:rPr>
        <w:drawing>
          <wp:inline distT="0" distB="0" distL="0" distR="0" wp14:anchorId="7FF50F87" wp14:editId="7761B822">
            <wp:extent cx="6055995" cy="6064250"/>
            <wp:effectExtent l="0" t="0" r="190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5995" cy="6064250"/>
                    </a:xfrm>
                    <a:prstGeom prst="rect">
                      <a:avLst/>
                    </a:prstGeom>
                    <a:noFill/>
                    <a:ln>
                      <a:noFill/>
                    </a:ln>
                  </pic:spPr>
                </pic:pic>
              </a:graphicData>
            </a:graphic>
          </wp:inline>
        </w:drawing>
      </w:r>
    </w:p>
    <w:p w:rsidR="00811D62" w:rsidRDefault="00811D62" w:rsidP="00811D62">
      <w:pPr>
        <w:ind w:right="317"/>
      </w:pPr>
      <w:r>
        <w:object w:dxaOrig="9228" w:dyaOrig="9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5.65pt;height:459.15pt" o:ole="">
            <v:imagedata r:id="rId14" o:title=""/>
          </v:shape>
          <o:OLEObject Type="Embed" ProgID="Visio.Drawing.11" ShapeID="_x0000_i1027" DrawAspect="Content" ObjectID="_1504353033" r:id="rId15"/>
        </w:object>
      </w:r>
    </w:p>
    <w:p w:rsidR="00811D62" w:rsidRPr="00811D62" w:rsidRDefault="00811D62" w:rsidP="00811D62">
      <w:pPr>
        <w:ind w:right="317"/>
        <w:rPr>
          <w:lang w:val="el-GR"/>
        </w:rPr>
      </w:pPr>
      <w:r w:rsidRPr="00811D62">
        <w:rPr>
          <w:lang w:val="el-GR"/>
        </w:rPr>
        <w:t xml:space="preserve">Νέο Εννοιολογικό Μοντέλο του Ηλεκτρονικά Εμπλουτισμένου Έντυπου, </w:t>
      </w:r>
      <w:proofErr w:type="spellStart"/>
      <w:r w:rsidRPr="00FD416B">
        <w:t>Nomikos</w:t>
      </w:r>
      <w:proofErr w:type="spellEnd"/>
      <w:r w:rsidRPr="00811D62">
        <w:rPr>
          <w:lang w:val="el-GR"/>
        </w:rPr>
        <w:t xml:space="preserve"> </w:t>
      </w:r>
      <w:r w:rsidRPr="00FD416B">
        <w:t>S</w:t>
      </w:r>
      <w:r w:rsidRPr="00811D62">
        <w:rPr>
          <w:lang w:val="el-GR"/>
        </w:rPr>
        <w:t>.</w:t>
      </w:r>
      <w:r w:rsidRPr="00FD416B">
        <w:t>et</w:t>
      </w:r>
      <w:r w:rsidRPr="00811D62">
        <w:rPr>
          <w:lang w:val="el-GR"/>
        </w:rPr>
        <w:t xml:space="preserve"> </w:t>
      </w:r>
      <w:r w:rsidRPr="00FD416B">
        <w:t>al</w:t>
      </w:r>
      <w:r w:rsidRPr="00811D62">
        <w:rPr>
          <w:lang w:val="el-GR"/>
        </w:rPr>
        <w:t xml:space="preserve"> (2006, </w:t>
      </w:r>
      <w:r>
        <w:t>a</w:t>
      </w:r>
      <w:r w:rsidRPr="00811D62">
        <w:rPr>
          <w:lang w:val="el-GR"/>
        </w:rPr>
        <w:t>)</w:t>
      </w:r>
    </w:p>
    <w:p w:rsidR="00811D62" w:rsidRPr="00811D62" w:rsidRDefault="00811D62" w:rsidP="00811D62">
      <w:pPr>
        <w:ind w:right="317"/>
        <w:rPr>
          <w:lang w:val="el-GR"/>
        </w:rPr>
      </w:pPr>
      <w:r w:rsidRPr="00811D62">
        <w:rPr>
          <w:lang w:val="el-GR"/>
        </w:rPr>
        <w:t>(Σχήμα Α)</w:t>
      </w:r>
    </w:p>
    <w:p w:rsidR="00811D62" w:rsidRPr="00811D62" w:rsidRDefault="00811D62" w:rsidP="00811D62">
      <w:pPr>
        <w:ind w:right="317"/>
        <w:rPr>
          <w:lang w:val="el-GR"/>
        </w:rPr>
      </w:pPr>
      <w:r w:rsidRPr="00811D62">
        <w:rPr>
          <w:lang w:val="el-GR"/>
        </w:rPr>
        <w:t>Το μοντέλο στη φιλοσοφία του εξυπηρετεί τις έννοιες τις οποίες παρουσιάζει, από τις χρήσεις του. Αποδεικτικό στοιχείο είναι, ότι κάθε ένα από αυτά τα θεματικά πεδία, υποστηρίζεται από βιβλιογραφικές αναφορές.</w:t>
      </w:r>
    </w:p>
    <w:p w:rsidR="00811D62" w:rsidRPr="00811D62" w:rsidRDefault="00811D62" w:rsidP="00811D62">
      <w:pPr>
        <w:ind w:right="317"/>
        <w:rPr>
          <w:b/>
          <w:lang w:val="el-GR"/>
        </w:rPr>
      </w:pPr>
    </w:p>
    <w:p w:rsidR="00811D62" w:rsidRDefault="00811D62">
      <w:pPr>
        <w:rPr>
          <w:rFonts w:eastAsiaTheme="majorEastAsia" w:cstheme="majorBidi"/>
          <w:b/>
          <w:bCs/>
          <w:sz w:val="28"/>
          <w:szCs w:val="26"/>
          <w:lang w:val="el-GR"/>
        </w:rPr>
      </w:pPr>
      <w:bookmarkStart w:id="12" w:name="_Toc183161424"/>
      <w:bookmarkStart w:id="13" w:name="_Toc430270143"/>
      <w:r>
        <w:rPr>
          <w:lang w:val="el-GR"/>
        </w:rPr>
        <w:br w:type="page"/>
      </w:r>
    </w:p>
    <w:p w:rsidR="00811D62" w:rsidRPr="00811D62" w:rsidRDefault="00811D62" w:rsidP="00811D62">
      <w:pPr>
        <w:pStyle w:val="20"/>
        <w:rPr>
          <w:lang w:val="el-GR"/>
        </w:rPr>
      </w:pPr>
      <w:bookmarkStart w:id="14" w:name="_Toc430611100"/>
      <w:r w:rsidRPr="00811D62">
        <w:rPr>
          <w:lang w:val="el-GR"/>
        </w:rPr>
        <w:lastRenderedPageBreak/>
        <w:t>Υποστήριξη του νέου εννοιολογικού μοντέλου και χαρακτηριστικών του Η.Ε.Ε. (Σχήμα Α)</w:t>
      </w:r>
      <w:bookmarkEnd w:id="12"/>
      <w:bookmarkEnd w:id="13"/>
      <w:bookmarkEnd w:id="14"/>
    </w:p>
    <w:p w:rsidR="00811D62" w:rsidRPr="00811D62" w:rsidRDefault="00811D62" w:rsidP="00811D62">
      <w:pPr>
        <w:ind w:right="317"/>
        <w:rPr>
          <w:b/>
          <w:lang w:val="el-GR"/>
        </w:rPr>
      </w:pPr>
      <w:r w:rsidRPr="00811D62">
        <w:rPr>
          <w:b/>
          <w:lang w:val="el-GR"/>
        </w:rPr>
        <w:t>1. Ενδεικτικές Απαιτήσεις Επικοινωνίας</w:t>
      </w:r>
    </w:p>
    <w:p w:rsidR="00811D62" w:rsidRPr="00811D62" w:rsidRDefault="00811D62" w:rsidP="00811D62">
      <w:pPr>
        <w:ind w:right="317"/>
        <w:rPr>
          <w:lang w:val="el-GR"/>
        </w:rPr>
      </w:pPr>
      <w:r w:rsidRPr="00811D62">
        <w:rPr>
          <w:lang w:val="el-GR"/>
        </w:rPr>
        <w:t xml:space="preserve">1.α. Λειτουργικές δυνατότητες των συστημάτων των </w:t>
      </w:r>
      <w:proofErr w:type="spellStart"/>
      <w:r>
        <w:t>Crossmedia</w:t>
      </w:r>
      <w:proofErr w:type="spellEnd"/>
      <w:r w:rsidRPr="00811D62">
        <w:rPr>
          <w:lang w:val="el-GR"/>
        </w:rPr>
        <w:t xml:space="preserve"> σε (κείμενο/</w:t>
      </w:r>
      <w:proofErr w:type="spellStart"/>
      <w:r w:rsidRPr="00811D62">
        <w:rPr>
          <w:lang w:val="el-GR"/>
        </w:rPr>
        <w:t>φωτογραφί</w:t>
      </w:r>
      <w:proofErr w:type="spellEnd"/>
      <w:r w:rsidRPr="00811D62">
        <w:rPr>
          <w:lang w:val="el-GR"/>
        </w:rPr>
        <w:t>α /βίντεο/</w:t>
      </w:r>
      <w:proofErr w:type="spellStart"/>
      <w:r w:rsidRPr="00811D62">
        <w:rPr>
          <w:lang w:val="el-GR"/>
        </w:rPr>
        <w:t>ήχ</w:t>
      </w:r>
      <w:proofErr w:type="spellEnd"/>
      <w:r w:rsidRPr="00811D62">
        <w:rPr>
          <w:lang w:val="el-GR"/>
        </w:rPr>
        <w:t xml:space="preserve">ο/ κινούμενα σχέδια, κ.α.), </w:t>
      </w:r>
      <w:proofErr w:type="spellStart"/>
      <w:r w:rsidRPr="003B5670">
        <w:t>Nomikos</w:t>
      </w:r>
      <w:proofErr w:type="spellEnd"/>
      <w:r w:rsidRPr="00811D62">
        <w:rPr>
          <w:lang w:val="el-GR"/>
        </w:rPr>
        <w:t xml:space="preserve"> </w:t>
      </w:r>
      <w:r w:rsidRPr="003B5670">
        <w:t>S</w:t>
      </w:r>
      <w:r w:rsidRPr="00811D62">
        <w:rPr>
          <w:lang w:val="el-GR"/>
        </w:rPr>
        <w:t>.</w:t>
      </w:r>
      <w:r w:rsidRPr="003B5670">
        <w:t>et</w:t>
      </w:r>
      <w:r w:rsidRPr="00811D62">
        <w:rPr>
          <w:lang w:val="el-GR"/>
        </w:rPr>
        <w:t>.</w:t>
      </w:r>
      <w:r w:rsidRPr="003B5670">
        <w:t>al</w:t>
      </w:r>
      <w:proofErr w:type="gramStart"/>
      <w:r w:rsidRPr="00811D62">
        <w:rPr>
          <w:lang w:val="el-GR"/>
        </w:rPr>
        <w:t>.(</w:t>
      </w:r>
      <w:proofErr w:type="gramEnd"/>
      <w:r w:rsidRPr="00811D62">
        <w:rPr>
          <w:lang w:val="el-GR"/>
        </w:rPr>
        <w:t xml:space="preserve">2005), </w:t>
      </w:r>
      <w:r>
        <w:t>NFC</w:t>
      </w:r>
      <w:r w:rsidRPr="00811D62">
        <w:rPr>
          <w:lang w:val="el-GR"/>
        </w:rPr>
        <w:t>/</w:t>
      </w:r>
      <w:r>
        <w:t>RFID</w:t>
      </w:r>
      <w:r w:rsidRPr="00811D62">
        <w:rPr>
          <w:lang w:val="el-GR"/>
        </w:rPr>
        <w:t xml:space="preserve">,(2007), </w:t>
      </w:r>
      <w:r>
        <w:t>DOW</w:t>
      </w:r>
      <w:r w:rsidRPr="00811D62">
        <w:rPr>
          <w:lang w:val="el-GR"/>
        </w:rPr>
        <w:t xml:space="preserve"> (2007).</w:t>
      </w:r>
    </w:p>
    <w:p w:rsidR="00811D62" w:rsidRPr="00811D62" w:rsidRDefault="00811D62" w:rsidP="00811D62">
      <w:pPr>
        <w:ind w:right="317"/>
        <w:rPr>
          <w:lang w:val="el-GR"/>
        </w:rPr>
      </w:pPr>
      <w:r w:rsidRPr="00811D62">
        <w:rPr>
          <w:lang w:val="el-GR"/>
        </w:rPr>
        <w:t xml:space="preserve">Λειτουργικές και χρηστικές εφαρμογές των </w:t>
      </w:r>
      <w:proofErr w:type="spellStart"/>
      <w:r>
        <w:t>C</w:t>
      </w:r>
      <w:r w:rsidRPr="003421FB">
        <w:t>rossmedia</w:t>
      </w:r>
      <w:proofErr w:type="spellEnd"/>
    </w:p>
    <w:p w:rsidR="00811D62" w:rsidRPr="00811D62" w:rsidRDefault="00811D62" w:rsidP="00811D62">
      <w:pPr>
        <w:autoSpaceDE w:val="0"/>
        <w:autoSpaceDN w:val="0"/>
        <w:adjustRightInd w:val="0"/>
        <w:ind w:right="317"/>
        <w:rPr>
          <w:rFonts w:cs="Times-Roman"/>
          <w:lang w:val="el-GR"/>
        </w:rPr>
      </w:pPr>
      <w:r w:rsidRPr="00811D62">
        <w:rPr>
          <w:rFonts w:cs="Times-Roman"/>
          <w:lang w:val="el-GR"/>
        </w:rPr>
        <w:t xml:space="preserve">Τα σύγχρονα </w:t>
      </w:r>
      <w:r w:rsidRPr="00FF529A">
        <w:rPr>
          <w:rFonts w:ascii="Times-Roman" w:hAnsi="Times-Roman" w:cs="Times-Roman"/>
          <w:lang w:val="en-GB"/>
        </w:rPr>
        <w:t>PDAs</w:t>
      </w:r>
      <w:r w:rsidRPr="00811D62">
        <w:rPr>
          <w:rFonts w:cs="Times-Roman"/>
          <w:lang w:val="el-GR"/>
        </w:rPr>
        <w:t xml:space="preserve"> και κινητά τηλέφωνα είναι εξοπλισμένα με τεχνολογία και λειτουργικά συστήματα, με συνεχώς αυξανόμενες δυνατότητες επεξεργασίας και αποθήκευσης και διαθέτουν γρηγορότερους μηχανισμούς επικοινωνίας </w:t>
      </w:r>
      <w:r w:rsidRPr="00811D62">
        <w:rPr>
          <w:rFonts w:ascii="Times-Roman" w:hAnsi="Times-Roman" w:cs="Times-Roman"/>
          <w:lang w:val="el-GR"/>
        </w:rPr>
        <w:t>(</w:t>
      </w:r>
      <w:r w:rsidRPr="000E53B2">
        <w:rPr>
          <w:rFonts w:ascii="Times-Roman" w:hAnsi="Times-Roman" w:cs="Times-Roman"/>
          <w:lang w:val="en-GB"/>
        </w:rPr>
        <w:t>Bluetooth</w:t>
      </w:r>
      <w:r w:rsidRPr="00811D62">
        <w:rPr>
          <w:rFonts w:ascii="Times-Roman" w:hAnsi="Times-Roman" w:cs="Times-Roman"/>
          <w:lang w:val="el-GR"/>
        </w:rPr>
        <w:t xml:space="preserve">, </w:t>
      </w:r>
      <w:r w:rsidRPr="000E53B2">
        <w:rPr>
          <w:rFonts w:ascii="Times-Roman" w:hAnsi="Times-Roman" w:cs="Times-Roman"/>
          <w:lang w:val="en-GB"/>
        </w:rPr>
        <w:t>Wi</w:t>
      </w:r>
      <w:r w:rsidRPr="00811D62">
        <w:rPr>
          <w:rFonts w:ascii="Times-Roman" w:hAnsi="Times-Roman" w:cs="Times-Roman"/>
          <w:lang w:val="el-GR"/>
        </w:rPr>
        <w:t>-</w:t>
      </w:r>
      <w:r w:rsidRPr="000E53B2">
        <w:rPr>
          <w:rFonts w:ascii="Times-Roman" w:hAnsi="Times-Roman" w:cs="Times-Roman"/>
          <w:lang w:val="en-GB"/>
        </w:rPr>
        <w:t>Fi</w:t>
      </w:r>
      <w:r w:rsidRPr="00811D62">
        <w:rPr>
          <w:rFonts w:ascii="Times-Roman" w:hAnsi="Times-Roman" w:cs="Times-Roman"/>
          <w:lang w:val="el-GR"/>
        </w:rPr>
        <w:t xml:space="preserve">, </w:t>
      </w:r>
      <w:r w:rsidRPr="000E53B2">
        <w:rPr>
          <w:rFonts w:ascii="Times-Roman" w:hAnsi="Times-Roman" w:cs="Times-Roman"/>
          <w:lang w:val="en-GB"/>
        </w:rPr>
        <w:t>GPRS</w:t>
      </w:r>
      <w:r w:rsidRPr="00811D62">
        <w:rPr>
          <w:rFonts w:ascii="Times-Roman" w:hAnsi="Times-Roman" w:cs="Times-Roman"/>
          <w:lang w:val="el-GR"/>
        </w:rPr>
        <w:t>/</w:t>
      </w:r>
      <w:r w:rsidRPr="000E53B2">
        <w:rPr>
          <w:rFonts w:ascii="Times-Roman" w:hAnsi="Times-Roman" w:cs="Times-Roman"/>
          <w:lang w:val="en-GB"/>
        </w:rPr>
        <w:t>UMTS</w:t>
      </w:r>
      <w:r w:rsidRPr="00811D62">
        <w:rPr>
          <w:rFonts w:ascii="Times-Roman" w:hAnsi="Times-Roman" w:cs="Times-Roman"/>
          <w:lang w:val="el-GR"/>
        </w:rPr>
        <w:t>)</w:t>
      </w:r>
      <w:r w:rsidRPr="00811D62">
        <w:rPr>
          <w:rFonts w:cs="Times-Roman"/>
          <w:lang w:val="el-GR"/>
        </w:rPr>
        <w:t xml:space="preserve"> και συνεχώς βελτιστοποιημένες διαδικασίες </w:t>
      </w:r>
      <w:r w:rsidRPr="000E53B2">
        <w:rPr>
          <w:rFonts w:cs="Times-Roman"/>
        </w:rPr>
        <w:t>multimedia</w:t>
      </w:r>
      <w:r w:rsidRPr="00811D62">
        <w:rPr>
          <w:rFonts w:cs="Times-Roman"/>
          <w:lang w:val="el-GR"/>
        </w:rPr>
        <w:t xml:space="preserve">. Κινητές συσκευές που είναι εξοπλισμένες με </w:t>
      </w:r>
      <w:r w:rsidRPr="000E53B2">
        <w:rPr>
          <w:rFonts w:ascii="Times-Roman" w:hAnsi="Times-Roman" w:cs="Times-Roman"/>
          <w:lang w:val="en-GB"/>
        </w:rPr>
        <w:t>Bluetooth</w:t>
      </w:r>
      <w:r w:rsidRPr="00811D62">
        <w:rPr>
          <w:rFonts w:ascii="Times-Roman" w:hAnsi="Times-Roman" w:cs="Times-Roman"/>
          <w:lang w:val="el-GR"/>
        </w:rPr>
        <w:t xml:space="preserve">, </w:t>
      </w:r>
      <w:r w:rsidRPr="00811D62">
        <w:rPr>
          <w:rFonts w:cs="Times-Roman"/>
          <w:lang w:val="el-GR"/>
        </w:rPr>
        <w:t>ενσωματωμένες κάμερες</w:t>
      </w:r>
      <w:r w:rsidRPr="00811D62">
        <w:rPr>
          <w:rFonts w:ascii="Times-Roman" w:hAnsi="Times-Roman" w:cs="Times-Roman"/>
          <w:lang w:val="el-GR"/>
        </w:rPr>
        <w:t xml:space="preserve">, </w:t>
      </w:r>
      <w:r w:rsidRPr="000E53B2">
        <w:rPr>
          <w:rFonts w:ascii="Times-Roman" w:hAnsi="Times-Roman" w:cs="Times-Roman"/>
          <w:lang w:val="en-GB"/>
        </w:rPr>
        <w:t>barcode</w:t>
      </w:r>
      <w:r w:rsidRPr="00811D62">
        <w:rPr>
          <w:rFonts w:ascii="Times-Roman" w:hAnsi="Times-Roman" w:cs="Times-Roman"/>
          <w:lang w:val="el-GR"/>
        </w:rPr>
        <w:t xml:space="preserve"> </w:t>
      </w:r>
      <w:r w:rsidRPr="00811D62">
        <w:rPr>
          <w:rFonts w:cs="Times-Roman"/>
          <w:lang w:val="el-GR"/>
        </w:rPr>
        <w:t>ή</w:t>
      </w:r>
      <w:r w:rsidRPr="00811D62">
        <w:rPr>
          <w:rFonts w:ascii="Times-Roman" w:hAnsi="Times-Roman" w:cs="Times-Roman"/>
          <w:lang w:val="el-GR"/>
        </w:rPr>
        <w:t xml:space="preserve"> </w:t>
      </w:r>
      <w:r>
        <w:rPr>
          <w:rFonts w:ascii="Times-Roman" w:hAnsi="Times-Roman" w:cs="Times-Roman"/>
          <w:lang w:val="en-GB"/>
        </w:rPr>
        <w:t>RFID</w:t>
      </w:r>
      <w:r w:rsidRPr="00811D62">
        <w:rPr>
          <w:rFonts w:cs="Times-Roman"/>
          <w:lang w:val="el-GR"/>
        </w:rPr>
        <w:t xml:space="preserve"> αναγνώστες (</w:t>
      </w:r>
      <w:r>
        <w:rPr>
          <w:rFonts w:cs="Times-Roman"/>
        </w:rPr>
        <w:t>NFC</w:t>
      </w:r>
      <w:r w:rsidRPr="00811D62">
        <w:rPr>
          <w:rFonts w:cs="Times-Roman"/>
          <w:lang w:val="el-GR"/>
        </w:rPr>
        <w:t xml:space="preserve"> </w:t>
      </w:r>
      <w:r>
        <w:rPr>
          <w:rFonts w:cs="Times-Roman"/>
        </w:rPr>
        <w:t>Nokia</w:t>
      </w:r>
      <w:r w:rsidRPr="00811D62">
        <w:rPr>
          <w:rFonts w:cs="Times-Roman"/>
          <w:lang w:val="el-GR"/>
        </w:rPr>
        <w:t>, 2007), μετατρέπονται σε συσκευές που έχουν τη δυνατότητα να αντιλαμβάνονται και να γνωρίζουν ποιά έξυπνα αντικείμενα  βρίσκονται στο περιβάλλον τους. Ένα έξυπνο αντικείμενο είναι ένα καθημερινό αντικείμενο ή μία συσκευή, στο οποίο έχει προστεθεί κάποια υπηρεσία πρόσβασης στην πληροφορία. Μόλις μία κινητή συσκευή ανακαλύψει ένα έξυπνο αντικείμενο που βρίσκεται κοντά, μπορεί να επιφέρει αλλαγές στη συμπεριφορά του,</w:t>
      </w:r>
      <w:r w:rsidRPr="00811D62">
        <w:rPr>
          <w:lang w:val="el-GR"/>
        </w:rPr>
        <w:t xml:space="preserve"> </w:t>
      </w:r>
      <w:r w:rsidRPr="00D73E78">
        <w:rPr>
          <w:rFonts w:ascii="Times-Roman" w:hAnsi="Times-Roman" w:cs="Times-Roman"/>
          <w:lang w:val="en-GB"/>
        </w:rPr>
        <w:t>Grenoble</w:t>
      </w:r>
      <w:r w:rsidRPr="00811D62">
        <w:rPr>
          <w:rFonts w:ascii="Times-Roman" w:hAnsi="Times-Roman" w:cs="Times-Roman"/>
          <w:lang w:val="el-GR"/>
        </w:rPr>
        <w:t xml:space="preserve"> (2005</w:t>
      </w:r>
      <w:r w:rsidRPr="00811D62">
        <w:rPr>
          <w:lang w:val="el-GR"/>
        </w:rPr>
        <w:t xml:space="preserve"> </w:t>
      </w:r>
      <w:r w:rsidRPr="00811D62">
        <w:rPr>
          <w:rFonts w:ascii="Times-Roman" w:hAnsi="Times-Roman" w:cs="Times-Roman"/>
          <w:lang w:val="el-GR"/>
        </w:rPr>
        <w:t>).</w:t>
      </w:r>
      <w:r w:rsidRPr="00811D62">
        <w:rPr>
          <w:rFonts w:cs="Times-Roman"/>
          <w:lang w:val="el-GR"/>
        </w:rPr>
        <w:t xml:space="preserve"> </w:t>
      </w:r>
    </w:p>
    <w:p w:rsidR="00811D62" w:rsidRPr="00811D62" w:rsidRDefault="00811D62" w:rsidP="00811D62">
      <w:pPr>
        <w:autoSpaceDE w:val="0"/>
        <w:autoSpaceDN w:val="0"/>
        <w:adjustRightInd w:val="0"/>
        <w:ind w:right="317"/>
        <w:rPr>
          <w:rFonts w:cs="Times-Roman"/>
          <w:lang w:val="el-GR"/>
        </w:rPr>
      </w:pPr>
      <w:r w:rsidRPr="00811D62">
        <w:rPr>
          <w:rFonts w:cs="Times-Roman"/>
          <w:lang w:val="el-GR"/>
        </w:rPr>
        <w:t xml:space="preserve">Ο </w:t>
      </w:r>
      <w:r w:rsidRPr="00DE594E">
        <w:rPr>
          <w:rFonts w:cs="Times-Roman"/>
          <w:lang w:val="it-IT"/>
        </w:rPr>
        <w:t>Jose</w:t>
      </w:r>
      <w:r w:rsidRPr="00811D62">
        <w:rPr>
          <w:rFonts w:cs="Times-Roman"/>
          <w:lang w:val="el-GR"/>
        </w:rPr>
        <w:t xml:space="preserve"> </w:t>
      </w:r>
      <w:r w:rsidRPr="00DE594E">
        <w:rPr>
          <w:rFonts w:cs="Times-Roman"/>
          <w:lang w:val="it-IT"/>
        </w:rPr>
        <w:t>Maria</w:t>
      </w:r>
      <w:r w:rsidRPr="00811D62">
        <w:rPr>
          <w:rFonts w:cs="Times-Roman"/>
          <w:lang w:val="el-GR"/>
        </w:rPr>
        <w:t xml:space="preserve"> </w:t>
      </w:r>
      <w:r w:rsidRPr="00DE594E">
        <w:rPr>
          <w:rFonts w:cs="Times-Roman"/>
          <w:lang w:val="it-IT"/>
        </w:rPr>
        <w:t>de</w:t>
      </w:r>
      <w:r w:rsidRPr="00811D62">
        <w:rPr>
          <w:rFonts w:cs="Times-Roman"/>
          <w:lang w:val="el-GR"/>
        </w:rPr>
        <w:t xml:space="preserve"> </w:t>
      </w:r>
      <w:r w:rsidRPr="00DE594E">
        <w:rPr>
          <w:rFonts w:cs="Times-Roman"/>
          <w:lang w:val="it-IT"/>
        </w:rPr>
        <w:t>Espona</w:t>
      </w:r>
      <w:r w:rsidRPr="00811D62">
        <w:rPr>
          <w:rFonts w:cs="Times-Roman"/>
          <w:lang w:val="el-GR"/>
        </w:rPr>
        <w:t>, εισηγείται ένα εννοιολογικό μοντέλο 3</w:t>
      </w:r>
      <w:r w:rsidRPr="00DE594E">
        <w:rPr>
          <w:rFonts w:cs="Times-Roman"/>
        </w:rPr>
        <w:t>D</w:t>
      </w:r>
      <w:r w:rsidRPr="00811D62">
        <w:rPr>
          <w:rFonts w:cs="Times-Roman"/>
          <w:lang w:val="el-GR"/>
        </w:rPr>
        <w:t xml:space="preserve"> </w:t>
      </w:r>
      <w:r w:rsidRPr="00DE594E">
        <w:rPr>
          <w:rFonts w:cs="Times-Roman"/>
        </w:rPr>
        <w:t>FORM</w:t>
      </w:r>
      <w:r w:rsidRPr="00811D62">
        <w:rPr>
          <w:rFonts w:cs="Times-Roman"/>
          <w:lang w:val="el-GR"/>
        </w:rPr>
        <w:t>-</w:t>
      </w:r>
      <w:r w:rsidRPr="00DE594E">
        <w:rPr>
          <w:rFonts w:cs="Times-Roman"/>
        </w:rPr>
        <w:t>ID</w:t>
      </w:r>
      <w:r w:rsidRPr="00811D62">
        <w:rPr>
          <w:rFonts w:cs="Times-Roman"/>
          <w:lang w:val="el-GR"/>
        </w:rPr>
        <w:t xml:space="preserve">, για εφαρμογές σε </w:t>
      </w:r>
      <w:r>
        <w:rPr>
          <w:rFonts w:cs="Times-Roman"/>
        </w:rPr>
        <w:t>RFID</w:t>
      </w:r>
      <w:r w:rsidRPr="00811D62">
        <w:rPr>
          <w:rFonts w:cs="Times-Roman"/>
          <w:lang w:val="el-GR"/>
        </w:rPr>
        <w:t xml:space="preserve"> σύστημα με </w:t>
      </w:r>
      <w:proofErr w:type="spellStart"/>
      <w:r w:rsidRPr="00811D62">
        <w:rPr>
          <w:rFonts w:cs="Times-Roman"/>
          <w:lang w:val="el-GR"/>
        </w:rPr>
        <w:t>διαδραστική</w:t>
      </w:r>
      <w:proofErr w:type="spellEnd"/>
      <w:r w:rsidRPr="00811D62">
        <w:rPr>
          <w:rFonts w:cs="Times-Roman"/>
          <w:lang w:val="el-GR"/>
        </w:rPr>
        <w:t xml:space="preserve"> λειτουργία σε έντυπο καρτελάκι. Προτείνει ένα σύστημα 3</w:t>
      </w:r>
      <w:r w:rsidRPr="00DE594E">
        <w:rPr>
          <w:rFonts w:cs="Times-Roman"/>
        </w:rPr>
        <w:t>D</w:t>
      </w:r>
      <w:r w:rsidRPr="00811D62">
        <w:rPr>
          <w:rFonts w:cs="Times-Roman"/>
          <w:lang w:val="el-GR"/>
        </w:rPr>
        <w:t xml:space="preserve"> </w:t>
      </w:r>
      <w:r w:rsidRPr="00DE594E">
        <w:rPr>
          <w:rFonts w:cs="Times-Roman"/>
        </w:rPr>
        <w:t>FORM</w:t>
      </w:r>
      <w:r w:rsidRPr="00811D62">
        <w:rPr>
          <w:rFonts w:cs="Times-Roman"/>
          <w:lang w:val="el-GR"/>
        </w:rPr>
        <w:t>-</w:t>
      </w:r>
      <w:r w:rsidRPr="00DE594E">
        <w:rPr>
          <w:rFonts w:cs="Times-Roman"/>
        </w:rPr>
        <w:t>ID</w:t>
      </w:r>
      <w:r w:rsidRPr="00811D62">
        <w:rPr>
          <w:rFonts w:cs="Times-Roman"/>
          <w:lang w:val="el-GR"/>
        </w:rPr>
        <w:t xml:space="preserve">, όπου σε ένα προϊόν συσκευασίας, μπορεί να αποθηκεύσει πληροφορίες όχι από κεντρικό υπολογιστή, αλλά τοπικά σε ένα σύστημα </w:t>
      </w:r>
      <w:r>
        <w:rPr>
          <w:rFonts w:cs="Times-Roman"/>
        </w:rPr>
        <w:t>RFID</w:t>
      </w:r>
      <w:r w:rsidRPr="00811D62">
        <w:rPr>
          <w:rFonts w:cs="Times-Roman"/>
          <w:lang w:val="el-GR"/>
        </w:rPr>
        <w:t>, το οποίο μπορεί να δραστηριοποιηθεί σε 3</w:t>
      </w:r>
      <w:r w:rsidRPr="00DE594E">
        <w:rPr>
          <w:rFonts w:cs="Times-Roman"/>
        </w:rPr>
        <w:t>D</w:t>
      </w:r>
      <w:r w:rsidRPr="00811D62">
        <w:rPr>
          <w:rFonts w:cs="Times-Roman"/>
          <w:lang w:val="el-GR"/>
        </w:rPr>
        <w:t xml:space="preserve"> </w:t>
      </w:r>
      <w:r w:rsidRPr="00DE594E">
        <w:rPr>
          <w:rFonts w:cs="Times-Roman"/>
        </w:rPr>
        <w:t>FORM</w:t>
      </w:r>
      <w:r w:rsidRPr="00811D62">
        <w:rPr>
          <w:rFonts w:cs="Times-Roman"/>
          <w:lang w:val="el-GR"/>
        </w:rPr>
        <w:t>-</w:t>
      </w:r>
      <w:r w:rsidRPr="00DE594E">
        <w:rPr>
          <w:rFonts w:cs="Times-Roman"/>
        </w:rPr>
        <w:t>ID</w:t>
      </w:r>
      <w:r w:rsidRPr="00811D62">
        <w:rPr>
          <w:rFonts w:cs="Times-Roman"/>
          <w:lang w:val="el-GR"/>
        </w:rPr>
        <w:t xml:space="preserve"> σύστημα.</w:t>
      </w:r>
    </w:p>
    <w:p w:rsidR="00811D62" w:rsidRPr="00811D62" w:rsidRDefault="00811D62" w:rsidP="00811D62">
      <w:pPr>
        <w:autoSpaceDE w:val="0"/>
        <w:autoSpaceDN w:val="0"/>
        <w:adjustRightInd w:val="0"/>
        <w:ind w:right="317"/>
        <w:rPr>
          <w:rFonts w:cs="Times-Roman"/>
          <w:lang w:val="el-GR"/>
        </w:rPr>
      </w:pPr>
    </w:p>
    <w:p w:rsidR="00811D62" w:rsidRPr="00811D62" w:rsidRDefault="00811D62" w:rsidP="00811D62">
      <w:pPr>
        <w:ind w:right="317"/>
        <w:rPr>
          <w:lang w:val="el-GR"/>
        </w:rPr>
      </w:pPr>
      <w:r w:rsidRPr="00811D62">
        <w:rPr>
          <w:lang w:val="el-GR"/>
        </w:rPr>
        <w:t xml:space="preserve">1.β. Όγκος πληροφοριακού υλικού, </w:t>
      </w:r>
      <w:proofErr w:type="spellStart"/>
      <w:r w:rsidRPr="0057395A">
        <w:rPr>
          <w:rFonts w:cs="Arial"/>
          <w:lang w:val="en-GB"/>
        </w:rPr>
        <w:t>Cypak</w:t>
      </w:r>
      <w:proofErr w:type="spellEnd"/>
      <w:r w:rsidRPr="00811D62">
        <w:rPr>
          <w:rFonts w:cs="Arial"/>
          <w:lang w:val="el-GR"/>
        </w:rPr>
        <w:t xml:space="preserve"> </w:t>
      </w:r>
      <w:r w:rsidRPr="0057395A">
        <w:rPr>
          <w:rFonts w:cs="Arial"/>
          <w:lang w:val="en-GB"/>
        </w:rPr>
        <w:t>AB</w:t>
      </w:r>
      <w:r w:rsidRPr="00811D62">
        <w:rPr>
          <w:rFonts w:cs="Arial,Bold"/>
          <w:bCs/>
          <w:lang w:val="el-GR"/>
        </w:rPr>
        <w:t xml:space="preserve"> (2005).</w:t>
      </w:r>
    </w:p>
    <w:p w:rsidR="00811D62" w:rsidRPr="00811D62" w:rsidRDefault="00811D62" w:rsidP="00811D62">
      <w:pPr>
        <w:autoSpaceDE w:val="0"/>
        <w:autoSpaceDN w:val="0"/>
        <w:adjustRightInd w:val="0"/>
        <w:spacing w:before="60" w:line="240" w:lineRule="atLeast"/>
        <w:ind w:right="317"/>
        <w:rPr>
          <w:lang w:val="el-GR"/>
        </w:rPr>
      </w:pPr>
      <w:r w:rsidRPr="00811D62">
        <w:rPr>
          <w:lang w:val="el-GR"/>
        </w:rPr>
        <w:t xml:space="preserve">1.γ. Ποιότητα και Ευανάγνωστο κείμενο, / </w:t>
      </w:r>
      <w:proofErr w:type="spellStart"/>
      <w:r w:rsidRPr="00811D62">
        <w:rPr>
          <w:lang w:val="el-GR"/>
        </w:rPr>
        <w:t>Διαδραστικό</w:t>
      </w:r>
      <w:proofErr w:type="spellEnd"/>
      <w:r w:rsidRPr="00811D62">
        <w:rPr>
          <w:lang w:val="el-GR"/>
        </w:rPr>
        <w:t>, (</w:t>
      </w:r>
      <w:r w:rsidRPr="007729AC">
        <w:rPr>
          <w:lang w:val="en-GB"/>
        </w:rPr>
        <w:t>Retail</w:t>
      </w:r>
      <w:r w:rsidRPr="00811D62">
        <w:rPr>
          <w:lang w:val="el-GR"/>
        </w:rPr>
        <w:t xml:space="preserve"> </w:t>
      </w:r>
      <w:r>
        <w:rPr>
          <w:lang w:val="en-GB"/>
        </w:rPr>
        <w:t>RFID</w:t>
      </w:r>
      <w:r w:rsidRPr="00811D62">
        <w:rPr>
          <w:lang w:val="el-GR"/>
        </w:rPr>
        <w:t xml:space="preserve"> </w:t>
      </w:r>
      <w:r w:rsidRPr="007729AC">
        <w:rPr>
          <w:lang w:val="en-GB"/>
        </w:rPr>
        <w:t>Systems</w:t>
      </w:r>
      <w:r w:rsidRPr="00811D62">
        <w:rPr>
          <w:lang w:val="el-GR"/>
        </w:rPr>
        <w:t xml:space="preserve"> </w:t>
      </w:r>
      <w:r w:rsidRPr="007729AC">
        <w:rPr>
          <w:lang w:val="en-GB"/>
        </w:rPr>
        <w:t>with</w:t>
      </w:r>
      <w:r w:rsidRPr="00811D62">
        <w:rPr>
          <w:lang w:val="el-GR"/>
        </w:rPr>
        <w:t xml:space="preserve"> </w:t>
      </w:r>
      <w:r w:rsidRPr="007729AC">
        <w:rPr>
          <w:lang w:val="en-GB"/>
        </w:rPr>
        <w:t>Smart</w:t>
      </w:r>
      <w:r w:rsidRPr="00811D62">
        <w:rPr>
          <w:lang w:val="el-GR"/>
        </w:rPr>
        <w:t xml:space="preserve"> </w:t>
      </w:r>
      <w:r w:rsidRPr="007729AC">
        <w:rPr>
          <w:lang w:val="en-GB"/>
        </w:rPr>
        <w:t>Selves</w:t>
      </w:r>
      <w:r w:rsidRPr="00811D62">
        <w:rPr>
          <w:lang w:val="el-GR"/>
        </w:rPr>
        <w:t>-</w:t>
      </w:r>
      <w:r w:rsidRPr="007729AC">
        <w:rPr>
          <w:lang w:val="en-GB"/>
        </w:rPr>
        <w:t>J</w:t>
      </w:r>
      <w:r w:rsidRPr="00811D62">
        <w:rPr>
          <w:lang w:val="el-GR"/>
        </w:rPr>
        <w:t>.</w:t>
      </w:r>
      <w:r w:rsidRPr="007729AC">
        <w:rPr>
          <w:lang w:val="en-GB"/>
        </w:rPr>
        <w:t>Lindsay</w:t>
      </w:r>
      <w:r w:rsidRPr="00811D62">
        <w:rPr>
          <w:lang w:val="el-GR"/>
        </w:rPr>
        <w:t>).</w:t>
      </w:r>
    </w:p>
    <w:p w:rsidR="00811D62" w:rsidRPr="00811D62" w:rsidRDefault="00811D62" w:rsidP="00811D62">
      <w:pPr>
        <w:autoSpaceDE w:val="0"/>
        <w:autoSpaceDN w:val="0"/>
        <w:adjustRightInd w:val="0"/>
        <w:spacing w:before="60" w:line="240" w:lineRule="atLeast"/>
        <w:ind w:right="317"/>
        <w:rPr>
          <w:lang w:val="el-GR"/>
        </w:rPr>
      </w:pPr>
      <w:r w:rsidRPr="00811D62">
        <w:rPr>
          <w:bCs/>
          <w:lang w:val="el-GR"/>
        </w:rPr>
        <w:t xml:space="preserve">1.δ. Επικοινωνία και δυνατότητες του χρήστη με τα πολλαπλά μέσα επικοινωνίας, </w:t>
      </w:r>
      <w:r w:rsidRPr="00811D62">
        <w:rPr>
          <w:lang w:val="el-GR"/>
        </w:rPr>
        <w:t>(</w:t>
      </w:r>
      <w:r w:rsidRPr="003A0BD9">
        <w:rPr>
          <w:lang w:val="en-GB"/>
        </w:rPr>
        <w:t>The</w:t>
      </w:r>
      <w:r w:rsidRPr="00811D62">
        <w:rPr>
          <w:lang w:val="el-GR"/>
        </w:rPr>
        <w:t xml:space="preserve"> </w:t>
      </w:r>
      <w:r w:rsidRPr="003A0BD9">
        <w:rPr>
          <w:lang w:val="en-GB"/>
        </w:rPr>
        <w:t>Association</w:t>
      </w:r>
      <w:r w:rsidRPr="00811D62">
        <w:rPr>
          <w:lang w:val="el-GR"/>
        </w:rPr>
        <w:t xml:space="preserve"> </w:t>
      </w:r>
      <w:r w:rsidRPr="003A0BD9">
        <w:rPr>
          <w:lang w:val="en-GB"/>
        </w:rPr>
        <w:t>for</w:t>
      </w:r>
      <w:r w:rsidRPr="00811D62">
        <w:rPr>
          <w:lang w:val="el-GR"/>
        </w:rPr>
        <w:t xml:space="preserve"> </w:t>
      </w:r>
      <w:r w:rsidRPr="003A0BD9">
        <w:rPr>
          <w:lang w:val="en-GB"/>
        </w:rPr>
        <w:t>Automatic</w:t>
      </w:r>
      <w:r w:rsidRPr="00811D62">
        <w:rPr>
          <w:lang w:val="el-GR"/>
        </w:rPr>
        <w:t xml:space="preserve"> </w:t>
      </w:r>
      <w:r w:rsidRPr="003A0BD9">
        <w:rPr>
          <w:lang w:val="en-GB"/>
        </w:rPr>
        <w:t>Identification</w:t>
      </w:r>
      <w:r w:rsidRPr="00811D62">
        <w:rPr>
          <w:lang w:val="el-GR"/>
        </w:rPr>
        <w:t xml:space="preserve"> </w:t>
      </w:r>
      <w:r w:rsidRPr="003A0BD9">
        <w:rPr>
          <w:lang w:val="en-GB"/>
        </w:rPr>
        <w:t>and</w:t>
      </w:r>
      <w:r w:rsidRPr="00811D62">
        <w:rPr>
          <w:lang w:val="el-GR"/>
        </w:rPr>
        <w:t xml:space="preserve"> </w:t>
      </w:r>
      <w:r w:rsidRPr="003A0BD9">
        <w:rPr>
          <w:lang w:val="en-GB"/>
        </w:rPr>
        <w:t>Mobility</w:t>
      </w:r>
      <w:r w:rsidRPr="00811D62">
        <w:rPr>
          <w:lang w:val="el-GR"/>
        </w:rPr>
        <w:t>).</w:t>
      </w:r>
    </w:p>
    <w:p w:rsidR="00811D62" w:rsidRPr="00811D62" w:rsidRDefault="00811D62" w:rsidP="00811D62">
      <w:pPr>
        <w:autoSpaceDE w:val="0"/>
        <w:autoSpaceDN w:val="0"/>
        <w:adjustRightInd w:val="0"/>
        <w:spacing w:before="60" w:line="240" w:lineRule="atLeast"/>
        <w:ind w:right="317"/>
        <w:rPr>
          <w:lang w:val="el-GR"/>
        </w:rPr>
      </w:pPr>
      <w:r w:rsidRPr="00811D62">
        <w:rPr>
          <w:lang w:val="el-GR"/>
        </w:rPr>
        <w:t>1.ε.Προσωποποιημένη συσκευασία, μέσα από την ταυτοποίηση,</w:t>
      </w:r>
      <w:r w:rsidRPr="00811D62">
        <w:rPr>
          <w:color w:val="000000"/>
          <w:lang w:val="el-GR"/>
        </w:rPr>
        <w:t xml:space="preserve"> (</w:t>
      </w:r>
      <w:r w:rsidRPr="003A0BD9">
        <w:rPr>
          <w:color w:val="000000"/>
          <w:lang w:val="en-GB"/>
        </w:rPr>
        <w:t>The</w:t>
      </w:r>
      <w:r w:rsidRPr="00811D62">
        <w:rPr>
          <w:color w:val="000000"/>
          <w:lang w:val="el-GR"/>
        </w:rPr>
        <w:t xml:space="preserve"> </w:t>
      </w:r>
      <w:r w:rsidRPr="003A0BD9">
        <w:rPr>
          <w:color w:val="000000"/>
          <w:lang w:val="en-GB"/>
        </w:rPr>
        <w:t>PHT</w:t>
      </w:r>
      <w:r w:rsidRPr="00811D62">
        <w:rPr>
          <w:color w:val="000000"/>
          <w:lang w:val="el-GR"/>
        </w:rPr>
        <w:t xml:space="preserve"> </w:t>
      </w:r>
      <w:r w:rsidRPr="003A0BD9">
        <w:rPr>
          <w:color w:val="000000"/>
          <w:lang w:val="en-GB"/>
        </w:rPr>
        <w:t>Product</w:t>
      </w:r>
      <w:r w:rsidRPr="00811D62">
        <w:rPr>
          <w:color w:val="000000"/>
          <w:lang w:val="el-GR"/>
        </w:rPr>
        <w:t xml:space="preserve"> </w:t>
      </w:r>
      <w:r w:rsidRPr="003A0BD9">
        <w:rPr>
          <w:color w:val="000000"/>
          <w:lang w:val="en-GB"/>
        </w:rPr>
        <w:t>Suite</w:t>
      </w:r>
      <w:r w:rsidRPr="00811D62">
        <w:rPr>
          <w:color w:val="000000"/>
          <w:lang w:val="el-GR"/>
        </w:rPr>
        <w:t>).</w:t>
      </w:r>
    </w:p>
    <w:p w:rsidR="00811D62" w:rsidRPr="00811D62" w:rsidRDefault="00811D62" w:rsidP="00811D62">
      <w:pPr>
        <w:ind w:right="317"/>
        <w:outlineLvl w:val="0"/>
        <w:rPr>
          <w:b/>
          <w:lang w:val="el-GR"/>
        </w:rPr>
      </w:pPr>
      <w:bookmarkStart w:id="15" w:name="_Toc183161425"/>
      <w:bookmarkStart w:id="16" w:name="_Toc430270144"/>
      <w:bookmarkStart w:id="17" w:name="_Toc430611101"/>
      <w:r w:rsidRPr="00811D62">
        <w:rPr>
          <w:b/>
          <w:lang w:val="el-GR"/>
        </w:rPr>
        <w:t>2. Ενδεικτικές Απαιτήσεις Προστασίας</w:t>
      </w:r>
      <w:bookmarkEnd w:id="15"/>
      <w:bookmarkEnd w:id="16"/>
      <w:bookmarkEnd w:id="17"/>
    </w:p>
    <w:p w:rsidR="00811D62" w:rsidRPr="00811D62" w:rsidRDefault="00811D62" w:rsidP="00811D62">
      <w:pPr>
        <w:ind w:right="317"/>
        <w:rPr>
          <w:lang w:val="el-GR"/>
        </w:rPr>
      </w:pPr>
      <w:r w:rsidRPr="00811D62">
        <w:rPr>
          <w:lang w:val="el-GR"/>
        </w:rPr>
        <w:t xml:space="preserve">2.α. </w:t>
      </w:r>
      <w:proofErr w:type="spellStart"/>
      <w:r w:rsidRPr="00811D62">
        <w:rPr>
          <w:lang w:val="el-GR"/>
        </w:rPr>
        <w:t>Χρονο</w:t>
      </w:r>
      <w:proofErr w:type="spellEnd"/>
      <w:r w:rsidRPr="00811D62">
        <w:rPr>
          <w:lang w:val="el-GR"/>
        </w:rPr>
        <w:t>-</w:t>
      </w:r>
      <w:proofErr w:type="spellStart"/>
      <w:r w:rsidRPr="00811D62">
        <w:rPr>
          <w:lang w:val="el-GR"/>
        </w:rPr>
        <w:t>Χρωμοθερμοκρασιακοί</w:t>
      </w:r>
      <w:proofErr w:type="spellEnd"/>
      <w:r w:rsidRPr="00811D62">
        <w:rPr>
          <w:lang w:val="el-GR"/>
        </w:rPr>
        <w:t xml:space="preserve"> δείκτες ενημέρωσης,(</w:t>
      </w:r>
      <w:proofErr w:type="spellStart"/>
      <w:r w:rsidRPr="003B5670">
        <w:t>Taoukis</w:t>
      </w:r>
      <w:proofErr w:type="spellEnd"/>
      <w:r w:rsidRPr="00811D62">
        <w:rPr>
          <w:lang w:val="el-GR"/>
        </w:rPr>
        <w:t xml:space="preserve"> </w:t>
      </w:r>
      <w:r w:rsidRPr="003B5670">
        <w:t>PS</w:t>
      </w:r>
      <w:r w:rsidRPr="00811D62">
        <w:rPr>
          <w:lang w:val="el-GR"/>
        </w:rPr>
        <w:t>),(</w:t>
      </w:r>
      <w:r w:rsidRPr="003B5670">
        <w:t>Intelligent</w:t>
      </w:r>
      <w:r w:rsidRPr="00811D62">
        <w:rPr>
          <w:lang w:val="el-GR"/>
        </w:rPr>
        <w:t xml:space="preserve"> </w:t>
      </w:r>
      <w:r w:rsidRPr="003B5670">
        <w:t>Inks</w:t>
      </w:r>
      <w:r w:rsidRPr="00811D62">
        <w:rPr>
          <w:lang w:val="el-GR"/>
        </w:rPr>
        <w:t>).</w:t>
      </w:r>
    </w:p>
    <w:p w:rsidR="00811D62" w:rsidRPr="00811D62" w:rsidRDefault="00811D62" w:rsidP="00811D62">
      <w:pPr>
        <w:ind w:right="317"/>
        <w:rPr>
          <w:lang w:val="el-GR"/>
        </w:rPr>
      </w:pPr>
      <w:r w:rsidRPr="00811D62">
        <w:rPr>
          <w:lang w:val="el-GR"/>
        </w:rPr>
        <w:t>2.β.Έλεγχος συνθηκών περιβάλλοντος, (</w:t>
      </w:r>
      <w:r w:rsidRPr="003B5670">
        <w:t>Electronic</w:t>
      </w:r>
      <w:r w:rsidRPr="00811D62">
        <w:rPr>
          <w:lang w:val="el-GR"/>
        </w:rPr>
        <w:t xml:space="preserve"> </w:t>
      </w:r>
      <w:r w:rsidRPr="003B5670">
        <w:t>Smart</w:t>
      </w:r>
      <w:r w:rsidRPr="00811D62">
        <w:rPr>
          <w:lang w:val="el-GR"/>
        </w:rPr>
        <w:t xml:space="preserve"> </w:t>
      </w:r>
      <w:r w:rsidRPr="003B5670">
        <w:t>Packaging</w:t>
      </w:r>
      <w:r w:rsidRPr="00811D62">
        <w:rPr>
          <w:lang w:val="el-GR"/>
        </w:rPr>
        <w:t>).</w:t>
      </w:r>
    </w:p>
    <w:p w:rsidR="00811D62" w:rsidRPr="00EF66D7" w:rsidRDefault="00811D62" w:rsidP="00811D62">
      <w:pPr>
        <w:autoSpaceDE w:val="0"/>
        <w:autoSpaceDN w:val="0"/>
        <w:adjustRightInd w:val="0"/>
        <w:spacing w:before="60" w:line="240" w:lineRule="atLeast"/>
        <w:ind w:right="317"/>
      </w:pPr>
      <w:proofErr w:type="gramStart"/>
      <w:r w:rsidRPr="00EF66D7">
        <w:t>2.</w:t>
      </w:r>
      <w:r>
        <w:t>γ</w:t>
      </w:r>
      <w:r w:rsidRPr="00EF66D7">
        <w:t>.</w:t>
      </w:r>
      <w:r>
        <w:t>Αντικλεπ</w:t>
      </w:r>
      <w:proofErr w:type="spellStart"/>
      <w:r>
        <w:t>τικός</w:t>
      </w:r>
      <w:proofErr w:type="spellEnd"/>
      <w:r w:rsidRPr="00EF66D7">
        <w:t xml:space="preserve"> </w:t>
      </w:r>
      <w:proofErr w:type="spellStart"/>
      <w:r>
        <w:t>ηλεκτρονικός</w:t>
      </w:r>
      <w:proofErr w:type="spellEnd"/>
      <w:r w:rsidRPr="00EF66D7">
        <w:t xml:space="preserve"> </w:t>
      </w:r>
      <w:proofErr w:type="spellStart"/>
      <w:r>
        <w:t>έλεγχος</w:t>
      </w:r>
      <w:proofErr w:type="spellEnd"/>
      <w:r w:rsidRPr="00EF66D7">
        <w:t>, (EAS- Electronic Smart Packaging)-MITs Auto-ID Center.</w:t>
      </w:r>
      <w:proofErr w:type="gramEnd"/>
    </w:p>
    <w:p w:rsidR="00811D62" w:rsidRPr="00811D62" w:rsidRDefault="00811D62" w:rsidP="00811D62">
      <w:pPr>
        <w:ind w:right="317"/>
        <w:rPr>
          <w:lang w:val="el-GR"/>
        </w:rPr>
      </w:pPr>
      <w:r w:rsidRPr="00811D62">
        <w:rPr>
          <w:lang w:val="el-GR"/>
        </w:rPr>
        <w:lastRenderedPageBreak/>
        <w:t>2.δ.Έλεγχος και συμβατότητα υλικών και περιεχομένου προϊόντος, (</w:t>
      </w:r>
      <w:r w:rsidRPr="003B5670">
        <w:t>Electronic</w:t>
      </w:r>
      <w:r w:rsidRPr="00811D62">
        <w:rPr>
          <w:lang w:val="el-GR"/>
        </w:rPr>
        <w:t xml:space="preserve"> </w:t>
      </w:r>
      <w:r w:rsidRPr="003B5670">
        <w:t>Smart</w:t>
      </w:r>
      <w:r w:rsidRPr="00811D62">
        <w:rPr>
          <w:lang w:val="el-GR"/>
        </w:rPr>
        <w:t xml:space="preserve"> </w:t>
      </w:r>
      <w:r w:rsidRPr="003B5670">
        <w:t>Packaging</w:t>
      </w:r>
      <w:r w:rsidRPr="00811D62">
        <w:rPr>
          <w:lang w:val="el-GR"/>
        </w:rPr>
        <w:t>).</w:t>
      </w:r>
    </w:p>
    <w:p w:rsidR="00811D62" w:rsidRPr="00811D62" w:rsidRDefault="00811D62" w:rsidP="00811D62">
      <w:pPr>
        <w:autoSpaceDE w:val="0"/>
        <w:autoSpaceDN w:val="0"/>
        <w:adjustRightInd w:val="0"/>
        <w:spacing w:before="60" w:line="240" w:lineRule="atLeast"/>
        <w:ind w:right="317"/>
        <w:rPr>
          <w:color w:val="000000"/>
          <w:lang w:val="el-GR"/>
        </w:rPr>
      </w:pPr>
      <w:r w:rsidRPr="00811D62">
        <w:rPr>
          <w:color w:val="000000"/>
          <w:lang w:val="el-GR"/>
        </w:rPr>
        <w:t>2.ε.Αυτόματη ενημέρωση και λειτουργικές οδηγίες, (</w:t>
      </w:r>
      <w:r w:rsidRPr="0057395A">
        <w:rPr>
          <w:color w:val="000000"/>
        </w:rPr>
        <w:t>G</w:t>
      </w:r>
      <w:r w:rsidRPr="00811D62">
        <w:rPr>
          <w:color w:val="000000"/>
          <w:lang w:val="el-GR"/>
        </w:rPr>
        <w:t>.</w:t>
      </w:r>
      <w:r w:rsidRPr="0057395A">
        <w:rPr>
          <w:color w:val="000000"/>
        </w:rPr>
        <w:t>A</w:t>
      </w:r>
      <w:r w:rsidRPr="00811D62">
        <w:rPr>
          <w:color w:val="000000"/>
          <w:lang w:val="el-GR"/>
        </w:rPr>
        <w:t>.</w:t>
      </w:r>
      <w:r w:rsidRPr="0057395A">
        <w:rPr>
          <w:color w:val="000000"/>
        </w:rPr>
        <w:t>S</w:t>
      </w:r>
      <w:r w:rsidRPr="00811D62">
        <w:rPr>
          <w:color w:val="000000"/>
          <w:lang w:val="el-GR"/>
        </w:rPr>
        <w:t>.</w:t>
      </w:r>
      <w:r w:rsidRPr="0057395A">
        <w:rPr>
          <w:color w:val="000000"/>
        </w:rPr>
        <w:t>P</w:t>
      </w:r>
      <w:r w:rsidRPr="00811D62">
        <w:rPr>
          <w:color w:val="000000"/>
          <w:lang w:val="el-GR"/>
        </w:rPr>
        <w:t>.</w:t>
      </w:r>
      <w:r w:rsidRPr="0057395A">
        <w:rPr>
          <w:color w:val="000000"/>
        </w:rPr>
        <w:t>I</w:t>
      </w:r>
      <w:r w:rsidRPr="00811D62">
        <w:rPr>
          <w:color w:val="000000"/>
          <w:lang w:val="el-GR"/>
        </w:rPr>
        <w:t>.</w:t>
      </w:r>
      <w:r w:rsidRPr="0057395A">
        <w:rPr>
          <w:color w:val="000000"/>
        </w:rPr>
        <w:t>A</w:t>
      </w:r>
      <w:r w:rsidRPr="00811D62">
        <w:rPr>
          <w:color w:val="000000"/>
          <w:lang w:val="el-GR"/>
        </w:rPr>
        <w:t>.</w:t>
      </w:r>
      <w:r w:rsidRPr="0057395A">
        <w:rPr>
          <w:color w:val="000000"/>
        </w:rPr>
        <w:t>N</w:t>
      </w:r>
      <w:r w:rsidRPr="00811D62">
        <w:rPr>
          <w:color w:val="000000"/>
          <w:lang w:val="el-GR"/>
        </w:rPr>
        <w:t>.-</w:t>
      </w:r>
      <w:r w:rsidRPr="0057395A">
        <w:rPr>
          <w:color w:val="000000"/>
        </w:rPr>
        <w:t>Tracking</w:t>
      </w:r>
      <w:r w:rsidRPr="00811D62">
        <w:rPr>
          <w:color w:val="000000"/>
          <w:lang w:val="el-GR"/>
        </w:rPr>
        <w:t xml:space="preserve"> </w:t>
      </w:r>
      <w:r w:rsidRPr="0057395A">
        <w:rPr>
          <w:color w:val="000000"/>
        </w:rPr>
        <w:t>everything</w:t>
      </w:r>
      <w:r w:rsidRPr="00811D62">
        <w:rPr>
          <w:color w:val="000000"/>
          <w:lang w:val="el-GR"/>
        </w:rPr>
        <w:t xml:space="preserve">, </w:t>
      </w:r>
      <w:r w:rsidRPr="0057395A">
        <w:rPr>
          <w:color w:val="000000"/>
        </w:rPr>
        <w:t>everywhere</w:t>
      </w:r>
      <w:r w:rsidRPr="00811D62">
        <w:rPr>
          <w:color w:val="000000"/>
          <w:lang w:val="el-GR"/>
        </w:rPr>
        <w:t xml:space="preserve">, </w:t>
      </w:r>
      <w:r w:rsidRPr="0057395A">
        <w:rPr>
          <w:color w:val="000000"/>
        </w:rPr>
        <w:t>Katherine</w:t>
      </w:r>
      <w:r w:rsidRPr="00811D62">
        <w:rPr>
          <w:color w:val="000000"/>
          <w:lang w:val="el-GR"/>
        </w:rPr>
        <w:t xml:space="preserve"> </w:t>
      </w:r>
      <w:r w:rsidRPr="0057395A">
        <w:rPr>
          <w:color w:val="000000"/>
        </w:rPr>
        <w:t>Albrecht</w:t>
      </w:r>
      <w:r w:rsidRPr="00811D62">
        <w:rPr>
          <w:color w:val="000000"/>
          <w:lang w:val="el-GR"/>
        </w:rPr>
        <w:t>).</w:t>
      </w:r>
    </w:p>
    <w:p w:rsidR="00811D62" w:rsidRPr="00811D62" w:rsidRDefault="00811D62" w:rsidP="00811D62">
      <w:pPr>
        <w:ind w:right="317"/>
        <w:rPr>
          <w:b/>
          <w:lang w:val="el-GR"/>
        </w:rPr>
      </w:pPr>
      <w:r w:rsidRPr="00811D62">
        <w:rPr>
          <w:b/>
          <w:lang w:val="el-GR"/>
        </w:rPr>
        <w:t xml:space="preserve">3. Ενδεικτικές Απαιτήσεις Λειτουργικότητας-Χρησιμότητας </w:t>
      </w:r>
    </w:p>
    <w:p w:rsidR="00811D62" w:rsidRPr="00811D62" w:rsidRDefault="00811D62" w:rsidP="00811D62">
      <w:pPr>
        <w:autoSpaceDE w:val="0"/>
        <w:autoSpaceDN w:val="0"/>
        <w:adjustRightInd w:val="0"/>
        <w:spacing w:before="60" w:line="240" w:lineRule="atLeast"/>
        <w:ind w:right="317"/>
        <w:rPr>
          <w:color w:val="000000"/>
          <w:lang w:val="el-GR"/>
        </w:rPr>
      </w:pPr>
      <w:r w:rsidRPr="00811D62">
        <w:rPr>
          <w:rFonts w:cs="MetaCondBook-Roman"/>
          <w:color w:val="000000"/>
          <w:lang w:val="el-GR"/>
        </w:rPr>
        <w:t>3.α.Αυτοπροσδιορισμός και όγκος πληροφορίας με πολλές δυνατότητες στην διαχείριση,</w:t>
      </w:r>
      <w:r w:rsidRPr="00811D62">
        <w:rPr>
          <w:color w:val="000000"/>
          <w:lang w:val="el-GR"/>
        </w:rPr>
        <w:t xml:space="preserve"> (</w:t>
      </w:r>
      <w:r w:rsidRPr="0057395A">
        <w:rPr>
          <w:color w:val="000000"/>
          <w:lang w:val="en-GB"/>
        </w:rPr>
        <w:t>METRO</w:t>
      </w:r>
      <w:r w:rsidRPr="00811D62">
        <w:rPr>
          <w:color w:val="000000"/>
          <w:lang w:val="el-GR"/>
        </w:rPr>
        <w:t>-</w:t>
      </w:r>
      <w:r w:rsidRPr="0057395A">
        <w:rPr>
          <w:color w:val="000000"/>
          <w:lang w:val="en-GB"/>
        </w:rPr>
        <w:t>Future</w:t>
      </w:r>
      <w:r w:rsidRPr="00811D62">
        <w:rPr>
          <w:color w:val="000000"/>
          <w:lang w:val="el-GR"/>
        </w:rPr>
        <w:t xml:space="preserve"> </w:t>
      </w:r>
      <w:r w:rsidRPr="0057395A">
        <w:rPr>
          <w:color w:val="000000"/>
          <w:lang w:val="en-GB"/>
        </w:rPr>
        <w:t>Store</w:t>
      </w:r>
      <w:r w:rsidRPr="00811D62">
        <w:rPr>
          <w:color w:val="000000"/>
          <w:lang w:val="el-GR"/>
        </w:rPr>
        <w:t xml:space="preserve">). </w:t>
      </w:r>
    </w:p>
    <w:p w:rsidR="00811D62" w:rsidRPr="00811D62" w:rsidRDefault="00811D62" w:rsidP="00811D62">
      <w:pPr>
        <w:autoSpaceDE w:val="0"/>
        <w:autoSpaceDN w:val="0"/>
        <w:adjustRightInd w:val="0"/>
        <w:ind w:right="317"/>
        <w:rPr>
          <w:rFonts w:cs="Arial"/>
          <w:lang w:val="el-GR"/>
        </w:rPr>
      </w:pPr>
      <w:r w:rsidRPr="00811D62">
        <w:rPr>
          <w:lang w:val="el-GR"/>
        </w:rPr>
        <w:t>3.β.Επικοινωνία σε νέο περιβάλλον. Λειτουργία μέσα από Η/</w:t>
      </w:r>
      <w:proofErr w:type="spellStart"/>
      <w:r w:rsidRPr="00811D62">
        <w:rPr>
          <w:lang w:val="el-GR"/>
        </w:rPr>
        <w:t>Υκαι</w:t>
      </w:r>
      <w:proofErr w:type="spellEnd"/>
      <w:r w:rsidRPr="00811D62">
        <w:rPr>
          <w:rFonts w:cs="Arial"/>
          <w:lang w:val="el-GR"/>
        </w:rPr>
        <w:t xml:space="preserve"> Σχεδιασμός παραγωγής.</w:t>
      </w:r>
      <w:r w:rsidRPr="00811D62">
        <w:rPr>
          <w:lang w:val="el-GR"/>
        </w:rPr>
        <w:t xml:space="preserve"> (</w:t>
      </w:r>
      <w:r w:rsidRPr="003B5670">
        <w:t>www</w:t>
      </w:r>
      <w:r w:rsidRPr="00811D62">
        <w:rPr>
          <w:lang w:val="el-GR"/>
        </w:rPr>
        <w:t>.</w:t>
      </w:r>
      <w:r>
        <w:t>RFID</w:t>
      </w:r>
      <w:r w:rsidRPr="00811D62">
        <w:rPr>
          <w:lang w:val="el-GR"/>
        </w:rPr>
        <w:t>-</w:t>
      </w:r>
      <w:r w:rsidRPr="003B5670">
        <w:t>weblog</w:t>
      </w:r>
      <w:r w:rsidRPr="00811D62">
        <w:rPr>
          <w:lang w:val="el-GR"/>
        </w:rPr>
        <w:t>.</w:t>
      </w:r>
      <w:r w:rsidRPr="003B5670">
        <w:t>com</w:t>
      </w:r>
      <w:r w:rsidRPr="00811D62">
        <w:rPr>
          <w:lang w:val="el-GR"/>
        </w:rPr>
        <w:t>).</w:t>
      </w:r>
    </w:p>
    <w:p w:rsidR="00811D62" w:rsidRPr="00811D62" w:rsidRDefault="00811D62" w:rsidP="00811D62">
      <w:pPr>
        <w:ind w:right="317"/>
        <w:rPr>
          <w:lang w:val="el-GR"/>
        </w:rPr>
      </w:pPr>
      <w:r w:rsidRPr="00811D62">
        <w:rPr>
          <w:lang w:val="el-GR"/>
        </w:rPr>
        <w:t>3.γ.Ηλεκτρονικός έλεγχος της εφοδιαστικής αλυσίδας, (</w:t>
      </w:r>
      <w:r w:rsidRPr="003B5670">
        <w:t>www</w:t>
      </w:r>
      <w:r w:rsidRPr="00811D62">
        <w:rPr>
          <w:lang w:val="el-GR"/>
        </w:rPr>
        <w:t>.</w:t>
      </w:r>
      <w:r>
        <w:t>RFID</w:t>
      </w:r>
      <w:r w:rsidRPr="00811D62">
        <w:rPr>
          <w:lang w:val="el-GR"/>
        </w:rPr>
        <w:t>-</w:t>
      </w:r>
      <w:r w:rsidRPr="003B5670">
        <w:t>weblog</w:t>
      </w:r>
      <w:r w:rsidRPr="00811D62">
        <w:rPr>
          <w:lang w:val="el-GR"/>
        </w:rPr>
        <w:t>.</w:t>
      </w:r>
      <w:r w:rsidRPr="003B5670">
        <w:t>com</w:t>
      </w:r>
      <w:r w:rsidRPr="00811D62">
        <w:rPr>
          <w:lang w:val="el-GR"/>
        </w:rPr>
        <w:t>).</w:t>
      </w:r>
    </w:p>
    <w:p w:rsidR="00811D62" w:rsidRPr="00811D62" w:rsidRDefault="00811D62" w:rsidP="00811D62">
      <w:pPr>
        <w:ind w:right="317"/>
        <w:rPr>
          <w:lang w:val="el-GR"/>
        </w:rPr>
      </w:pPr>
      <w:r w:rsidRPr="00811D62">
        <w:rPr>
          <w:lang w:val="el-GR"/>
        </w:rPr>
        <w:t>3.δ.Απογραφή και έλεγχος στην ζητούμενη ώρα, (</w:t>
      </w:r>
      <w:hyperlink r:id="rId16" w:history="1">
        <w:r w:rsidRPr="008B3B7B">
          <w:rPr>
            <w:rStyle w:val="-"/>
            <w:lang w:val="en-GB"/>
          </w:rPr>
          <w:t>www</w:t>
        </w:r>
        <w:r w:rsidRPr="00811D62">
          <w:rPr>
            <w:rStyle w:val="-"/>
            <w:lang w:val="el-GR"/>
          </w:rPr>
          <w:t>.</w:t>
        </w:r>
        <w:r>
          <w:rPr>
            <w:rStyle w:val="-"/>
            <w:lang w:val="en-GB"/>
          </w:rPr>
          <w:t>RFID</w:t>
        </w:r>
        <w:r w:rsidRPr="00811D62">
          <w:rPr>
            <w:rStyle w:val="-"/>
            <w:lang w:val="el-GR"/>
          </w:rPr>
          <w:t>-</w:t>
        </w:r>
        <w:r w:rsidRPr="008B3B7B">
          <w:rPr>
            <w:rStyle w:val="-"/>
            <w:lang w:val="en-GB"/>
          </w:rPr>
          <w:t>weblog</w:t>
        </w:r>
        <w:r w:rsidRPr="00811D62">
          <w:rPr>
            <w:rStyle w:val="-"/>
            <w:lang w:val="el-GR"/>
          </w:rPr>
          <w:t>.</w:t>
        </w:r>
        <w:r w:rsidRPr="008B3B7B">
          <w:rPr>
            <w:rStyle w:val="-"/>
            <w:lang w:val="en-GB"/>
          </w:rPr>
          <w:t>com</w:t>
        </w:r>
        <w:r w:rsidRPr="00811D62">
          <w:rPr>
            <w:rStyle w:val="-"/>
            <w:lang w:val="el-GR"/>
          </w:rPr>
          <w:t>)</w:t>
        </w:r>
      </w:hyperlink>
      <w:r w:rsidRPr="00811D62">
        <w:rPr>
          <w:lang w:val="el-GR"/>
        </w:rPr>
        <w:t>.</w:t>
      </w:r>
    </w:p>
    <w:p w:rsidR="00811D62" w:rsidRPr="00811D62" w:rsidRDefault="00811D62" w:rsidP="00811D62">
      <w:pPr>
        <w:ind w:right="317"/>
        <w:rPr>
          <w:lang w:val="el-GR"/>
        </w:rPr>
      </w:pPr>
      <w:r w:rsidRPr="00811D62">
        <w:rPr>
          <w:lang w:val="el-GR"/>
        </w:rPr>
        <w:t>3.ε.Προσφορές και προσωποποιημένο μήνυμα στην πραγματική ώρα, (</w:t>
      </w:r>
      <w:proofErr w:type="spellStart"/>
      <w:r w:rsidRPr="003B5670">
        <w:t>Nomikos</w:t>
      </w:r>
      <w:proofErr w:type="spellEnd"/>
      <w:r w:rsidRPr="00811D62">
        <w:rPr>
          <w:lang w:val="el-GR"/>
        </w:rPr>
        <w:t xml:space="preserve"> </w:t>
      </w:r>
      <w:r w:rsidRPr="003B5670">
        <w:t>et</w:t>
      </w:r>
      <w:r w:rsidRPr="00811D62">
        <w:rPr>
          <w:lang w:val="el-GR"/>
        </w:rPr>
        <w:t>.</w:t>
      </w:r>
      <w:r w:rsidRPr="003B5670">
        <w:t>al</w:t>
      </w:r>
      <w:r w:rsidRPr="00811D62">
        <w:rPr>
          <w:lang w:val="el-GR"/>
        </w:rPr>
        <w:t>.2005).</w:t>
      </w:r>
    </w:p>
    <w:p w:rsidR="00811D62" w:rsidRPr="00811D62" w:rsidRDefault="00811D62" w:rsidP="00811D62">
      <w:pPr>
        <w:ind w:right="317"/>
        <w:rPr>
          <w:lang w:val="el-GR"/>
        </w:rPr>
      </w:pPr>
    </w:p>
    <w:p w:rsidR="00811D62" w:rsidRPr="00811D62" w:rsidRDefault="00811D62" w:rsidP="00811D62">
      <w:pPr>
        <w:autoSpaceDE w:val="0"/>
        <w:autoSpaceDN w:val="0"/>
        <w:adjustRightInd w:val="0"/>
        <w:ind w:right="317"/>
        <w:rPr>
          <w:b/>
          <w:lang w:val="el-GR"/>
        </w:rPr>
      </w:pPr>
      <w:r w:rsidRPr="00811D62">
        <w:rPr>
          <w:b/>
          <w:lang w:val="el-GR"/>
        </w:rPr>
        <w:t>4. Ενδεικτικές Απαιτήσεις Περιεχομένου</w:t>
      </w:r>
    </w:p>
    <w:p w:rsidR="00811D62" w:rsidRPr="00811D62" w:rsidRDefault="00811D62" w:rsidP="00811D62">
      <w:pPr>
        <w:ind w:right="317"/>
        <w:rPr>
          <w:lang w:val="el-GR"/>
        </w:rPr>
      </w:pPr>
      <w:r w:rsidRPr="00811D62">
        <w:rPr>
          <w:lang w:val="el-GR"/>
        </w:rPr>
        <w:t>4.α.Νέες συμπεριφορές σε προσωποποιημένα προϊόντα / αντικείμενα, (</w:t>
      </w:r>
      <w:r w:rsidRPr="003B5670">
        <w:t>METRO</w:t>
      </w:r>
      <w:r w:rsidRPr="00811D62">
        <w:rPr>
          <w:lang w:val="el-GR"/>
        </w:rPr>
        <w:t>-</w:t>
      </w:r>
      <w:r w:rsidRPr="003B5670">
        <w:t>Future</w:t>
      </w:r>
      <w:r w:rsidRPr="00811D62">
        <w:rPr>
          <w:lang w:val="el-GR"/>
        </w:rPr>
        <w:t xml:space="preserve"> </w:t>
      </w:r>
      <w:r w:rsidRPr="003B5670">
        <w:t>Store</w:t>
      </w:r>
      <w:r w:rsidRPr="00811D62">
        <w:rPr>
          <w:lang w:val="el-GR"/>
        </w:rPr>
        <w:t>).</w:t>
      </w:r>
    </w:p>
    <w:p w:rsidR="00811D62" w:rsidRPr="00811D62" w:rsidRDefault="00811D62" w:rsidP="00811D62">
      <w:pPr>
        <w:autoSpaceDE w:val="0"/>
        <w:autoSpaceDN w:val="0"/>
        <w:adjustRightInd w:val="0"/>
        <w:spacing w:before="60" w:line="240" w:lineRule="atLeast"/>
        <w:ind w:right="317"/>
        <w:rPr>
          <w:lang w:val="el-GR"/>
        </w:rPr>
      </w:pPr>
      <w:r w:rsidRPr="00811D62">
        <w:rPr>
          <w:lang w:val="el-GR"/>
        </w:rPr>
        <w:t>4.β.Νέες σχέσεις και γνώσεις με τον καταναλωτή /χρήστη /πελάτη, (</w:t>
      </w:r>
      <w:r w:rsidRPr="007729AC">
        <w:rPr>
          <w:lang w:val="it-IT"/>
        </w:rPr>
        <w:t>METRO</w:t>
      </w:r>
      <w:r w:rsidRPr="00811D62">
        <w:rPr>
          <w:lang w:val="el-GR"/>
        </w:rPr>
        <w:t>-</w:t>
      </w:r>
      <w:r w:rsidRPr="007729AC">
        <w:rPr>
          <w:lang w:val="it-IT"/>
        </w:rPr>
        <w:t>Future</w:t>
      </w:r>
      <w:r w:rsidRPr="00811D62">
        <w:rPr>
          <w:lang w:val="el-GR"/>
        </w:rPr>
        <w:t xml:space="preserve"> </w:t>
      </w:r>
      <w:r w:rsidRPr="007729AC">
        <w:rPr>
          <w:lang w:val="it-IT"/>
        </w:rPr>
        <w:t>Store</w:t>
      </w:r>
      <w:r w:rsidRPr="00811D62">
        <w:rPr>
          <w:lang w:val="el-GR"/>
        </w:rPr>
        <w:t xml:space="preserve">), </w:t>
      </w:r>
      <w:r w:rsidRPr="00BA6D68">
        <w:rPr>
          <w:lang w:val="it-IT"/>
        </w:rPr>
        <w:t>NFC</w:t>
      </w:r>
      <w:r w:rsidRPr="00811D62">
        <w:rPr>
          <w:lang w:val="el-GR"/>
        </w:rPr>
        <w:t xml:space="preserve"> / </w:t>
      </w:r>
      <w:r>
        <w:rPr>
          <w:lang w:val="it-IT"/>
        </w:rPr>
        <w:t>RFID</w:t>
      </w:r>
      <w:r w:rsidRPr="00811D62">
        <w:rPr>
          <w:lang w:val="el-GR"/>
        </w:rPr>
        <w:t>, (2007).</w:t>
      </w:r>
    </w:p>
    <w:p w:rsidR="00811D62" w:rsidRPr="00811D62" w:rsidRDefault="00811D62" w:rsidP="00811D62">
      <w:pPr>
        <w:autoSpaceDE w:val="0"/>
        <w:autoSpaceDN w:val="0"/>
        <w:adjustRightInd w:val="0"/>
        <w:spacing w:before="60" w:line="240" w:lineRule="atLeast"/>
        <w:ind w:right="317"/>
        <w:rPr>
          <w:lang w:val="el-GR"/>
        </w:rPr>
      </w:pPr>
      <w:r w:rsidRPr="00811D62">
        <w:rPr>
          <w:lang w:val="el-GR"/>
        </w:rPr>
        <w:t xml:space="preserve">4.γ.Πρωτοποριακές δυνατότητες προώθησης προϊόντος, </w:t>
      </w:r>
      <w:proofErr w:type="spellStart"/>
      <w:r w:rsidRPr="003B5670">
        <w:t>Nomikos</w:t>
      </w:r>
      <w:proofErr w:type="spellEnd"/>
      <w:r w:rsidRPr="00811D62">
        <w:rPr>
          <w:lang w:val="el-GR"/>
        </w:rPr>
        <w:t xml:space="preserve"> </w:t>
      </w:r>
      <w:r w:rsidRPr="003B5670">
        <w:t>et</w:t>
      </w:r>
      <w:r w:rsidRPr="00811D62">
        <w:rPr>
          <w:lang w:val="el-GR"/>
        </w:rPr>
        <w:t>.</w:t>
      </w:r>
      <w:r w:rsidRPr="003B5670">
        <w:t>al</w:t>
      </w:r>
      <w:r w:rsidRPr="00811D62">
        <w:rPr>
          <w:lang w:val="el-GR"/>
        </w:rPr>
        <w:t xml:space="preserve">.2005, </w:t>
      </w:r>
      <w:r>
        <w:t>NFC</w:t>
      </w:r>
      <w:r w:rsidRPr="00811D62">
        <w:rPr>
          <w:lang w:val="el-GR"/>
        </w:rPr>
        <w:t xml:space="preserve"> / </w:t>
      </w:r>
      <w:r>
        <w:t>RFID</w:t>
      </w:r>
      <w:r w:rsidRPr="00811D62">
        <w:rPr>
          <w:lang w:val="el-GR"/>
        </w:rPr>
        <w:t>, (2007).</w:t>
      </w:r>
    </w:p>
    <w:p w:rsidR="00811D62" w:rsidRPr="00811D62" w:rsidRDefault="00811D62" w:rsidP="00811D62">
      <w:pPr>
        <w:autoSpaceDE w:val="0"/>
        <w:autoSpaceDN w:val="0"/>
        <w:adjustRightInd w:val="0"/>
        <w:spacing w:before="60" w:line="240" w:lineRule="atLeast"/>
        <w:ind w:right="317"/>
        <w:rPr>
          <w:lang w:val="el-GR"/>
        </w:rPr>
      </w:pPr>
      <w:r w:rsidRPr="00811D62">
        <w:rPr>
          <w:lang w:val="el-GR"/>
        </w:rPr>
        <w:t xml:space="preserve">Στο νέο προτεινόμενο μοντέλο της έξυπνης συσκευασίας που προτείνουμε, δημιουργείται επέκταση της γραφικής οπτικής αντίληψης και του στατικού μηνύματος, από το φυσικό υπόστρωμα, σε ένα νέο έντυπο “υβριδικό”, με ηλεκτρονικές δυνατότητες και με πολλές επεκτάσεις, σε πολλές δράσεις και τομείς, λόγω της αναβάθμισης και της </w:t>
      </w:r>
      <w:proofErr w:type="spellStart"/>
      <w:r w:rsidRPr="00811D62">
        <w:rPr>
          <w:lang w:val="el-GR"/>
        </w:rPr>
        <w:t>εξελιξής</w:t>
      </w:r>
      <w:proofErr w:type="spellEnd"/>
      <w:r w:rsidRPr="00811D62">
        <w:rPr>
          <w:lang w:val="el-GR"/>
        </w:rPr>
        <w:t xml:space="preserve"> της, σαν </w:t>
      </w:r>
      <w:r w:rsidRPr="00811D62">
        <w:rPr>
          <w:iCs/>
          <w:lang w:val="el-GR"/>
        </w:rPr>
        <w:t>μεταφορέας πληροφοριών,</w:t>
      </w:r>
      <w:r w:rsidRPr="00811D62">
        <w:rPr>
          <w:lang w:val="el-GR"/>
        </w:rPr>
        <w:t xml:space="preserve"> μέσω των </w:t>
      </w:r>
      <w:proofErr w:type="spellStart"/>
      <w:r>
        <w:t>crossmedia</w:t>
      </w:r>
      <w:proofErr w:type="spellEnd"/>
      <w:r w:rsidRPr="00811D62">
        <w:rPr>
          <w:lang w:val="el-GR"/>
        </w:rPr>
        <w:t xml:space="preserve">, </w:t>
      </w:r>
      <w:proofErr w:type="spellStart"/>
      <w:r w:rsidRPr="00D73E78">
        <w:t>Nomikos</w:t>
      </w:r>
      <w:proofErr w:type="spellEnd"/>
      <w:r w:rsidRPr="00811D62">
        <w:rPr>
          <w:lang w:val="el-GR"/>
        </w:rPr>
        <w:t xml:space="preserve"> </w:t>
      </w:r>
      <w:r w:rsidRPr="00D73E78">
        <w:t>et</w:t>
      </w:r>
      <w:r w:rsidRPr="00811D62">
        <w:rPr>
          <w:lang w:val="el-GR"/>
        </w:rPr>
        <w:t xml:space="preserve"> </w:t>
      </w:r>
      <w:r>
        <w:t>al</w:t>
      </w:r>
      <w:r w:rsidRPr="00811D62">
        <w:rPr>
          <w:lang w:val="el-GR"/>
        </w:rPr>
        <w:t xml:space="preserve"> (2006) και επιπλέον με συμπεριφορά, </w:t>
      </w:r>
      <w:r w:rsidRPr="00811D62">
        <w:rPr>
          <w:iCs/>
          <w:lang w:val="el-GR"/>
        </w:rPr>
        <w:t xml:space="preserve">σαν έξυπνου έντυπου, </w:t>
      </w:r>
      <w:r w:rsidRPr="00D73E78">
        <w:t>John</w:t>
      </w:r>
      <w:r w:rsidRPr="00811D62">
        <w:rPr>
          <w:lang w:val="el-GR"/>
        </w:rPr>
        <w:t xml:space="preserve"> </w:t>
      </w:r>
      <w:r w:rsidRPr="00D73E78">
        <w:t>Co</w:t>
      </w:r>
      <w:r w:rsidRPr="00811D62">
        <w:rPr>
          <w:lang w:val="el-GR"/>
        </w:rPr>
        <w:t>ο</w:t>
      </w:r>
      <w:proofErr w:type="spellStart"/>
      <w:r w:rsidRPr="00D73E78">
        <w:t>ney</w:t>
      </w:r>
      <w:proofErr w:type="spellEnd"/>
      <w:r w:rsidRPr="00811D62">
        <w:rPr>
          <w:lang w:val="el-GR"/>
        </w:rPr>
        <w:t>, (2003).</w:t>
      </w:r>
    </w:p>
    <w:p w:rsidR="00811D62" w:rsidRPr="00811D62" w:rsidRDefault="00811D62" w:rsidP="00811D62">
      <w:pPr>
        <w:pStyle w:val="3"/>
        <w:rPr>
          <w:lang w:val="el-GR"/>
        </w:rPr>
      </w:pPr>
      <w:bookmarkStart w:id="18" w:name="_Toc183161426"/>
      <w:bookmarkStart w:id="19" w:name="_Toc430611102"/>
      <w:r w:rsidRPr="00811D62">
        <w:rPr>
          <w:lang w:val="el-GR"/>
        </w:rPr>
        <w:t>Απαιτήσεις  λειτουργίας του</w:t>
      </w:r>
      <w:bookmarkEnd w:id="18"/>
      <w:r w:rsidRPr="00811D62">
        <w:rPr>
          <w:lang w:val="el-GR"/>
        </w:rPr>
        <w:t xml:space="preserve"> Η.Ε.Ε.</w:t>
      </w:r>
      <w:bookmarkEnd w:id="19"/>
    </w:p>
    <w:p w:rsidR="00811D62" w:rsidRPr="00811D62" w:rsidRDefault="00811D62" w:rsidP="00811D62">
      <w:pPr>
        <w:ind w:right="317"/>
        <w:rPr>
          <w:lang w:val="el-GR"/>
        </w:rPr>
      </w:pPr>
      <w:r w:rsidRPr="00811D62">
        <w:rPr>
          <w:lang w:val="el-GR"/>
        </w:rPr>
        <w:t>Τα έντυπα τα οποία θα καταγράψουμε σε προδιαγραφές, θα έχουν τις εξής απαιτήσεις.</w:t>
      </w:r>
    </w:p>
    <w:p w:rsidR="00811D62" w:rsidRPr="00811D62" w:rsidRDefault="00811D62" w:rsidP="00811D62">
      <w:pPr>
        <w:ind w:right="317"/>
        <w:rPr>
          <w:lang w:val="el-GR"/>
        </w:rPr>
      </w:pPr>
      <w:r w:rsidRPr="00811D62">
        <w:rPr>
          <w:lang w:val="el-GR"/>
        </w:rPr>
        <w:t>Όλες οι ενέργειες θα μπορούν να αποδώσουν ψηφιακή ταυτοποίηση, δηλαδή το συγκεκριμένο προϊόν, τον τόπο, την ώρα και την πράξη-διαχείρισης, (</w:t>
      </w:r>
      <w:proofErr w:type="spellStart"/>
      <w:r w:rsidRPr="00811D62">
        <w:rPr>
          <w:lang w:val="el-GR"/>
        </w:rPr>
        <w:t>ιχνηλασιμότητα</w:t>
      </w:r>
      <w:proofErr w:type="spellEnd"/>
      <w:r w:rsidRPr="00811D62">
        <w:rPr>
          <w:lang w:val="el-GR"/>
        </w:rPr>
        <w:t>).</w:t>
      </w:r>
    </w:p>
    <w:p w:rsidR="00811D62" w:rsidRPr="00811D62" w:rsidRDefault="00811D62" w:rsidP="00811D62">
      <w:pPr>
        <w:ind w:right="317"/>
        <w:rPr>
          <w:lang w:val="el-GR"/>
        </w:rPr>
      </w:pPr>
      <w:r w:rsidRPr="00811D62">
        <w:rPr>
          <w:lang w:val="el-GR"/>
        </w:rPr>
        <w:t>Ο τύπος της επικοινωνίας, συνήθως διενεργείται μέσα από οπτική, φυσική αντίληψη, ως προς το προϊόν και ως προς την διαχείριση πράξεων μέσα από Η/Υ, με αμεσότητα και εμπιστοσύνη. Αυτό σημαίνει καταγραφή της πράξης συνδιαλλαγής.</w:t>
      </w:r>
    </w:p>
    <w:p w:rsidR="00811D62" w:rsidRPr="00811D62" w:rsidRDefault="00811D62" w:rsidP="00811D62">
      <w:pPr>
        <w:ind w:right="317"/>
        <w:rPr>
          <w:lang w:val="el-GR"/>
        </w:rPr>
      </w:pPr>
      <w:r w:rsidRPr="00811D62">
        <w:rPr>
          <w:lang w:val="el-GR"/>
        </w:rPr>
        <w:lastRenderedPageBreak/>
        <w:t xml:space="preserve">Η επικοινωνία μπορεί να γίνει σε ελεγχόμενη περιοχή και να έχει μεγάλες επεκτάσεις επικοινωνίας, σε προώθηση- </w:t>
      </w:r>
      <w:r>
        <w:t>marketing</w:t>
      </w:r>
      <w:r w:rsidRPr="00811D62">
        <w:rPr>
          <w:lang w:val="el-GR"/>
        </w:rPr>
        <w:t xml:space="preserve"> προϊόντων, καθώς και σε ασφάλεια χρηματοπιστωτικών πράξεων και άλλων λειτουργιών.</w:t>
      </w:r>
    </w:p>
    <w:p w:rsidR="00811D62" w:rsidRPr="00811D62" w:rsidRDefault="00811D62" w:rsidP="00811D62">
      <w:pPr>
        <w:ind w:right="317"/>
        <w:rPr>
          <w:b/>
          <w:lang w:val="el-GR"/>
        </w:rPr>
      </w:pPr>
      <w:r w:rsidRPr="00811D62">
        <w:rPr>
          <w:b/>
          <w:lang w:val="el-GR"/>
        </w:rPr>
        <w:t>Διαπιστώσεις περιορισμών στο Η.Ε.Ε.</w:t>
      </w:r>
    </w:p>
    <w:p w:rsidR="00811D62" w:rsidRPr="00811D62" w:rsidRDefault="00811D62" w:rsidP="00811D62">
      <w:pPr>
        <w:ind w:right="317"/>
        <w:rPr>
          <w:lang w:val="el-GR"/>
        </w:rPr>
      </w:pPr>
      <w:r w:rsidRPr="00811D62">
        <w:rPr>
          <w:lang w:val="el-GR"/>
        </w:rPr>
        <w:t xml:space="preserve">1.Ογκος πληροφοριών μικρής χωρητικότητας στο </w:t>
      </w:r>
      <w:proofErr w:type="spellStart"/>
      <w:r w:rsidRPr="00811D62">
        <w:rPr>
          <w:lang w:val="el-GR"/>
        </w:rPr>
        <w:t>τσίπ</w:t>
      </w:r>
      <w:proofErr w:type="spellEnd"/>
      <w:r w:rsidRPr="00811D62">
        <w:rPr>
          <w:lang w:val="el-GR"/>
        </w:rPr>
        <w:t xml:space="preserve">. </w:t>
      </w:r>
    </w:p>
    <w:p w:rsidR="00811D62" w:rsidRPr="00811D62" w:rsidRDefault="00811D62" w:rsidP="00811D62">
      <w:pPr>
        <w:ind w:right="317"/>
        <w:rPr>
          <w:lang w:val="el-GR"/>
        </w:rPr>
      </w:pPr>
      <w:r w:rsidRPr="00811D62">
        <w:rPr>
          <w:lang w:val="el-GR"/>
        </w:rPr>
        <w:t>2.Μετακίνηση στον τόπο συναλλαγής</w:t>
      </w:r>
    </w:p>
    <w:p w:rsidR="00811D62" w:rsidRPr="00811D62" w:rsidRDefault="00811D62" w:rsidP="00811D62">
      <w:pPr>
        <w:ind w:right="317"/>
        <w:rPr>
          <w:lang w:val="el-GR"/>
        </w:rPr>
      </w:pPr>
      <w:r w:rsidRPr="00811D62">
        <w:rPr>
          <w:lang w:val="el-GR"/>
        </w:rPr>
        <w:t xml:space="preserve">3.Μικρή διάσταση οθόνης </w:t>
      </w:r>
      <w:proofErr w:type="spellStart"/>
      <w:r w:rsidRPr="00811D62">
        <w:rPr>
          <w:lang w:val="el-GR"/>
        </w:rPr>
        <w:t>επικοινωνίας,π.χ.(κινητό</w:t>
      </w:r>
      <w:proofErr w:type="spellEnd"/>
      <w:r w:rsidRPr="00811D62">
        <w:rPr>
          <w:lang w:val="el-GR"/>
        </w:rPr>
        <w:t>), ή άλλης συσκευής π.χ.(</w:t>
      </w:r>
      <w:proofErr w:type="gramStart"/>
      <w:r w:rsidRPr="00796079">
        <w:t>e</w:t>
      </w:r>
      <w:r w:rsidRPr="00811D62">
        <w:rPr>
          <w:lang w:val="el-GR"/>
        </w:rPr>
        <w:t>-</w:t>
      </w:r>
      <w:r w:rsidRPr="00796079">
        <w:t>paper</w:t>
      </w:r>
      <w:r w:rsidRPr="00811D62">
        <w:rPr>
          <w:lang w:val="el-GR"/>
        </w:rPr>
        <w:t>,</w:t>
      </w:r>
      <w:proofErr w:type="gramEnd"/>
      <w:r w:rsidRPr="00796079">
        <w:t>e</w:t>
      </w:r>
      <w:r w:rsidRPr="00811D62">
        <w:rPr>
          <w:lang w:val="el-GR"/>
        </w:rPr>
        <w:t>-</w:t>
      </w:r>
      <w:r w:rsidRPr="00796079">
        <w:t>ink</w:t>
      </w:r>
      <w:r w:rsidRPr="00811D62">
        <w:rPr>
          <w:lang w:val="el-GR"/>
        </w:rPr>
        <w:t>)</w:t>
      </w:r>
    </w:p>
    <w:p w:rsidR="00811D62" w:rsidRPr="00811D62" w:rsidRDefault="00811D62" w:rsidP="00811D62">
      <w:pPr>
        <w:ind w:right="317"/>
        <w:rPr>
          <w:lang w:val="el-GR"/>
        </w:rPr>
      </w:pPr>
      <w:r w:rsidRPr="00811D62">
        <w:rPr>
          <w:lang w:val="el-GR"/>
        </w:rPr>
        <w:t>4.Προσωποποιημένη φυσική συνδιαλλαγή.</w:t>
      </w:r>
    </w:p>
    <w:p w:rsidR="00811D62" w:rsidRPr="00811D62" w:rsidRDefault="00811D62" w:rsidP="00811D62">
      <w:pPr>
        <w:ind w:right="317"/>
        <w:rPr>
          <w:lang w:val="el-GR"/>
        </w:rPr>
      </w:pPr>
      <w:r w:rsidRPr="00811D62">
        <w:rPr>
          <w:lang w:val="el-GR"/>
        </w:rPr>
        <w:t>5.Καταγραφή πράξης συνδιαλλαγής, σε συγκεκριμένη επιχείρηση.</w:t>
      </w:r>
    </w:p>
    <w:p w:rsidR="00811D62" w:rsidRPr="00811D62" w:rsidRDefault="00811D62" w:rsidP="00811D62">
      <w:pPr>
        <w:ind w:right="317"/>
        <w:rPr>
          <w:lang w:val="el-GR"/>
        </w:rPr>
      </w:pPr>
      <w:r w:rsidRPr="00811D62">
        <w:rPr>
          <w:lang w:val="el-GR"/>
        </w:rPr>
        <w:t xml:space="preserve">6.Δυνατότητα επικοινωνίας, </w:t>
      </w:r>
      <w:proofErr w:type="spellStart"/>
      <w:r w:rsidRPr="00811D62">
        <w:rPr>
          <w:lang w:val="el-GR"/>
        </w:rPr>
        <w:t>π.χ.(υποστήριξης</w:t>
      </w:r>
      <w:proofErr w:type="spellEnd"/>
      <w:r w:rsidRPr="00811D62">
        <w:rPr>
          <w:lang w:val="el-GR"/>
        </w:rPr>
        <w:t xml:space="preserve"> σε άλλη γλώσσα, με άλλη γραμματοσειρά, διαφορετικό λειτουργικό πρόγραμμα, κ.λπ.).</w:t>
      </w:r>
    </w:p>
    <w:p w:rsidR="00811D62" w:rsidRPr="00811D62" w:rsidRDefault="00811D62" w:rsidP="00811D62">
      <w:pPr>
        <w:ind w:right="317"/>
        <w:rPr>
          <w:lang w:val="el-GR"/>
        </w:rPr>
      </w:pPr>
      <w:r w:rsidRPr="00811D62">
        <w:rPr>
          <w:lang w:val="el-GR"/>
        </w:rPr>
        <w:t xml:space="preserve">7.Αβεβαιότητα λειτουργίας σε άλλα κράτη, ( συμβατότητες του συστήματος </w:t>
      </w:r>
      <w:r>
        <w:t>RFID</w:t>
      </w:r>
      <w:r w:rsidRPr="00811D62">
        <w:rPr>
          <w:lang w:val="el-GR"/>
        </w:rPr>
        <w:t>), λόγω άλλης ράδιο-συχνότητας</w:t>
      </w:r>
    </w:p>
    <w:p w:rsidR="00811D62" w:rsidRPr="00811D62" w:rsidRDefault="00811D62" w:rsidP="00811D62">
      <w:pPr>
        <w:ind w:right="317"/>
        <w:rPr>
          <w:lang w:val="el-GR"/>
        </w:rPr>
      </w:pPr>
    </w:p>
    <w:p w:rsidR="00811D62" w:rsidRPr="00811D62" w:rsidRDefault="00811D62" w:rsidP="00811D62">
      <w:pPr>
        <w:pStyle w:val="20"/>
        <w:rPr>
          <w:lang w:val="el-GR"/>
        </w:rPr>
      </w:pPr>
      <w:bookmarkStart w:id="20" w:name="_Toc183161427"/>
      <w:bookmarkStart w:id="21" w:name="_Toc430270145"/>
      <w:bookmarkStart w:id="22" w:name="_Toc430611103"/>
      <w:r w:rsidRPr="00811D62">
        <w:rPr>
          <w:lang w:val="el-GR"/>
        </w:rPr>
        <w:t>Συγκρότηση εννοιών του Η.Ε.Ε.</w:t>
      </w:r>
      <w:bookmarkEnd w:id="20"/>
      <w:bookmarkEnd w:id="21"/>
      <w:bookmarkEnd w:id="22"/>
    </w:p>
    <w:p w:rsidR="00811D62" w:rsidRPr="00811D62" w:rsidRDefault="00811D62" w:rsidP="00811D62">
      <w:pPr>
        <w:ind w:right="317"/>
        <w:rPr>
          <w:lang w:val="el-GR"/>
        </w:rPr>
      </w:pPr>
      <w:r w:rsidRPr="00811D62">
        <w:rPr>
          <w:lang w:val="el-GR"/>
        </w:rPr>
        <w:t xml:space="preserve">Επιπρόσθετα με άλλα στοιχεία που υπάρχουν, η κατάσταση του Η.Ε.Ε., συμπληρώνεται με τις έννοιες που χαρακτηρίζουν το Η.Ε.Ε., στα οποία περιγράφουν τις δυνατότητες των μεταβλητών για την σχεδίαση. </w:t>
      </w:r>
    </w:p>
    <w:p w:rsidR="00811D62" w:rsidRPr="00811D62" w:rsidRDefault="00811D62" w:rsidP="00811D62">
      <w:pPr>
        <w:ind w:right="317"/>
        <w:rPr>
          <w:lang w:val="el-GR"/>
        </w:rPr>
      </w:pPr>
      <w:r w:rsidRPr="00811D62">
        <w:rPr>
          <w:lang w:val="el-GR"/>
        </w:rPr>
        <w:t>Έχουμε συγκροτήσει και αποτυπώσει τις έννοιες με σχήματα, (Σχήματα 1,2,3,4,).</w:t>
      </w:r>
    </w:p>
    <w:p w:rsidR="00811D62" w:rsidRPr="00811D62" w:rsidRDefault="00811D62" w:rsidP="00811D62">
      <w:pPr>
        <w:ind w:right="317"/>
        <w:rPr>
          <w:lang w:val="el-GR"/>
        </w:rPr>
      </w:pPr>
      <w:r w:rsidRPr="00811D62">
        <w:rPr>
          <w:lang w:val="el-GR"/>
        </w:rPr>
        <w:t>1.Την συγκρότηση των εννοιών του Η.Ε.Ε., (Σχήμα 1).</w:t>
      </w:r>
    </w:p>
    <w:p w:rsidR="00811D62" w:rsidRPr="00811D62" w:rsidRDefault="00811D62" w:rsidP="00811D62">
      <w:pPr>
        <w:ind w:right="317"/>
        <w:rPr>
          <w:lang w:val="el-GR"/>
        </w:rPr>
      </w:pPr>
      <w:r w:rsidRPr="00811D62">
        <w:rPr>
          <w:lang w:val="el-GR"/>
        </w:rPr>
        <w:t>2.Το ενιαίο σύνολο, έντυπης και ηλεκτρονικής πληροφορίας, (Σχήμα 2).</w:t>
      </w:r>
    </w:p>
    <w:p w:rsidR="00811D62" w:rsidRPr="00811D62" w:rsidRDefault="00811D62" w:rsidP="00811D62">
      <w:pPr>
        <w:ind w:right="317"/>
        <w:rPr>
          <w:lang w:val="el-GR"/>
        </w:rPr>
      </w:pPr>
      <w:r w:rsidRPr="00811D62">
        <w:rPr>
          <w:lang w:val="el-GR"/>
        </w:rPr>
        <w:t>3.Τον κύκλο έντυπης και ηλεκτρονικής πληροφορίας, (Σχήμα 3).</w:t>
      </w:r>
    </w:p>
    <w:p w:rsidR="00811D62" w:rsidRPr="00811D62" w:rsidRDefault="00811D62" w:rsidP="00811D62">
      <w:pPr>
        <w:ind w:right="317"/>
        <w:rPr>
          <w:lang w:val="el-GR"/>
        </w:rPr>
      </w:pPr>
      <w:r w:rsidRPr="00811D62">
        <w:rPr>
          <w:lang w:val="el-GR"/>
        </w:rPr>
        <w:t xml:space="preserve">4.Καταστάσεις θέσεων έκδοσης και δυνατότητες, </w:t>
      </w:r>
      <w:proofErr w:type="spellStart"/>
      <w:r w:rsidRPr="00811D62">
        <w:rPr>
          <w:lang w:val="el-GR"/>
        </w:rPr>
        <w:t>εγγραφής–διόρθωσης–διαγραφής–συμπλήρωσης</w:t>
      </w:r>
      <w:proofErr w:type="spellEnd"/>
      <w:r w:rsidRPr="00811D62">
        <w:rPr>
          <w:lang w:val="el-GR"/>
        </w:rPr>
        <w:t>, (Σχήμα 4).</w:t>
      </w:r>
    </w:p>
    <w:p w:rsidR="00811D62" w:rsidRPr="00811D62" w:rsidRDefault="00811D62" w:rsidP="00811D62">
      <w:pPr>
        <w:ind w:right="317"/>
        <w:rPr>
          <w:lang w:val="el-GR"/>
        </w:rPr>
      </w:pPr>
    </w:p>
    <w:p w:rsidR="00811D62" w:rsidRPr="00811D62" w:rsidRDefault="00811D62" w:rsidP="00811D62">
      <w:pPr>
        <w:ind w:right="317"/>
        <w:rPr>
          <w:lang w:val="el-GR"/>
        </w:rPr>
      </w:pPr>
    </w:p>
    <w:p w:rsidR="00811D62" w:rsidRPr="00811D62" w:rsidRDefault="00811D62" w:rsidP="00811D62">
      <w:pPr>
        <w:ind w:right="317"/>
        <w:rPr>
          <w:lang w:val="el-GR"/>
        </w:rPr>
      </w:pPr>
    </w:p>
    <w:p w:rsidR="00811D62" w:rsidRPr="00861222" w:rsidRDefault="00811D62" w:rsidP="00811D62">
      <w:pPr>
        <w:ind w:right="317"/>
      </w:pPr>
      <w:r>
        <w:rPr>
          <w:noProof/>
          <w:lang w:val="el-GR" w:eastAsia="el-GR" w:bidi="ar-SA"/>
        </w:rPr>
        <w:lastRenderedPageBreak/>
        <w:drawing>
          <wp:inline distT="0" distB="0" distL="0" distR="0" wp14:anchorId="7AE1E78F" wp14:editId="477D58DA">
            <wp:extent cx="6134100" cy="381000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6134100" cy="3810000"/>
                    </a:xfrm>
                    <a:prstGeom prst="rect">
                      <a:avLst/>
                    </a:prstGeom>
                    <a:noFill/>
                    <a:ln>
                      <a:noFill/>
                    </a:ln>
                  </pic:spPr>
                </pic:pic>
              </a:graphicData>
            </a:graphic>
          </wp:inline>
        </w:drawing>
      </w:r>
    </w:p>
    <w:p w:rsidR="00811D62" w:rsidRPr="00811D62" w:rsidRDefault="00811D62" w:rsidP="00811D62">
      <w:pPr>
        <w:ind w:right="317"/>
        <w:rPr>
          <w:lang w:val="el-GR"/>
        </w:rPr>
      </w:pPr>
      <w:r w:rsidRPr="00811D62">
        <w:rPr>
          <w:lang w:val="el-GR"/>
        </w:rPr>
        <w:t>πηγή: Νομικός Σ. (2007) (Σχήμα 1)</w:t>
      </w:r>
    </w:p>
    <w:p w:rsidR="00811D62" w:rsidRPr="00811D62" w:rsidRDefault="00811D62" w:rsidP="00811D62">
      <w:pPr>
        <w:spacing w:line="360" w:lineRule="auto"/>
        <w:ind w:right="317"/>
        <w:rPr>
          <w:b/>
          <w:u w:val="single"/>
          <w:lang w:val="el-GR"/>
        </w:rPr>
      </w:pPr>
      <w:r w:rsidRPr="00811D62">
        <w:rPr>
          <w:b/>
          <w:u w:val="single"/>
          <w:lang w:val="el-GR"/>
        </w:rPr>
        <w:t xml:space="preserve">Απαιτήσεις </w:t>
      </w:r>
      <w:proofErr w:type="spellStart"/>
      <w:r w:rsidRPr="00811D62">
        <w:rPr>
          <w:b/>
          <w:u w:val="single"/>
          <w:lang w:val="el-GR"/>
        </w:rPr>
        <w:t>΄Εκδοσης</w:t>
      </w:r>
      <w:proofErr w:type="spellEnd"/>
    </w:p>
    <w:p w:rsidR="00811D62" w:rsidRPr="00811D62" w:rsidRDefault="00811D62" w:rsidP="00811D62">
      <w:pPr>
        <w:numPr>
          <w:ilvl w:val="0"/>
          <w:numId w:val="5"/>
        </w:numPr>
        <w:tabs>
          <w:tab w:val="clear" w:pos="720"/>
          <w:tab w:val="num" w:pos="360"/>
        </w:tabs>
        <w:spacing w:after="0" w:line="240" w:lineRule="auto"/>
        <w:ind w:left="360" w:right="317"/>
        <w:rPr>
          <w:lang w:val="el-GR"/>
        </w:rPr>
      </w:pPr>
      <w:r w:rsidRPr="00811D62">
        <w:rPr>
          <w:lang w:val="el-GR"/>
        </w:rPr>
        <w:t>Προσδιορίζει: νέα τεχνολογία, νέες μηχανές, νέα ροή παραγωγής, νέα υλικά, νέες διαδικασίες.</w:t>
      </w:r>
    </w:p>
    <w:p w:rsidR="00811D62" w:rsidRPr="00811D62" w:rsidRDefault="00811D62" w:rsidP="00811D62">
      <w:pPr>
        <w:numPr>
          <w:ilvl w:val="0"/>
          <w:numId w:val="5"/>
        </w:numPr>
        <w:tabs>
          <w:tab w:val="clear" w:pos="720"/>
          <w:tab w:val="num" w:pos="360"/>
        </w:tabs>
        <w:spacing w:after="0" w:line="240" w:lineRule="auto"/>
        <w:ind w:left="360" w:right="317"/>
        <w:rPr>
          <w:lang w:val="el-GR"/>
        </w:rPr>
      </w:pPr>
      <w:r w:rsidRPr="00811D62">
        <w:rPr>
          <w:lang w:val="el-GR"/>
        </w:rPr>
        <w:t>Ελέγχει: τα έντυπα συμβατικά και ηλεκτρονικά, (</w:t>
      </w:r>
      <w:r w:rsidRPr="003A5115">
        <w:t>TQM</w:t>
      </w:r>
      <w:r w:rsidRPr="00811D62">
        <w:rPr>
          <w:lang w:val="el-GR"/>
        </w:rPr>
        <w:t>) ολική διαχείριση ποιότητας.</w:t>
      </w:r>
    </w:p>
    <w:p w:rsidR="00811D62" w:rsidRPr="00811D62" w:rsidRDefault="00811D62" w:rsidP="00811D62">
      <w:pPr>
        <w:numPr>
          <w:ilvl w:val="0"/>
          <w:numId w:val="5"/>
        </w:numPr>
        <w:tabs>
          <w:tab w:val="clear" w:pos="720"/>
          <w:tab w:val="num" w:pos="360"/>
        </w:tabs>
        <w:spacing w:after="0" w:line="240" w:lineRule="auto"/>
        <w:ind w:left="360" w:right="317"/>
        <w:rPr>
          <w:lang w:val="el-GR"/>
        </w:rPr>
      </w:pPr>
      <w:r w:rsidRPr="00811D62">
        <w:rPr>
          <w:lang w:val="el-GR"/>
        </w:rPr>
        <w:t>Οργανώνει: την παραγωγή, συμβατικής και ηλεκτρονικής πληροφορίας.</w:t>
      </w:r>
    </w:p>
    <w:p w:rsidR="00811D62" w:rsidRPr="00811D62" w:rsidRDefault="00811D62" w:rsidP="00811D62">
      <w:pPr>
        <w:numPr>
          <w:ilvl w:val="0"/>
          <w:numId w:val="5"/>
        </w:numPr>
        <w:tabs>
          <w:tab w:val="clear" w:pos="720"/>
          <w:tab w:val="num" w:pos="360"/>
        </w:tabs>
        <w:spacing w:after="0" w:line="240" w:lineRule="auto"/>
        <w:ind w:left="360" w:right="317"/>
        <w:rPr>
          <w:lang w:val="el-GR"/>
        </w:rPr>
      </w:pPr>
      <w:r w:rsidRPr="00811D62">
        <w:rPr>
          <w:lang w:val="el-GR"/>
        </w:rPr>
        <w:t>α) Παράγει: ηλεκτρονικό έντυπο (Η.Ε.).</w:t>
      </w:r>
    </w:p>
    <w:p w:rsidR="00811D62" w:rsidRPr="00811D62" w:rsidRDefault="00811D62" w:rsidP="00811D62">
      <w:pPr>
        <w:tabs>
          <w:tab w:val="num" w:pos="360"/>
        </w:tabs>
        <w:ind w:right="317"/>
        <w:rPr>
          <w:lang w:val="el-GR"/>
        </w:rPr>
      </w:pPr>
      <w:r w:rsidRPr="00811D62">
        <w:rPr>
          <w:lang w:val="el-GR"/>
        </w:rPr>
        <w:t xml:space="preserve">      β) Συνεργάζεται, για την διαχείριση της εφοδιαστικής αλυσίδας και έχει δυνατότητες συνεργασίας, των πληροφοριακών συστημάτων στη </w:t>
      </w:r>
      <w:proofErr w:type="spellStart"/>
      <w:r w:rsidRPr="00811D62">
        <w:rPr>
          <w:lang w:val="el-GR"/>
        </w:rPr>
        <w:t>ιχνηλασιμότητα</w:t>
      </w:r>
      <w:proofErr w:type="spellEnd"/>
      <w:r w:rsidRPr="00811D62">
        <w:rPr>
          <w:lang w:val="el-GR"/>
        </w:rPr>
        <w:t xml:space="preserve"> των προϊόντων.</w:t>
      </w:r>
    </w:p>
    <w:p w:rsidR="00811D62" w:rsidRPr="00AF3E32" w:rsidRDefault="00811D62" w:rsidP="00811D62">
      <w:pPr>
        <w:spacing w:line="360" w:lineRule="auto"/>
        <w:ind w:right="317"/>
        <w:rPr>
          <w:b/>
          <w:u w:val="single"/>
        </w:rPr>
      </w:pPr>
      <w:r w:rsidRPr="00AF3E32">
        <w:rPr>
          <w:b/>
          <w:u w:val="single"/>
        </w:rPr>
        <w:t>Απα</w:t>
      </w:r>
      <w:proofErr w:type="spellStart"/>
      <w:r w:rsidRPr="00AF3E32">
        <w:rPr>
          <w:b/>
          <w:u w:val="single"/>
        </w:rPr>
        <w:t>ιτήσεις</w:t>
      </w:r>
      <w:proofErr w:type="spellEnd"/>
      <w:r w:rsidRPr="00AF3E32">
        <w:rPr>
          <w:b/>
          <w:u w:val="single"/>
        </w:rPr>
        <w:t xml:space="preserve"> </w:t>
      </w:r>
      <w:proofErr w:type="spellStart"/>
      <w:r w:rsidRPr="00AF3E32">
        <w:rPr>
          <w:b/>
          <w:u w:val="single"/>
        </w:rPr>
        <w:t>Χρήσης</w:t>
      </w:r>
      <w:proofErr w:type="spellEnd"/>
    </w:p>
    <w:p w:rsidR="00811D62" w:rsidRPr="003A5115" w:rsidRDefault="00811D62" w:rsidP="00811D62">
      <w:pPr>
        <w:numPr>
          <w:ilvl w:val="0"/>
          <w:numId w:val="6"/>
        </w:numPr>
        <w:tabs>
          <w:tab w:val="clear" w:pos="720"/>
          <w:tab w:val="num" w:pos="0"/>
          <w:tab w:val="left" w:pos="360"/>
        </w:tabs>
        <w:spacing w:after="0" w:line="240" w:lineRule="auto"/>
        <w:ind w:left="0" w:right="317" w:firstLine="0"/>
      </w:pPr>
      <w:proofErr w:type="spellStart"/>
      <w:r w:rsidRPr="003A5115">
        <w:t>Νέες</w:t>
      </w:r>
      <w:proofErr w:type="spellEnd"/>
      <w:r w:rsidRPr="003A5115">
        <w:t xml:space="preserve"> </w:t>
      </w:r>
      <w:proofErr w:type="spellStart"/>
      <w:r w:rsidRPr="003A5115">
        <w:t>λειτουργίες</w:t>
      </w:r>
      <w:proofErr w:type="spellEnd"/>
      <w:r>
        <w:t xml:space="preserve">, </w:t>
      </w:r>
      <w:r w:rsidRPr="003A5115">
        <w:t>(επ</w:t>
      </w:r>
      <w:proofErr w:type="spellStart"/>
      <w:r w:rsidRPr="003A5115">
        <w:t>εκτ</w:t>
      </w:r>
      <w:proofErr w:type="spellEnd"/>
      <w:r w:rsidRPr="003A5115">
        <w:t>ασιμότητα)</w:t>
      </w:r>
    </w:p>
    <w:p w:rsidR="00811D62" w:rsidRPr="00811D62" w:rsidRDefault="00811D62" w:rsidP="00811D62">
      <w:pPr>
        <w:numPr>
          <w:ilvl w:val="0"/>
          <w:numId w:val="6"/>
        </w:numPr>
        <w:tabs>
          <w:tab w:val="clear" w:pos="720"/>
          <w:tab w:val="num" w:pos="0"/>
          <w:tab w:val="left" w:pos="360"/>
        </w:tabs>
        <w:spacing w:after="0" w:line="240" w:lineRule="auto"/>
        <w:ind w:left="0" w:right="317" w:firstLine="0"/>
        <w:rPr>
          <w:lang w:val="el-GR"/>
        </w:rPr>
      </w:pPr>
      <w:r w:rsidRPr="00811D62">
        <w:rPr>
          <w:lang w:val="el-GR"/>
        </w:rPr>
        <w:t>Διπλή δράση (ΗΕ), (στατικό και δυναμικό)</w:t>
      </w:r>
    </w:p>
    <w:p w:rsidR="00811D62" w:rsidRPr="003A5115" w:rsidRDefault="00811D62" w:rsidP="00811D62">
      <w:pPr>
        <w:numPr>
          <w:ilvl w:val="0"/>
          <w:numId w:val="6"/>
        </w:numPr>
        <w:tabs>
          <w:tab w:val="clear" w:pos="720"/>
          <w:tab w:val="num" w:pos="0"/>
          <w:tab w:val="left" w:pos="360"/>
        </w:tabs>
        <w:spacing w:after="0" w:line="240" w:lineRule="auto"/>
        <w:ind w:left="0" w:right="317" w:firstLine="0"/>
      </w:pPr>
      <w:r w:rsidRPr="003A5115">
        <w:t>Κα</w:t>
      </w:r>
      <w:proofErr w:type="spellStart"/>
      <w:r w:rsidRPr="003A5115">
        <w:t>τά</w:t>
      </w:r>
      <w:proofErr w:type="spellEnd"/>
      <w:r w:rsidRPr="003A5115">
        <w:t xml:space="preserve"> </w:t>
      </w:r>
      <w:proofErr w:type="spellStart"/>
      <w:r w:rsidRPr="003A5115">
        <w:t>ζήτηση</w:t>
      </w:r>
      <w:proofErr w:type="spellEnd"/>
      <w:r w:rsidRPr="003A5115">
        <w:t xml:space="preserve"> π</w:t>
      </w:r>
      <w:proofErr w:type="spellStart"/>
      <w:r w:rsidRPr="003A5115">
        <w:t>ληροφορί</w:t>
      </w:r>
      <w:proofErr w:type="spellEnd"/>
      <w:r w:rsidRPr="003A5115">
        <w:t>α</w:t>
      </w:r>
      <w:r>
        <w:t xml:space="preserve"> (</w:t>
      </w:r>
      <w:proofErr w:type="spellStart"/>
      <w:r>
        <w:t>ιχνηλ</w:t>
      </w:r>
      <w:proofErr w:type="spellEnd"/>
      <w:r>
        <w:t>ασιμότητα)</w:t>
      </w:r>
    </w:p>
    <w:p w:rsidR="00811D62" w:rsidRDefault="00811D62" w:rsidP="00811D62">
      <w:pPr>
        <w:numPr>
          <w:ilvl w:val="0"/>
          <w:numId w:val="6"/>
        </w:numPr>
        <w:tabs>
          <w:tab w:val="clear" w:pos="720"/>
          <w:tab w:val="num" w:pos="0"/>
          <w:tab w:val="left" w:pos="360"/>
        </w:tabs>
        <w:spacing w:after="0" w:line="240" w:lineRule="auto"/>
        <w:ind w:left="0" w:right="317" w:firstLine="0"/>
      </w:pPr>
      <w:proofErr w:type="spellStart"/>
      <w:r w:rsidRPr="003A5115">
        <w:t>Χρησιμότητ</w:t>
      </w:r>
      <w:proofErr w:type="spellEnd"/>
      <w:r w:rsidRPr="003A5115">
        <w:t>α</w:t>
      </w:r>
    </w:p>
    <w:p w:rsidR="00811D62" w:rsidRDefault="00811D62" w:rsidP="00811D62">
      <w:pPr>
        <w:tabs>
          <w:tab w:val="left" w:pos="360"/>
        </w:tabs>
        <w:ind w:right="317"/>
      </w:pPr>
      <w:r w:rsidRPr="003A5115">
        <w:t xml:space="preserve"> </w:t>
      </w:r>
    </w:p>
    <w:p w:rsidR="00811D62" w:rsidRDefault="00811D62">
      <w:pPr>
        <w:rPr>
          <w:rFonts w:eastAsiaTheme="majorEastAsia" w:cstheme="majorBidi"/>
          <w:b/>
          <w:bCs/>
          <w:sz w:val="26"/>
          <w:lang w:val="el-GR"/>
        </w:rPr>
      </w:pPr>
      <w:bookmarkStart w:id="23" w:name="_Toc183161428"/>
      <w:r>
        <w:rPr>
          <w:lang w:val="el-GR"/>
        </w:rPr>
        <w:br w:type="page"/>
      </w:r>
    </w:p>
    <w:p w:rsidR="00811D62" w:rsidRPr="00811D62" w:rsidRDefault="00811D62" w:rsidP="00811D62">
      <w:pPr>
        <w:pStyle w:val="3"/>
        <w:rPr>
          <w:lang w:val="el-GR"/>
        </w:rPr>
      </w:pPr>
      <w:bookmarkStart w:id="24" w:name="_Toc430611104"/>
      <w:r w:rsidRPr="00811D62">
        <w:rPr>
          <w:lang w:val="el-GR"/>
        </w:rPr>
        <w:lastRenderedPageBreak/>
        <w:t>Αποτύπωση της δυναμικής, των μεταβλητών του Η.Ε.Ε.,</w:t>
      </w:r>
      <w:bookmarkEnd w:id="23"/>
      <w:bookmarkEnd w:id="24"/>
    </w:p>
    <w:p w:rsidR="00811D62" w:rsidRPr="009C39B1" w:rsidRDefault="00811D62" w:rsidP="00811D62">
      <w:pPr>
        <w:ind w:right="317"/>
        <w:rPr>
          <w:b/>
        </w:rPr>
      </w:pPr>
      <w:r w:rsidRPr="00811D62">
        <w:rPr>
          <w:b/>
          <w:lang w:val="el-GR"/>
        </w:rPr>
        <w:t xml:space="preserve"> </w:t>
      </w:r>
      <w:proofErr w:type="spellStart"/>
      <w:proofErr w:type="gramStart"/>
      <w:r>
        <w:rPr>
          <w:b/>
        </w:rPr>
        <w:t>στ</w:t>
      </w:r>
      <w:proofErr w:type="spellEnd"/>
      <w:r>
        <w:rPr>
          <w:b/>
        </w:rPr>
        <w:t>α</w:t>
      </w:r>
      <w:proofErr w:type="gramEnd"/>
      <w:r>
        <w:rPr>
          <w:b/>
        </w:rPr>
        <w:t xml:space="preserve"> </w:t>
      </w:r>
      <w:proofErr w:type="spellStart"/>
      <w:r>
        <w:rPr>
          <w:b/>
        </w:rPr>
        <w:t>σ</w:t>
      </w:r>
      <w:r w:rsidRPr="009C39B1">
        <w:rPr>
          <w:b/>
        </w:rPr>
        <w:t>χήμ</w:t>
      </w:r>
      <w:proofErr w:type="spellEnd"/>
      <w:r w:rsidRPr="009C39B1">
        <w:rPr>
          <w:b/>
        </w:rPr>
        <w:t>ατα, 2, 3, 4.</w:t>
      </w:r>
    </w:p>
    <w:p w:rsidR="00811D62" w:rsidRPr="00861222" w:rsidRDefault="00811D62" w:rsidP="00811D62">
      <w:pPr>
        <w:ind w:right="317"/>
      </w:pPr>
      <w:r>
        <w:object w:dxaOrig="11980" w:dyaOrig="9032">
          <v:shape id="_x0000_i1028" type="#_x0000_t75" style="width:512.85pt;height:270.35pt" o:ole="">
            <v:imagedata r:id="rId18" o:title=""/>
          </v:shape>
          <o:OLEObject Type="Embed" ProgID="Visio.Drawing.11" ShapeID="_x0000_i1028" DrawAspect="Content" ObjectID="_1504353034" r:id="rId19"/>
        </w:object>
      </w:r>
    </w:p>
    <w:p w:rsidR="00811D62" w:rsidRPr="00811D62" w:rsidRDefault="00811D62" w:rsidP="00811D62">
      <w:pPr>
        <w:ind w:right="317"/>
        <w:rPr>
          <w:lang w:val="el-GR"/>
        </w:rPr>
      </w:pPr>
      <w:r w:rsidRPr="00811D62">
        <w:rPr>
          <w:lang w:val="el-GR"/>
        </w:rPr>
        <w:t>πηγή: Νομικός Σ. 2006, (Σχήμα 2)</w:t>
      </w:r>
    </w:p>
    <w:p w:rsidR="00811D62" w:rsidRPr="00811D62" w:rsidRDefault="00811D62" w:rsidP="00811D62">
      <w:pPr>
        <w:ind w:right="317"/>
        <w:rPr>
          <w:lang w:val="el-GR"/>
        </w:rPr>
      </w:pPr>
    </w:p>
    <w:p w:rsidR="00811D62" w:rsidRPr="00811D62" w:rsidRDefault="00811D62" w:rsidP="00811D62">
      <w:pPr>
        <w:ind w:right="317"/>
        <w:rPr>
          <w:lang w:val="el-GR"/>
        </w:rPr>
      </w:pPr>
      <w:r w:rsidRPr="00811D62">
        <w:rPr>
          <w:b/>
          <w:lang w:val="el-GR"/>
        </w:rPr>
        <w:t>Ο κύκλος της έντυπης και η δυναμική της ηλεκτρονικής πληροφορίας</w:t>
      </w:r>
    </w:p>
    <w:p w:rsidR="00811D62" w:rsidRDefault="00811D62" w:rsidP="00811D62">
      <w:pPr>
        <w:ind w:right="317"/>
      </w:pPr>
      <w:r>
        <w:object w:dxaOrig="15192" w:dyaOrig="9298">
          <v:shape id="_x0000_i1029" type="#_x0000_t75" style="width:503.3pt;height:226.2pt" o:ole="">
            <v:imagedata r:id="rId20" o:title=""/>
          </v:shape>
          <o:OLEObject Type="Embed" ProgID="Visio.Drawing.11" ShapeID="_x0000_i1029" DrawAspect="Content" ObjectID="_1504353035" r:id="rId21"/>
        </w:object>
      </w:r>
    </w:p>
    <w:p w:rsidR="00811D62" w:rsidRPr="00811D62" w:rsidRDefault="00811D62" w:rsidP="00811D62">
      <w:pPr>
        <w:ind w:right="317"/>
        <w:rPr>
          <w:lang w:val="el-GR"/>
        </w:rPr>
      </w:pPr>
      <w:r w:rsidRPr="00811D62">
        <w:rPr>
          <w:lang w:val="el-GR"/>
        </w:rPr>
        <w:t>πηγή: Νομικός Σ. (2006), (Σχήμα 3)</w:t>
      </w:r>
    </w:p>
    <w:p w:rsidR="00811D62" w:rsidRPr="00811D62" w:rsidRDefault="00811D62" w:rsidP="00811D62">
      <w:pPr>
        <w:ind w:right="317"/>
        <w:rPr>
          <w:lang w:val="el-GR"/>
        </w:rPr>
      </w:pPr>
      <w:r w:rsidRPr="00811D62">
        <w:rPr>
          <w:lang w:val="el-GR"/>
        </w:rPr>
        <w:lastRenderedPageBreak/>
        <w:t xml:space="preserve">Οι καταστάσεις των θέσεων, στη διαμόρφωση των εκδοτικών διαδικασιών, έχουν την δυνατότητα να σταματήσουν στην παραγωγή του εντύπου έως την θέση 1, (Σχήμα 4). Αυτή η προϋπόθεση λαμβάνεται </w:t>
      </w:r>
      <w:proofErr w:type="spellStart"/>
      <w:r w:rsidRPr="00811D62">
        <w:rPr>
          <w:lang w:val="el-GR"/>
        </w:rPr>
        <w:t>υπόψην</w:t>
      </w:r>
      <w:proofErr w:type="spellEnd"/>
      <w:r w:rsidRPr="00811D62">
        <w:rPr>
          <w:lang w:val="el-GR"/>
        </w:rPr>
        <w:t xml:space="preserve"> για την εκτύπωση της κεραίας μόνο, (δηλαδή να υπάρξει εφαρμογή, σε αντικλεπτικό σύστημα). Στις επόμενες φάσεις ενσωματώνεται το </w:t>
      </w:r>
      <w:proofErr w:type="spellStart"/>
      <w:r w:rsidRPr="00811D62">
        <w:rPr>
          <w:lang w:val="el-GR"/>
        </w:rPr>
        <w:t>τσίπ</w:t>
      </w:r>
      <w:proofErr w:type="spellEnd"/>
      <w:r w:rsidRPr="00811D62">
        <w:rPr>
          <w:lang w:val="el-GR"/>
        </w:rPr>
        <w:t>, (φορτώνεται η πληροφορία) και προσδίδονται δυνατότητες (εγγραφής – διόρθωσης – διαγραφής – συμπλήρωσης, κ.α.), θέσεις 3,4,5, (Σχήμα 4).</w:t>
      </w:r>
    </w:p>
    <w:p w:rsidR="00811D62" w:rsidRPr="00811D62" w:rsidRDefault="00811D62" w:rsidP="00811D62">
      <w:pPr>
        <w:ind w:right="317"/>
        <w:rPr>
          <w:lang w:val="el-GR"/>
        </w:rPr>
      </w:pPr>
    </w:p>
    <w:p w:rsidR="00811D62" w:rsidRPr="00811D62" w:rsidRDefault="00811D62" w:rsidP="00811D62">
      <w:pPr>
        <w:ind w:right="317"/>
        <w:jc w:val="center"/>
        <w:rPr>
          <w:b/>
          <w:lang w:val="el-GR"/>
        </w:rPr>
      </w:pPr>
      <w:r w:rsidRPr="00811D62">
        <w:rPr>
          <w:b/>
          <w:lang w:val="el-GR"/>
        </w:rPr>
        <w:t>ΚΑΤΑΣΤΑΣΕΙΣ ΘΕΣΕΩΝ ΣΕ ΔΙΑΜΟΡΦΩΣΗ ΕΚΔΟΤΙΚΩΝ ΔΙΑΔΙΚΑΣΙΩΝ</w:t>
      </w:r>
    </w:p>
    <w:p w:rsidR="00811D62" w:rsidRDefault="00811D62" w:rsidP="00811D62">
      <w:pPr>
        <w:ind w:right="317"/>
      </w:pPr>
      <w:r>
        <w:object w:dxaOrig="16771" w:dyaOrig="11669">
          <v:shape id="_x0000_i1030" type="#_x0000_t75" style="width:512.15pt;height:270.35pt" o:ole="">
            <v:imagedata r:id="rId22" o:title=""/>
          </v:shape>
          <o:OLEObject Type="Embed" ProgID="Visio.Drawing.11" ShapeID="_x0000_i1030" DrawAspect="Content" ObjectID="_1504353036" r:id="rId23"/>
        </w:object>
      </w:r>
    </w:p>
    <w:p w:rsidR="00811D62" w:rsidRDefault="00811D62" w:rsidP="00811D62">
      <w:pPr>
        <w:ind w:right="317"/>
      </w:pPr>
      <w:proofErr w:type="gramStart"/>
      <w:r>
        <w:t>π</w:t>
      </w:r>
      <w:proofErr w:type="spellStart"/>
      <w:r>
        <w:t>ηγή</w:t>
      </w:r>
      <w:proofErr w:type="spellEnd"/>
      <w:proofErr w:type="gramEnd"/>
      <w:r>
        <w:t xml:space="preserve">: </w:t>
      </w:r>
      <w:proofErr w:type="spellStart"/>
      <w:r>
        <w:t>Νομικός</w:t>
      </w:r>
      <w:proofErr w:type="spellEnd"/>
      <w:r>
        <w:t xml:space="preserve"> Σ., (2006), (</w:t>
      </w:r>
      <w:proofErr w:type="spellStart"/>
      <w:r>
        <w:t>Σχήμ</w:t>
      </w:r>
      <w:proofErr w:type="spellEnd"/>
      <w:r>
        <w:t>α 4)</w:t>
      </w:r>
    </w:p>
    <w:p w:rsidR="00811D62" w:rsidRDefault="00811D62" w:rsidP="00811D62">
      <w:pPr>
        <w:ind w:right="317"/>
      </w:pPr>
    </w:p>
    <w:p w:rsidR="00811D62" w:rsidRPr="00811D62" w:rsidRDefault="00811D62" w:rsidP="00811D62">
      <w:pPr>
        <w:pStyle w:val="3"/>
        <w:rPr>
          <w:lang w:val="el-GR"/>
        </w:rPr>
      </w:pPr>
      <w:bookmarkStart w:id="25" w:name="_Toc183161429"/>
      <w:bookmarkStart w:id="26" w:name="_Toc430611105"/>
      <w:r w:rsidRPr="00811D62">
        <w:rPr>
          <w:lang w:val="el-GR"/>
        </w:rPr>
        <w:t>Αποτύπωση κατάστασης σχεδίασης του  Η.Ε.Ε.</w:t>
      </w:r>
      <w:bookmarkEnd w:id="25"/>
      <w:bookmarkEnd w:id="26"/>
    </w:p>
    <w:p w:rsidR="00811D62" w:rsidRPr="00811D62" w:rsidRDefault="00811D62" w:rsidP="00811D62">
      <w:pPr>
        <w:tabs>
          <w:tab w:val="left" w:pos="9540"/>
        </w:tabs>
        <w:ind w:right="317"/>
        <w:rPr>
          <w:b/>
          <w:lang w:val="el-GR"/>
        </w:rPr>
      </w:pPr>
      <w:r w:rsidRPr="00811D62">
        <w:rPr>
          <w:b/>
          <w:lang w:val="el-GR"/>
        </w:rPr>
        <w:t>Σχεδίαση του Η.Ε.Ε.</w:t>
      </w:r>
    </w:p>
    <w:p w:rsidR="00811D62" w:rsidRPr="00811D62" w:rsidRDefault="00811D62" w:rsidP="00811D62">
      <w:pPr>
        <w:tabs>
          <w:tab w:val="left" w:pos="9540"/>
        </w:tabs>
        <w:ind w:right="317"/>
        <w:rPr>
          <w:lang w:val="el-GR"/>
        </w:rPr>
      </w:pPr>
      <w:r w:rsidRPr="00811D62">
        <w:rPr>
          <w:lang w:val="el-GR"/>
        </w:rPr>
        <w:t xml:space="preserve">Η σχεδίαση του Η.Ε.Ε. έχει προϋπόθεση, την καταγραφή των απαιτήσεων έκδοσης, τις γνώσεις σχεδίασης του συμβατικού εντύπου και τα συστατικά στοιχεία της σχεδίασης ηλεκτρονικών. Αυτά έχουν σαν σκοπό, τις απαιτήσεις χρήσης του συμβατικού και τις απαιτήσεις διαχείρισης των ηλεκτρονικών.  </w:t>
      </w:r>
    </w:p>
    <w:p w:rsidR="00811D62" w:rsidRDefault="00811D62" w:rsidP="00811D62">
      <w:pPr>
        <w:tabs>
          <w:tab w:val="left" w:pos="9540"/>
        </w:tabs>
        <w:ind w:right="317"/>
      </w:pPr>
      <w:r w:rsidRPr="00811D62">
        <w:rPr>
          <w:lang w:val="el-GR"/>
        </w:rPr>
        <w:lastRenderedPageBreak/>
        <w:t xml:space="preserve"> </w:t>
      </w:r>
      <w:r>
        <w:object w:dxaOrig="10392" w:dyaOrig="4156">
          <v:shape id="_x0000_i1031" type="#_x0000_t75" style="width:512.85pt;height:199.7pt" o:ole="">
            <v:imagedata r:id="rId24" o:title=""/>
          </v:shape>
          <o:OLEObject Type="Embed" ProgID="Visio.Drawing.11" ShapeID="_x0000_i1031" DrawAspect="Content" ObjectID="_1504353037" r:id="rId25"/>
        </w:object>
      </w:r>
      <w:proofErr w:type="gramStart"/>
      <w:r>
        <w:t>π</w:t>
      </w:r>
      <w:proofErr w:type="spellStart"/>
      <w:r>
        <w:t>ηγή</w:t>
      </w:r>
      <w:proofErr w:type="spellEnd"/>
      <w:proofErr w:type="gramEnd"/>
      <w:r>
        <w:t xml:space="preserve">: </w:t>
      </w:r>
      <w:proofErr w:type="spellStart"/>
      <w:r>
        <w:t>Νομικός</w:t>
      </w:r>
      <w:proofErr w:type="spellEnd"/>
      <w:r>
        <w:t xml:space="preserve"> Σ., (2006)</w:t>
      </w:r>
    </w:p>
    <w:p w:rsidR="00811D62" w:rsidRDefault="00811D62" w:rsidP="00811D62">
      <w:pPr>
        <w:tabs>
          <w:tab w:val="left" w:pos="9540"/>
        </w:tabs>
        <w:ind w:right="317"/>
      </w:pPr>
    </w:p>
    <w:p w:rsidR="00811D62" w:rsidRPr="00811D62" w:rsidRDefault="00811D62" w:rsidP="00811D62">
      <w:pPr>
        <w:pStyle w:val="20"/>
        <w:rPr>
          <w:lang w:val="el-GR"/>
        </w:rPr>
      </w:pPr>
      <w:bookmarkStart w:id="27" w:name="_Toc183161430"/>
      <w:bookmarkStart w:id="28" w:name="_Toc430270146"/>
      <w:bookmarkStart w:id="29" w:name="_Toc430611106"/>
      <w:r w:rsidRPr="00811D62">
        <w:rPr>
          <w:lang w:val="el-GR"/>
        </w:rPr>
        <w:t xml:space="preserve">Σύστημα Στήριξης Απόφασης (Σ.Σ.Α.) και Εκδοτικό Σύστημα για Η.Ε.Ε., σε  εφαρμογή </w:t>
      </w:r>
      <w:proofErr w:type="spellStart"/>
      <w:r w:rsidRPr="00811D62">
        <w:rPr>
          <w:lang w:val="el-GR"/>
        </w:rPr>
        <w:t>΄Εξυπνης</w:t>
      </w:r>
      <w:proofErr w:type="spellEnd"/>
      <w:r w:rsidRPr="00811D62">
        <w:rPr>
          <w:lang w:val="el-GR"/>
        </w:rPr>
        <w:t xml:space="preserve"> Συσκευασίας</w:t>
      </w:r>
      <w:bookmarkEnd w:id="27"/>
      <w:bookmarkEnd w:id="28"/>
      <w:bookmarkEnd w:id="29"/>
    </w:p>
    <w:p w:rsidR="00811D62" w:rsidRPr="00811D62" w:rsidRDefault="00811D62" w:rsidP="00811D62">
      <w:pPr>
        <w:ind w:right="317"/>
        <w:rPr>
          <w:lang w:val="el-GR"/>
        </w:rPr>
      </w:pPr>
      <w:r w:rsidRPr="00811D62">
        <w:rPr>
          <w:lang w:val="el-GR"/>
        </w:rPr>
        <w:t>Το Η.Ε.Ε., είναι αποτέλεσμα σχέσεων (συμβατικό έντυπο με ηλεκτρονική τεχνολογία), το οποίο δραστηριοποιείται στο περιβάλλον της επικοινωνίας του ανθρώπου με τα προϊόντα. Η συσκευασία είναι το μέσο για την επικοινωνιακή αυτή σχέση.</w:t>
      </w:r>
    </w:p>
    <w:p w:rsidR="00811D62" w:rsidRPr="00811D62" w:rsidRDefault="00811D62" w:rsidP="00811D62">
      <w:pPr>
        <w:ind w:right="317"/>
        <w:rPr>
          <w:lang w:val="el-GR"/>
        </w:rPr>
      </w:pPr>
      <w:r w:rsidRPr="00811D62">
        <w:rPr>
          <w:lang w:val="el-GR"/>
        </w:rPr>
        <w:t>Το Σύστημα Στήριξης Απόφασης (Σ.Σ.Α.), μελετά τους τομείς και τις δράσεις, με σκοπό την υποστήριξη της απόφασης, για τα εκτυπωμένα ηλεκτρονικά, π.χ. σε εφαρμογή στην έξυπνη συσκευασία.</w:t>
      </w:r>
    </w:p>
    <w:p w:rsidR="00811D62" w:rsidRPr="00811D62" w:rsidRDefault="00811D62" w:rsidP="00811D62">
      <w:pPr>
        <w:rPr>
          <w:lang w:val="el-GR"/>
        </w:rPr>
      </w:pPr>
      <w:r w:rsidRPr="00811D62">
        <w:rPr>
          <w:lang w:val="el-GR"/>
        </w:rPr>
        <w:t xml:space="preserve">Σύμφωνα με τον </w:t>
      </w:r>
      <w:r>
        <w:t>Sprague</w:t>
      </w:r>
      <w:r w:rsidRPr="00811D62">
        <w:rPr>
          <w:lang w:val="el-GR"/>
        </w:rPr>
        <w:t xml:space="preserve"> </w:t>
      </w:r>
      <w:r>
        <w:t>and</w:t>
      </w:r>
      <w:r w:rsidRPr="00811D62">
        <w:rPr>
          <w:lang w:val="el-GR"/>
        </w:rPr>
        <w:t xml:space="preserve"> </w:t>
      </w:r>
      <w:r>
        <w:t>Carlson</w:t>
      </w:r>
      <w:r w:rsidRPr="00811D62">
        <w:rPr>
          <w:lang w:val="el-GR"/>
        </w:rPr>
        <w:t xml:space="preserve">, (1982) το Σ.Σ.Α., είναι ένα σύστημα βασισμένο σε ηλεκτρονική διαχείριση (Η/Υ), το οποίο βοηθάει τους ερευνητές, να καταγράψουν και να δομήσουν ένα πρόβλημα, μέσα από την </w:t>
      </w:r>
      <w:proofErr w:type="spellStart"/>
      <w:r w:rsidRPr="00811D62">
        <w:rPr>
          <w:lang w:val="el-GR"/>
        </w:rPr>
        <w:t>διάδραση</w:t>
      </w:r>
      <w:proofErr w:type="spellEnd"/>
      <w:r w:rsidRPr="00811D62">
        <w:rPr>
          <w:lang w:val="el-GR"/>
        </w:rPr>
        <w:t xml:space="preserve"> και την ανάλυση των μοντέλων. Η εργασία που αξιολογείται, δομείται και γίνεται ταξινόμηση όπου περιλαμβάνει: </w:t>
      </w:r>
    </w:p>
    <w:p w:rsidR="00811D62" w:rsidRPr="00811D62" w:rsidRDefault="00811D62" w:rsidP="00811D62">
      <w:pPr>
        <w:rPr>
          <w:lang w:val="el-GR"/>
        </w:rPr>
      </w:pPr>
      <w:r w:rsidRPr="00811D62">
        <w:rPr>
          <w:b/>
          <w:lang w:val="el-GR"/>
        </w:rPr>
        <w:t>Α.</w:t>
      </w:r>
      <w:r w:rsidRPr="00811D62">
        <w:rPr>
          <w:lang w:val="el-GR"/>
        </w:rPr>
        <w:t xml:space="preserve"> Κείμενα δεδομένα και πληροφορίες. </w:t>
      </w:r>
      <w:r w:rsidRPr="00811D62">
        <w:rPr>
          <w:b/>
          <w:lang w:val="el-GR"/>
        </w:rPr>
        <w:t>Β.</w:t>
      </w:r>
      <w:r w:rsidRPr="00811D62">
        <w:rPr>
          <w:lang w:val="el-GR"/>
        </w:rPr>
        <w:t xml:space="preserve"> Πληροφορίες υποστήριξης των δεδομένων. </w:t>
      </w:r>
      <w:r w:rsidRPr="00811D62">
        <w:rPr>
          <w:b/>
          <w:lang w:val="el-GR"/>
        </w:rPr>
        <w:t>Γ.</w:t>
      </w:r>
      <w:r w:rsidRPr="00811D62">
        <w:rPr>
          <w:lang w:val="el-GR"/>
        </w:rPr>
        <w:t xml:space="preserve"> Ταξινομημένα λογιστικά φύλλα. </w:t>
      </w:r>
      <w:r w:rsidRPr="00811D62">
        <w:rPr>
          <w:b/>
          <w:lang w:val="el-GR"/>
        </w:rPr>
        <w:t>Δ.</w:t>
      </w:r>
      <w:r w:rsidRPr="00811D62">
        <w:rPr>
          <w:lang w:val="el-GR"/>
        </w:rPr>
        <w:t xml:space="preserve"> Προσεγγιστικές λύσεις στο δομημένο πρόβλημα. </w:t>
      </w:r>
      <w:r w:rsidRPr="00811D62">
        <w:rPr>
          <w:b/>
          <w:lang w:val="el-GR"/>
        </w:rPr>
        <w:t>Ε.</w:t>
      </w:r>
      <w:r w:rsidRPr="00811D62">
        <w:rPr>
          <w:lang w:val="el-GR"/>
        </w:rPr>
        <w:t xml:space="preserve"> Σύνθετες προσεγγίσεις στο δομημένο πρόβλημα.</w:t>
      </w:r>
    </w:p>
    <w:p w:rsidR="00811D62" w:rsidRPr="00811D62" w:rsidRDefault="00811D62" w:rsidP="00811D62">
      <w:pPr>
        <w:rPr>
          <w:lang w:val="el-GR"/>
        </w:rPr>
      </w:pPr>
      <w:r w:rsidRPr="00811D62">
        <w:rPr>
          <w:lang w:val="el-GR"/>
        </w:rPr>
        <w:t xml:space="preserve">Η μελέτη Σ.Σ.Α., ενδιαφέρεται πρώτιστα για τις μεθόδους και τα πρότυπα της ανθρώπινης κατανόησης της λήψης αποφάσεων, της διαχείρισης και της οργάνωσης στο σύνθετο κοινωνικό περιβάλλον, στο οποίο ανήκουν ή και συμμετέχουν. </w:t>
      </w:r>
    </w:p>
    <w:p w:rsidR="00811D62" w:rsidRPr="00811D62" w:rsidRDefault="00811D62" w:rsidP="00811D62">
      <w:pPr>
        <w:rPr>
          <w:lang w:val="el-GR"/>
        </w:rPr>
      </w:pPr>
      <w:r w:rsidRPr="00811D62">
        <w:rPr>
          <w:lang w:val="el-GR"/>
        </w:rPr>
        <w:t xml:space="preserve">Με αυτά τα δεδομένα στοιχεία καταγράψαμε τους χρήστες και τις αλληλεπιδράσεις στους τομείς σχεδίασης και προτείνουμε μοντέλο, που θα δομήσει το πρόβλημα των Η.Ε.Ε., καθώς και των (ΤΤΙ), (ΤΤΒ), με σκοπό τη διαχείριση των δεδομένων, από τους επιχειρηματίες εκδότες-εκτυπωτές γραφικών τεχνών, στην παραγωγή Η.Ε.Ε.. </w:t>
      </w:r>
    </w:p>
    <w:p w:rsidR="00811D62" w:rsidRPr="00811D62" w:rsidRDefault="00811D62" w:rsidP="00811D62">
      <w:pPr>
        <w:ind w:right="317"/>
        <w:rPr>
          <w:b/>
          <w:lang w:val="el-GR"/>
        </w:rPr>
      </w:pPr>
    </w:p>
    <w:p w:rsidR="00811D62" w:rsidRPr="00811D62" w:rsidRDefault="00811D62" w:rsidP="00811D62">
      <w:pPr>
        <w:ind w:right="317"/>
        <w:jc w:val="center"/>
        <w:rPr>
          <w:b/>
          <w:lang w:val="el-GR"/>
        </w:rPr>
      </w:pPr>
      <w:r w:rsidRPr="00811D62">
        <w:rPr>
          <w:b/>
          <w:lang w:val="el-GR"/>
        </w:rPr>
        <w:lastRenderedPageBreak/>
        <w:t xml:space="preserve">Σύστημα Υποστήριξης Απόφασης για το Η.Ε.Ε. Εφαρμογή Εμπλουτισμένου Εντύπου στην </w:t>
      </w:r>
      <w:proofErr w:type="spellStart"/>
      <w:r w:rsidRPr="00811D62">
        <w:rPr>
          <w:b/>
          <w:lang w:val="el-GR"/>
        </w:rPr>
        <w:t>΄Εξυπνη</w:t>
      </w:r>
      <w:proofErr w:type="spellEnd"/>
      <w:r w:rsidRPr="00811D62">
        <w:rPr>
          <w:b/>
          <w:lang w:val="el-GR"/>
        </w:rPr>
        <w:t xml:space="preserve"> Συσκευασία</w:t>
      </w:r>
    </w:p>
    <w:p w:rsidR="00811D62" w:rsidRPr="00ED70BF" w:rsidRDefault="00811D62" w:rsidP="00811D62">
      <w:pPr>
        <w:ind w:right="317"/>
        <w:rPr>
          <w:lang w:val="it-IT"/>
        </w:rPr>
      </w:pPr>
      <w:r>
        <w:object w:dxaOrig="13602" w:dyaOrig="11534">
          <v:shape id="_x0000_i1166" type="#_x0000_t75" style="width:548.85pt;height:563.75pt" o:ole="">
            <v:imagedata r:id="rId26" o:title=""/>
          </v:shape>
          <o:OLEObject Type="Embed" ProgID="Visio.Drawing.11" ShapeID="_x0000_i1166" DrawAspect="Content" ObjectID="_1504353038" r:id="rId27"/>
        </w:object>
      </w:r>
      <w:proofErr w:type="gramStart"/>
      <w:r>
        <w:t>π</w:t>
      </w:r>
      <w:proofErr w:type="spellStart"/>
      <w:r>
        <w:t>ηγή</w:t>
      </w:r>
      <w:proofErr w:type="spellEnd"/>
      <w:proofErr w:type="gramEnd"/>
      <w:r w:rsidRPr="00EF66D7">
        <w:rPr>
          <w:lang w:val="it-IT"/>
        </w:rPr>
        <w:t xml:space="preserve">: </w:t>
      </w:r>
      <w:r w:rsidRPr="00ED70BF">
        <w:rPr>
          <w:lang w:val="it-IT"/>
        </w:rPr>
        <w:t xml:space="preserve">Nomikos S.et </w:t>
      </w:r>
      <w:r>
        <w:rPr>
          <w:lang w:val="it-IT"/>
        </w:rPr>
        <w:t>al</w:t>
      </w:r>
      <w:r w:rsidRPr="00ED70BF">
        <w:rPr>
          <w:lang w:val="it-IT"/>
        </w:rPr>
        <w:t xml:space="preserve"> </w:t>
      </w:r>
      <w:r w:rsidRPr="00EF66D7">
        <w:rPr>
          <w:lang w:val="it-IT"/>
        </w:rPr>
        <w:t>(</w:t>
      </w:r>
      <w:r w:rsidRPr="00ED70BF">
        <w:rPr>
          <w:lang w:val="it-IT"/>
        </w:rPr>
        <w:t>2006)</w:t>
      </w:r>
    </w:p>
    <w:p w:rsidR="00811D62" w:rsidRPr="00ED70BF" w:rsidRDefault="00811D62" w:rsidP="00811D62">
      <w:pPr>
        <w:tabs>
          <w:tab w:val="left" w:pos="9540"/>
        </w:tabs>
        <w:ind w:right="317"/>
        <w:rPr>
          <w:lang w:val="it-IT"/>
        </w:rPr>
      </w:pPr>
    </w:p>
    <w:p w:rsidR="00811D62" w:rsidRDefault="00811D62">
      <w:pPr>
        <w:rPr>
          <w:rFonts w:eastAsiaTheme="majorEastAsia" w:cstheme="majorBidi"/>
          <w:b/>
          <w:bCs/>
          <w:sz w:val="26"/>
          <w:lang w:val="el-GR"/>
        </w:rPr>
      </w:pPr>
      <w:bookmarkStart w:id="30" w:name="_Toc183161436"/>
      <w:r>
        <w:rPr>
          <w:lang w:val="el-GR"/>
        </w:rPr>
        <w:br w:type="page"/>
      </w:r>
    </w:p>
    <w:p w:rsidR="00811D62" w:rsidRPr="00811D62" w:rsidRDefault="00811D62" w:rsidP="00811D62">
      <w:pPr>
        <w:pStyle w:val="3"/>
        <w:rPr>
          <w:lang w:val="el-GR"/>
        </w:rPr>
      </w:pPr>
      <w:bookmarkStart w:id="31" w:name="_Toc430611107"/>
      <w:r w:rsidRPr="00811D62">
        <w:rPr>
          <w:lang w:val="el-GR"/>
        </w:rPr>
        <w:lastRenderedPageBreak/>
        <w:t>Δυνατότητες επικοινωνίας του Η.Ε.Ε.</w:t>
      </w:r>
      <w:bookmarkEnd w:id="30"/>
      <w:bookmarkEnd w:id="31"/>
    </w:p>
    <w:p w:rsidR="00811D62" w:rsidRPr="00811D62" w:rsidRDefault="00811D62" w:rsidP="00811D62">
      <w:pPr>
        <w:ind w:right="317"/>
        <w:rPr>
          <w:lang w:val="el-GR"/>
        </w:rPr>
      </w:pPr>
      <w:r w:rsidRPr="00811D62">
        <w:rPr>
          <w:lang w:val="el-GR"/>
        </w:rPr>
        <w:t>Παραστατική απεικόνιση των λειτουργιών από το Η.Ε.Ε., με ηλεκτρονικές συσκευές.</w:t>
      </w:r>
    </w:p>
    <w:p w:rsidR="00811D62" w:rsidRPr="00811D62" w:rsidRDefault="00811D62" w:rsidP="00811D62">
      <w:pPr>
        <w:ind w:right="317"/>
        <w:rPr>
          <w:lang w:val="el-GR"/>
        </w:rPr>
      </w:pPr>
      <w:r w:rsidRPr="00811D62">
        <w:rPr>
          <w:lang w:val="el-GR"/>
        </w:rPr>
        <w:t>Επικοινωνία κατά ζήτηση (</w:t>
      </w:r>
      <w:r w:rsidRPr="00ED70BF">
        <w:t>on</w:t>
      </w:r>
      <w:r w:rsidRPr="00811D62">
        <w:rPr>
          <w:lang w:val="el-GR"/>
        </w:rPr>
        <w:t xml:space="preserve"> </w:t>
      </w:r>
      <w:r w:rsidRPr="00ED70BF">
        <w:t>demand</w:t>
      </w:r>
      <w:r w:rsidRPr="00811D62">
        <w:rPr>
          <w:lang w:val="el-GR"/>
        </w:rPr>
        <w:t>), όλες τις ώρες, από το Η.Ε.Ε..</w:t>
      </w:r>
    </w:p>
    <w:p w:rsidR="00811D62" w:rsidRPr="00811D62" w:rsidRDefault="00811D62" w:rsidP="00811D62">
      <w:pPr>
        <w:ind w:right="317"/>
        <w:rPr>
          <w:b/>
          <w:lang w:val="el-GR"/>
        </w:rPr>
      </w:pPr>
    </w:p>
    <w:p w:rsidR="00811D62" w:rsidRPr="00811D62" w:rsidRDefault="00811D62" w:rsidP="00811D62">
      <w:pPr>
        <w:ind w:right="317"/>
        <w:rPr>
          <w:lang w:val="el-GR"/>
        </w:rPr>
      </w:pPr>
      <w:r>
        <w:rPr>
          <w:noProof/>
          <w:lang w:val="el-GR" w:eastAsia="el-GR" w:bidi="ar-SA"/>
        </w:rPr>
        <mc:AlternateContent>
          <mc:Choice Requires="wps">
            <w:drawing>
              <wp:anchor distT="0" distB="0" distL="114300" distR="114300" simplePos="0" relativeHeight="251659264" behindDoc="0" locked="0" layoutInCell="1" allowOverlap="1" wp14:anchorId="2EC67F6F" wp14:editId="10138FCE">
                <wp:simplePos x="0" y="0"/>
                <wp:positionH relativeFrom="column">
                  <wp:posOffset>3886200</wp:posOffset>
                </wp:positionH>
                <wp:positionV relativeFrom="paragraph">
                  <wp:posOffset>1064895</wp:posOffset>
                </wp:positionV>
                <wp:extent cx="571500" cy="114935"/>
                <wp:effectExtent l="24765" t="13335" r="22860" b="14605"/>
                <wp:wrapNone/>
                <wp:docPr id="8" name="Αριστερό-δεξιό βέλος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935"/>
                        </a:xfrm>
                        <a:prstGeom prst="leftRightArrow">
                          <a:avLst>
                            <a:gd name="adj1" fmla="val 50000"/>
                            <a:gd name="adj2" fmla="val 994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Αριστερό-δεξιό βέλος 8" o:spid="_x0000_s1026" type="#_x0000_t69" style="position:absolute;margin-left:306pt;margin-top:83.85pt;width:45pt;height: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"/>
            </w:pict>
          </mc:Fallback>
        </mc:AlternateContent>
      </w:r>
      <w:r w:rsidRPr="00811D62">
        <w:rPr>
          <w:lang w:val="el-GR"/>
        </w:rPr>
        <w:t xml:space="preserve"> </w:t>
      </w:r>
      <w:r>
        <w:object w:dxaOrig="976" w:dyaOrig="1667">
          <v:shape id="_x0000_i1033" type="#_x0000_t75" style="width:69.3pt;height:123.6pt" o:ole="">
            <v:imagedata r:id="rId28" o:title=""/>
          </v:shape>
          <o:OLEObject Type="Embed" ProgID="Visio.Drawing.11" ShapeID="_x0000_i1033" DrawAspect="Content" ObjectID="_1504353039" r:id="rId29"/>
        </w:object>
      </w:r>
      <w:r w:rsidRPr="00811D62">
        <w:rPr>
          <w:lang w:val="el-GR"/>
        </w:rPr>
        <w:t xml:space="preserve">Χρήστης-Πελάτης </w:t>
      </w:r>
      <w:r>
        <w:object w:dxaOrig="2852" w:dyaOrig="5115">
          <v:shape id="_x0000_i1034" type="#_x0000_t75" style="width:86.95pt;height:118.2pt" o:ole="">
            <v:imagedata r:id="rId30" o:title=""/>
          </v:shape>
          <o:OLEObject Type="Embed" ProgID="Visio.Drawing.11" ShapeID="_x0000_i1034" DrawAspect="Content" ObjectID="_1504353040" r:id="rId31"/>
        </w:object>
      </w:r>
      <w:r w:rsidRPr="00811D62">
        <w:rPr>
          <w:lang w:val="el-GR"/>
        </w:rPr>
        <w:t xml:space="preserve"> </w:t>
      </w:r>
      <w:r>
        <w:object w:dxaOrig="3507" w:dyaOrig="5785">
          <v:shape id="_x0000_i1035" type="#_x0000_t75" style="width:66.55pt;height:129.75pt" o:ole="">
            <v:imagedata r:id="rId32" o:title=""/>
          </v:shape>
          <o:OLEObject Type="Embed" ProgID="Visio.Drawing.11" ShapeID="_x0000_i1035" DrawAspect="Content" ObjectID="_1504353041" r:id="rId33"/>
        </w:object>
      </w:r>
      <w:r w:rsidRPr="00811D62">
        <w:rPr>
          <w:lang w:val="el-GR"/>
        </w:rPr>
        <w:t xml:space="preserve"> </w:t>
      </w:r>
      <w:r>
        <w:object w:dxaOrig="1870" w:dyaOrig="2192">
          <v:shape id="_x0000_i1036" type="#_x0000_t75" style="width:107.3pt;height:109.35pt" o:ole="">
            <v:imagedata r:id="rId34" o:title=""/>
          </v:shape>
          <o:OLEObject Type="Embed" ProgID="Visio.Drawing.11" ShapeID="_x0000_i1036" DrawAspect="Content" ObjectID="_1504353042" r:id="rId35"/>
        </w:object>
      </w:r>
      <w:r>
        <w:object w:dxaOrig="1920" w:dyaOrig="5100">
          <v:shape id="_x0000_i1037" type="#_x0000_t75" style="width:44.85pt;height:43.45pt" o:ole="">
            <v:imagedata r:id="rId36" o:title=""/>
          </v:shape>
          <o:OLEObject Type="Embed" ProgID="Visio.Drawing.11" ShapeID="_x0000_i1037" DrawAspect="Content" ObjectID="_1504353043" r:id="rId37"/>
        </w:object>
      </w:r>
    </w:p>
    <w:p w:rsidR="00811D62" w:rsidRPr="00811D62" w:rsidRDefault="00811D62" w:rsidP="00811D62">
      <w:pPr>
        <w:ind w:right="317"/>
        <w:rPr>
          <w:lang w:val="el-GR"/>
        </w:rPr>
      </w:pPr>
    </w:p>
    <w:p w:rsidR="00811D62" w:rsidRPr="00811D62" w:rsidRDefault="00811D62" w:rsidP="00811D62">
      <w:pPr>
        <w:ind w:right="317"/>
        <w:jc w:val="center"/>
        <w:rPr>
          <w:lang w:val="el-GR"/>
        </w:rPr>
      </w:pPr>
      <w:r w:rsidRPr="00811D62">
        <w:rPr>
          <w:lang w:val="el-GR"/>
        </w:rPr>
        <w:t xml:space="preserve">Πληροφορία </w:t>
      </w:r>
      <w:r w:rsidRPr="00DE594E">
        <w:sym w:font="Wingdings" w:char="F0E0"/>
      </w:r>
      <w:r w:rsidRPr="00811D62">
        <w:rPr>
          <w:lang w:val="el-GR"/>
        </w:rPr>
        <w:t xml:space="preserve"> Κινητό Τηλέφωνο /  </w:t>
      </w:r>
      <w:r>
        <w:t>Laptop</w:t>
      </w:r>
      <w:r w:rsidRPr="00811D62">
        <w:rPr>
          <w:lang w:val="el-GR"/>
        </w:rPr>
        <w:t xml:space="preserve"> – </w:t>
      </w:r>
      <w:r>
        <w:t>PDAs</w:t>
      </w:r>
      <w:r w:rsidRPr="00811D62">
        <w:rPr>
          <w:lang w:val="el-GR"/>
        </w:rPr>
        <w:t xml:space="preserve"> </w:t>
      </w:r>
      <w:r w:rsidRPr="00DE594E">
        <w:sym w:font="Wingdings" w:char="F0E0"/>
      </w:r>
      <w:r w:rsidRPr="00811D62">
        <w:rPr>
          <w:lang w:val="el-GR"/>
        </w:rPr>
        <w:t xml:space="preserve">    </w:t>
      </w:r>
      <w:r>
        <w:object w:dxaOrig="2417" w:dyaOrig="3082">
          <v:shape id="_x0000_i1038" type="#_x0000_t75" style="width:90.35pt;height:99.15pt" o:ole="">
            <v:imagedata r:id="rId38" o:title=""/>
          </v:shape>
          <o:OLEObject Type="Embed" ProgID="Visio.Drawing.11" ShapeID="_x0000_i1038" DrawAspect="Content" ObjectID="_1504353044" r:id="rId39"/>
        </w:object>
      </w:r>
      <w:r>
        <w:object w:dxaOrig="2220" w:dyaOrig="2549">
          <v:shape id="_x0000_i1039" type="#_x0000_t75" style="width:279.15pt;height:110.05pt" o:ole="">
            <v:imagedata r:id="rId40" o:title=""/>
          </v:shape>
          <o:OLEObject Type="Embed" ProgID="Visio.Drawing.11" ShapeID="_x0000_i1039" DrawAspect="Content" ObjectID="_1504353045" r:id="rId41"/>
        </w:object>
      </w:r>
    </w:p>
    <w:p w:rsidR="00811D62" w:rsidRDefault="00811D62">
      <w:pPr>
        <w:rPr>
          <w:rFonts w:eastAsiaTheme="majorEastAsia" w:cstheme="majorBidi"/>
          <w:b/>
          <w:bCs/>
          <w:sz w:val="30"/>
          <w:szCs w:val="28"/>
          <w:lang w:val="el-GR"/>
        </w:rPr>
      </w:pPr>
      <w:bookmarkStart w:id="32" w:name="_Toc183161437"/>
      <w:bookmarkStart w:id="33" w:name="_Toc430270147"/>
      <w:r>
        <w:rPr>
          <w:lang w:val="el-GR"/>
        </w:rPr>
        <w:br w:type="page"/>
      </w:r>
    </w:p>
    <w:p w:rsidR="00811D62" w:rsidRPr="00811D62" w:rsidRDefault="00811D62" w:rsidP="00811D62">
      <w:pPr>
        <w:pStyle w:val="10"/>
        <w:rPr>
          <w:lang w:val="el-GR"/>
        </w:rPr>
      </w:pPr>
      <w:bookmarkStart w:id="34" w:name="_Toc430611108"/>
      <w:r w:rsidRPr="00811D62">
        <w:rPr>
          <w:lang w:val="el-GR"/>
        </w:rPr>
        <w:lastRenderedPageBreak/>
        <w:t>ΔΙΑΓΡΑΜΜΑΤΑ  ΡΟΗΣ ΕΚΔΟΤΙΚΗΣ-ΕΚΤΥΠΩΤΙΚΗΣ ΔΙΑΔΙΚΑΣΙΑΣ</w:t>
      </w:r>
      <w:bookmarkEnd w:id="32"/>
      <w:bookmarkEnd w:id="33"/>
      <w:bookmarkEnd w:id="34"/>
    </w:p>
    <w:p w:rsidR="00811D62" w:rsidRPr="00811D62" w:rsidRDefault="00811D62" w:rsidP="00811D62">
      <w:pPr>
        <w:pStyle w:val="3"/>
        <w:numPr>
          <w:ilvl w:val="2"/>
          <w:numId w:val="0"/>
        </w:numPr>
        <w:tabs>
          <w:tab w:val="num" w:pos="2520"/>
        </w:tabs>
        <w:ind w:right="317"/>
        <w:rPr>
          <w:lang w:val="el-GR"/>
        </w:rPr>
      </w:pPr>
      <w:bookmarkStart w:id="35" w:name="_Toc183161438"/>
      <w:bookmarkStart w:id="36" w:name="_Toc430270148"/>
      <w:bookmarkStart w:id="37" w:name="_Toc430611109"/>
      <w:r w:rsidRPr="00811D62">
        <w:rPr>
          <w:lang w:val="el-GR"/>
        </w:rPr>
        <w:t>1. (Σχέδιο Α), Συμβατική ροή, εκδοτικής εκτυπωτικής διαδικασίας</w:t>
      </w:r>
      <w:bookmarkEnd w:id="35"/>
      <w:bookmarkEnd w:id="36"/>
      <w:bookmarkEnd w:id="37"/>
      <w:r w:rsidRPr="00811D62">
        <w:rPr>
          <w:lang w:val="el-GR"/>
        </w:rPr>
        <w:t xml:space="preserve">  </w:t>
      </w:r>
    </w:p>
    <w:p w:rsidR="00811D62" w:rsidRPr="00811D62" w:rsidRDefault="00811D62" w:rsidP="00811D62">
      <w:pPr>
        <w:pStyle w:val="3"/>
        <w:numPr>
          <w:ilvl w:val="2"/>
          <w:numId w:val="0"/>
        </w:numPr>
        <w:tabs>
          <w:tab w:val="num" w:pos="2520"/>
        </w:tabs>
        <w:ind w:right="317"/>
        <w:rPr>
          <w:lang w:val="el-GR"/>
        </w:rPr>
      </w:pPr>
      <w:bookmarkStart w:id="38" w:name="_Toc183161439"/>
      <w:bookmarkStart w:id="39" w:name="_Toc430270149"/>
      <w:bookmarkStart w:id="40" w:name="_Toc430611110"/>
      <w:r w:rsidRPr="00811D62">
        <w:rPr>
          <w:lang w:val="el-GR"/>
        </w:rPr>
        <w:t xml:space="preserve">2. (Σχέδιο Β), </w:t>
      </w:r>
      <w:r>
        <w:t>RFID</w:t>
      </w:r>
      <w:r w:rsidRPr="00811D62">
        <w:rPr>
          <w:lang w:val="el-GR"/>
        </w:rPr>
        <w:t xml:space="preserve"> Συστήματος, εκδοτικής εκτυπωτικής διαδικασίας</w:t>
      </w:r>
      <w:bookmarkEnd w:id="38"/>
      <w:bookmarkEnd w:id="39"/>
      <w:bookmarkEnd w:id="40"/>
    </w:p>
    <w:p w:rsidR="00811D62" w:rsidRPr="00811D62" w:rsidRDefault="00811D62" w:rsidP="00811D62">
      <w:pPr>
        <w:pStyle w:val="3"/>
        <w:numPr>
          <w:ilvl w:val="2"/>
          <w:numId w:val="0"/>
        </w:numPr>
        <w:tabs>
          <w:tab w:val="num" w:pos="2520"/>
        </w:tabs>
        <w:ind w:left="720" w:right="317" w:hanging="720"/>
        <w:rPr>
          <w:lang w:val="el-GR"/>
        </w:rPr>
      </w:pPr>
      <w:bookmarkStart w:id="41" w:name="_Toc183161440"/>
      <w:r w:rsidRPr="00811D62">
        <w:rPr>
          <w:lang w:val="el-GR"/>
        </w:rPr>
        <w:t xml:space="preserve"> </w:t>
      </w:r>
      <w:bookmarkEnd w:id="41"/>
      <w:r w:rsidRPr="00811D62">
        <w:rPr>
          <w:lang w:val="el-GR"/>
        </w:rPr>
        <w:t xml:space="preserve"> </w:t>
      </w:r>
    </w:p>
    <w:p w:rsidR="00811D62" w:rsidRPr="00811D62" w:rsidRDefault="00811D62" w:rsidP="00811D62">
      <w:pPr>
        <w:pStyle w:val="3"/>
        <w:numPr>
          <w:ilvl w:val="2"/>
          <w:numId w:val="0"/>
        </w:numPr>
        <w:tabs>
          <w:tab w:val="num" w:pos="2520"/>
        </w:tabs>
        <w:ind w:left="720" w:right="317" w:hanging="720"/>
        <w:rPr>
          <w:lang w:val="el-GR"/>
        </w:rPr>
      </w:pPr>
      <w:r w:rsidRPr="00811D62">
        <w:rPr>
          <w:lang w:val="el-GR"/>
        </w:rPr>
        <w:t xml:space="preserve"> </w:t>
      </w:r>
    </w:p>
    <w:p w:rsidR="00811D62" w:rsidRPr="00811D62" w:rsidRDefault="00811D62" w:rsidP="00811D62">
      <w:pPr>
        <w:ind w:right="317"/>
        <w:rPr>
          <w:lang w:val="el-GR"/>
        </w:rPr>
      </w:pPr>
      <w:r w:rsidRPr="00811D62">
        <w:rPr>
          <w:lang w:val="el-GR"/>
        </w:rPr>
        <w:t xml:space="preserve"> </w:t>
      </w:r>
      <w:r>
        <w:object w:dxaOrig="8853" w:dyaOrig="8399">
          <v:shape id="_x0000_i1040" type="#_x0000_t75" style="width:527.75pt;height:396pt" o:ole="">
            <v:imagedata r:id="rId42" o:title=""/>
          </v:shape>
          <o:OLEObject Type="Embed" ProgID="Visio.Drawing.11" ShapeID="_x0000_i1040" DrawAspect="Content" ObjectID="_1504353046" r:id="rId43"/>
        </w:object>
      </w:r>
      <w:bookmarkStart w:id="42" w:name="_Toc183161441"/>
      <w:r w:rsidRPr="00811D62">
        <w:rPr>
          <w:lang w:val="el-GR"/>
        </w:rPr>
        <w:t>πηγή: Νομικός Σ. (2007) /  (Σχέδιο  Α), Συμβατική ροή, εκδοτικής εκτυπωτικής διαδικασίας</w:t>
      </w:r>
      <w:bookmarkEnd w:id="42"/>
      <w:r w:rsidRPr="00811D62">
        <w:rPr>
          <w:lang w:val="el-GR"/>
        </w:rPr>
        <w:t xml:space="preserve">  </w:t>
      </w:r>
    </w:p>
    <w:p w:rsidR="00811D62" w:rsidRPr="00811D62" w:rsidRDefault="00811D62" w:rsidP="00811D62">
      <w:pPr>
        <w:ind w:right="317"/>
        <w:rPr>
          <w:lang w:val="el-GR"/>
        </w:rPr>
      </w:pPr>
    </w:p>
    <w:p w:rsidR="00811D62" w:rsidRPr="00811D62" w:rsidRDefault="00811D62" w:rsidP="00811D62">
      <w:pPr>
        <w:ind w:right="317"/>
        <w:rPr>
          <w:lang w:val="el-GR"/>
        </w:rPr>
      </w:pPr>
    </w:p>
    <w:p w:rsidR="00811D62" w:rsidRDefault="00811D62" w:rsidP="00811D62">
      <w:pPr>
        <w:ind w:right="317"/>
      </w:pPr>
      <w:r>
        <w:object w:dxaOrig="8059" w:dyaOrig="11971">
          <v:shape id="_x0000_i1041" type="#_x0000_t75" style="width:531.15pt;height:598.4pt" o:ole="">
            <v:imagedata r:id="rId44" o:title=""/>
          </v:shape>
          <o:OLEObject Type="Embed" ProgID="Visio.Drawing.11" ShapeID="_x0000_i1041" DrawAspect="Content" ObjectID="_1504353047" r:id="rId45"/>
        </w:object>
      </w:r>
    </w:p>
    <w:p w:rsidR="00811D62" w:rsidRPr="00811D62" w:rsidRDefault="00811D62" w:rsidP="00811D62">
      <w:pPr>
        <w:pStyle w:val="3"/>
        <w:numPr>
          <w:ilvl w:val="2"/>
          <w:numId w:val="0"/>
        </w:numPr>
        <w:tabs>
          <w:tab w:val="num" w:pos="2520"/>
        </w:tabs>
        <w:ind w:right="317"/>
        <w:rPr>
          <w:lang w:val="el-GR"/>
        </w:rPr>
      </w:pPr>
      <w:bookmarkStart w:id="43" w:name="_Toc183161442"/>
      <w:bookmarkStart w:id="44" w:name="_Toc430270150"/>
      <w:bookmarkStart w:id="45" w:name="_Toc430611111"/>
      <w:r w:rsidRPr="00811D62">
        <w:rPr>
          <w:b w:val="0"/>
          <w:lang w:val="el-GR"/>
        </w:rPr>
        <w:t>πηγή: Νομικός Σ. (2007)</w:t>
      </w:r>
      <w:r w:rsidRPr="00811D62">
        <w:rPr>
          <w:lang w:val="el-GR"/>
        </w:rPr>
        <w:t xml:space="preserve"> </w:t>
      </w:r>
      <w:r w:rsidRPr="00811D62">
        <w:rPr>
          <w:b w:val="0"/>
          <w:lang w:val="el-GR"/>
        </w:rPr>
        <w:t xml:space="preserve">/ (Σχέδιο Β), </w:t>
      </w:r>
      <w:r w:rsidRPr="00EF66D7">
        <w:rPr>
          <w:b w:val="0"/>
        </w:rPr>
        <w:t>RFID</w:t>
      </w:r>
      <w:r w:rsidRPr="00811D62">
        <w:rPr>
          <w:b w:val="0"/>
          <w:lang w:val="el-GR"/>
        </w:rPr>
        <w:t xml:space="preserve"> συστήματος, εκδοτικής εκτυπωτικής διαδικασίας</w:t>
      </w:r>
      <w:bookmarkEnd w:id="43"/>
      <w:bookmarkEnd w:id="44"/>
      <w:bookmarkEnd w:id="45"/>
      <w:r w:rsidRPr="00811D62">
        <w:rPr>
          <w:lang w:val="el-GR"/>
        </w:rPr>
        <w:t xml:space="preserve">  </w:t>
      </w:r>
    </w:p>
    <w:p w:rsidR="00811D62" w:rsidRPr="00811D62" w:rsidRDefault="00811D62" w:rsidP="00811D62">
      <w:pPr>
        <w:ind w:right="317"/>
        <w:rPr>
          <w:lang w:val="el-GR"/>
        </w:rPr>
      </w:pPr>
    </w:p>
    <w:p w:rsidR="00811D62" w:rsidRPr="00811D62" w:rsidRDefault="00811D62" w:rsidP="00811D62">
      <w:pPr>
        <w:ind w:right="317"/>
        <w:rPr>
          <w:lang w:val="el-GR"/>
        </w:rPr>
      </w:pPr>
    </w:p>
    <w:p w:rsidR="00811D62" w:rsidRDefault="00811D62" w:rsidP="00811D62">
      <w:pPr>
        <w:ind w:right="317"/>
        <w:rPr>
          <w:lang w:val="el-GR"/>
        </w:rPr>
      </w:pPr>
      <w:r w:rsidRPr="00811D62">
        <w:rPr>
          <w:lang w:val="el-GR"/>
        </w:rPr>
        <w:lastRenderedPageBreak/>
        <w:t xml:space="preserve">Η νέα αρχιτεκτονική σχεδίαση, στην κατάσταση έκδοσης του Η.Ε.Ε., προσδιορίζεται και αναπτύσσεται μέσα από το ήδη υπάρχον μοντέλο της συμβατικής εκδοτικής εκτυπωτικής διαδικασίας. Επίσης, μέσα από τα δεδομένα στοιχεία, παρουσιάζεται η ταξινόμηση και οι φάσεις που επηρεάζουν την σχεδίαση και οι μεταβλητές που διαμορφώνουν την νέα εφαρμογή του μοντέλου, για την δημιουργία του Η.Ε.Ε. Με αυτή τη γνώση παρουσιάζονται οι </w:t>
      </w:r>
      <w:proofErr w:type="spellStart"/>
      <w:r w:rsidRPr="00811D62">
        <w:rPr>
          <w:lang w:val="el-GR"/>
        </w:rPr>
        <w:t>παραμέτροι</w:t>
      </w:r>
      <w:proofErr w:type="spellEnd"/>
      <w:r w:rsidRPr="00811D62">
        <w:rPr>
          <w:lang w:val="el-GR"/>
        </w:rPr>
        <w:t xml:space="preserve"> που επηρεάζουν τον μετασχηματι</w:t>
      </w:r>
      <w:r>
        <w:rPr>
          <w:lang w:val="el-GR"/>
        </w:rPr>
        <w:t>σμό του συμβατικού, σε Η.Ε.Ε.</w:t>
      </w:r>
    </w:p>
    <w:p w:rsidR="00811D62" w:rsidRDefault="00811D62">
      <w:pPr>
        <w:rPr>
          <w:lang w:val="el-GR"/>
        </w:rPr>
      </w:pPr>
      <w:r>
        <w:rPr>
          <w:lang w:val="el-GR"/>
        </w:rPr>
        <w:br w:type="page"/>
      </w:r>
    </w:p>
    <w:p w:rsidR="00811D62" w:rsidRPr="00811D62" w:rsidRDefault="00811D62" w:rsidP="00811D62">
      <w:pPr>
        <w:pStyle w:val="10"/>
        <w:rPr>
          <w:sz w:val="24"/>
          <w:lang w:val="el-GR"/>
        </w:rPr>
      </w:pPr>
      <w:bookmarkStart w:id="46" w:name="_Toc183161443"/>
      <w:bookmarkStart w:id="47" w:name="_Toc430270151"/>
      <w:bookmarkStart w:id="48" w:name="_Toc430611112"/>
      <w:r w:rsidRPr="00811D62">
        <w:rPr>
          <w:lang w:val="el-GR"/>
        </w:rPr>
        <w:lastRenderedPageBreak/>
        <w:t>ΝΕΑ ΑΡΧΙΤΕΚΤΟΝΙΚΗ ΣΧΕΔΙΑΣΗ ΤΟΥ  Η.Ε.Ε</w:t>
      </w:r>
      <w:r w:rsidRPr="00811D62">
        <w:rPr>
          <w:sz w:val="24"/>
          <w:lang w:val="el-GR"/>
        </w:rPr>
        <w:t>.</w:t>
      </w:r>
      <w:bookmarkEnd w:id="46"/>
      <w:bookmarkEnd w:id="47"/>
      <w:bookmarkEnd w:id="48"/>
      <w:r w:rsidRPr="00811D62">
        <w:rPr>
          <w:sz w:val="24"/>
          <w:lang w:val="el-GR"/>
        </w:rPr>
        <w:t xml:space="preserve"> </w:t>
      </w:r>
    </w:p>
    <w:p w:rsidR="00811D62" w:rsidRPr="00811D62" w:rsidRDefault="00811D62" w:rsidP="00811D62">
      <w:pPr>
        <w:pStyle w:val="20"/>
        <w:rPr>
          <w:lang w:val="el-GR"/>
        </w:rPr>
      </w:pPr>
      <w:bookmarkStart w:id="49" w:name="_Toc183161444"/>
      <w:bookmarkStart w:id="50" w:name="_Toc430270152"/>
      <w:bookmarkStart w:id="51" w:name="_Toc430611113"/>
      <w:r w:rsidRPr="00811D62">
        <w:rPr>
          <w:lang w:val="el-GR"/>
        </w:rPr>
        <w:t>Στοιχεία Αρχιτεκτονικής Σχεδίασης του Η.Ε.Ε.</w:t>
      </w:r>
      <w:bookmarkEnd w:id="49"/>
      <w:bookmarkEnd w:id="50"/>
      <w:bookmarkEnd w:id="51"/>
    </w:p>
    <w:p w:rsidR="00811D62" w:rsidRDefault="00811D62" w:rsidP="00811D62">
      <w:pPr>
        <w:ind w:right="317"/>
      </w:pPr>
      <w:r>
        <w:object w:dxaOrig="12311" w:dyaOrig="15790">
          <v:shape id="_x0000_i1042" type="#_x0000_t75" style="width:531.15pt;height:531.85pt" o:ole="">
            <v:imagedata r:id="rId46" o:title=""/>
          </v:shape>
          <o:OLEObject Type="Embed" ProgID="Visio.Drawing.11" ShapeID="_x0000_i1042" DrawAspect="Content" ObjectID="_1504353048" r:id="rId47"/>
        </w:object>
      </w:r>
    </w:p>
    <w:p w:rsidR="00811D62" w:rsidRPr="00811D62" w:rsidRDefault="00811D62" w:rsidP="00811D62">
      <w:pPr>
        <w:ind w:right="317"/>
        <w:rPr>
          <w:lang w:val="el-GR"/>
        </w:rPr>
      </w:pPr>
      <w:r w:rsidRPr="00811D62">
        <w:rPr>
          <w:lang w:val="el-GR"/>
        </w:rPr>
        <w:t>πηγή: Νομικός Σ. (2007),(Σχήμα Β)</w:t>
      </w:r>
    </w:p>
    <w:p w:rsidR="00811D62" w:rsidRPr="00811D62" w:rsidRDefault="00811D62" w:rsidP="00811D62">
      <w:pPr>
        <w:ind w:right="317"/>
        <w:rPr>
          <w:u w:val="single"/>
          <w:lang w:val="el-GR"/>
        </w:rPr>
      </w:pPr>
      <w:r w:rsidRPr="00811D62">
        <w:rPr>
          <w:lang w:val="el-GR"/>
        </w:rPr>
        <w:t xml:space="preserve">Τα στοιχεία των καταστάσεων, </w:t>
      </w:r>
      <w:r w:rsidRPr="00B16230">
        <w:t>F</w:t>
      </w:r>
      <w:r w:rsidRPr="00811D62">
        <w:rPr>
          <w:lang w:val="el-GR"/>
        </w:rPr>
        <w:t xml:space="preserve">1, </w:t>
      </w:r>
      <w:r w:rsidRPr="00B16230">
        <w:t>F</w:t>
      </w:r>
      <w:r w:rsidRPr="00811D62">
        <w:rPr>
          <w:lang w:val="el-GR"/>
        </w:rPr>
        <w:t xml:space="preserve">2, </w:t>
      </w:r>
      <w:r w:rsidRPr="00B16230">
        <w:t>F</w:t>
      </w:r>
      <w:r w:rsidRPr="00811D62">
        <w:rPr>
          <w:lang w:val="el-GR"/>
        </w:rPr>
        <w:t xml:space="preserve">3, </w:t>
      </w:r>
      <w:r w:rsidRPr="00B16230">
        <w:t>F</w:t>
      </w:r>
      <w:r w:rsidRPr="00811D62">
        <w:rPr>
          <w:lang w:val="el-GR"/>
        </w:rPr>
        <w:t xml:space="preserve">4, αποτελούν τους σταθμούς μετασχηματισμού και διαφοροποίησης της διαχείρισης του Η.Ε.Ε. Οι τομείς (στα σημεία </w:t>
      </w:r>
      <w:r w:rsidRPr="00B16230">
        <w:t>R</w:t>
      </w:r>
      <w:r w:rsidRPr="00811D62">
        <w:rPr>
          <w:lang w:val="el-GR"/>
        </w:rPr>
        <w:t xml:space="preserve">), είναι θέσεις οι οποίες μπορούν να τροποποιηθούν σύμφωνα με τις </w:t>
      </w:r>
      <w:r w:rsidRPr="00811D62">
        <w:rPr>
          <w:lang w:val="el-GR"/>
        </w:rPr>
        <w:lastRenderedPageBreak/>
        <w:t>προδιαγραφές-απαιτήσεις, του εντύπου. Τ</w:t>
      </w:r>
      <w:r w:rsidRPr="00811D62">
        <w:rPr>
          <w:u w:val="single"/>
          <w:lang w:val="el-GR"/>
        </w:rPr>
        <w:t xml:space="preserve">α στοιχεία των </w:t>
      </w:r>
      <w:r w:rsidRPr="00B16230">
        <w:rPr>
          <w:u w:val="single"/>
        </w:rPr>
        <w:t>F</w:t>
      </w:r>
      <w:r w:rsidRPr="00811D62">
        <w:rPr>
          <w:u w:val="single"/>
          <w:lang w:val="el-GR"/>
        </w:rPr>
        <w:t xml:space="preserve">1,  </w:t>
      </w:r>
      <w:r w:rsidRPr="00B16230">
        <w:rPr>
          <w:u w:val="single"/>
        </w:rPr>
        <w:t>F</w:t>
      </w:r>
      <w:r w:rsidRPr="00811D62">
        <w:rPr>
          <w:u w:val="single"/>
          <w:lang w:val="el-GR"/>
        </w:rPr>
        <w:t xml:space="preserve">2,  </w:t>
      </w:r>
      <w:r w:rsidRPr="00B16230">
        <w:rPr>
          <w:u w:val="single"/>
        </w:rPr>
        <w:t>F</w:t>
      </w:r>
      <w:r w:rsidRPr="00811D62">
        <w:rPr>
          <w:u w:val="single"/>
          <w:lang w:val="el-GR"/>
        </w:rPr>
        <w:t xml:space="preserve">3,  </w:t>
      </w:r>
      <w:r w:rsidRPr="00B16230">
        <w:rPr>
          <w:u w:val="single"/>
        </w:rPr>
        <w:t>F</w:t>
      </w:r>
      <w:r w:rsidRPr="00811D62">
        <w:rPr>
          <w:u w:val="single"/>
          <w:lang w:val="el-GR"/>
        </w:rPr>
        <w:t xml:space="preserve">4 και τα σημεία </w:t>
      </w:r>
      <w:r w:rsidRPr="00B16230">
        <w:rPr>
          <w:u w:val="single"/>
        </w:rPr>
        <w:t>R</w:t>
      </w:r>
      <w:r w:rsidRPr="00811D62">
        <w:rPr>
          <w:u w:val="single"/>
          <w:lang w:val="el-GR"/>
        </w:rPr>
        <w:t>, είναι μεταβλητές.</w:t>
      </w:r>
    </w:p>
    <w:p w:rsidR="00811D62" w:rsidRPr="00811D62" w:rsidRDefault="00811D62" w:rsidP="00811D62">
      <w:pPr>
        <w:ind w:right="317"/>
        <w:rPr>
          <w:u w:val="single"/>
          <w:lang w:val="el-GR"/>
        </w:rPr>
      </w:pPr>
    </w:p>
    <w:p w:rsidR="00811D62" w:rsidRPr="00811D62" w:rsidRDefault="00811D62" w:rsidP="00811D62">
      <w:pPr>
        <w:pStyle w:val="20"/>
        <w:rPr>
          <w:lang w:val="el-GR"/>
        </w:rPr>
      </w:pPr>
      <w:bookmarkStart w:id="52" w:name="_Toc183161445"/>
      <w:bookmarkStart w:id="53" w:name="_Toc430270153"/>
      <w:bookmarkStart w:id="54" w:name="_Toc430611114"/>
      <w:r w:rsidRPr="00811D62">
        <w:rPr>
          <w:lang w:val="el-GR"/>
        </w:rPr>
        <w:t>Λειτουργικό Μοντέλο του Η.Ε.Ε., σε εφαρμογή Συσκευασίας</w:t>
      </w:r>
      <w:bookmarkEnd w:id="52"/>
      <w:bookmarkEnd w:id="53"/>
      <w:bookmarkEnd w:id="54"/>
    </w:p>
    <w:p w:rsidR="00811D62" w:rsidRDefault="00811D62" w:rsidP="00811D62">
      <w:pPr>
        <w:ind w:right="317"/>
        <w:rPr>
          <w:b/>
        </w:rPr>
      </w:pPr>
      <w:r>
        <w:rPr>
          <w:b/>
          <w:noProof/>
          <w:lang w:val="el-GR" w:eastAsia="el-GR" w:bidi="ar-SA"/>
        </w:rPr>
        <w:drawing>
          <wp:inline distT="0" distB="0" distL="0" distR="0" wp14:anchorId="59809A71" wp14:editId="35B1BB44">
            <wp:extent cx="6633845" cy="6590665"/>
            <wp:effectExtent l="0" t="0" r="0" b="63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33845" cy="6590665"/>
                    </a:xfrm>
                    <a:prstGeom prst="rect">
                      <a:avLst/>
                    </a:prstGeom>
                    <a:noFill/>
                    <a:ln>
                      <a:noFill/>
                    </a:ln>
                  </pic:spPr>
                </pic:pic>
              </a:graphicData>
            </a:graphic>
          </wp:inline>
        </w:drawing>
      </w:r>
    </w:p>
    <w:p w:rsidR="00811D62" w:rsidRPr="00811D62" w:rsidRDefault="00811D62" w:rsidP="00811D62">
      <w:pPr>
        <w:ind w:right="317"/>
        <w:rPr>
          <w:b/>
          <w:lang w:val="el-GR"/>
        </w:rPr>
      </w:pPr>
      <w:r w:rsidRPr="00811D62">
        <w:rPr>
          <w:lang w:val="el-GR"/>
        </w:rPr>
        <w:t>πηγή: Νομικός Σ. (2007),(Σχήμα Γ)</w:t>
      </w:r>
    </w:p>
    <w:p w:rsidR="00811D62" w:rsidRPr="00811D62" w:rsidRDefault="00811D62" w:rsidP="00811D62">
      <w:pPr>
        <w:ind w:right="317"/>
        <w:rPr>
          <w:lang w:val="el-GR"/>
        </w:rPr>
      </w:pPr>
    </w:p>
    <w:p w:rsidR="00811D62" w:rsidRPr="00811D62" w:rsidRDefault="00811D62" w:rsidP="00811D62">
      <w:pPr>
        <w:ind w:right="317"/>
        <w:rPr>
          <w:lang w:val="el-GR"/>
        </w:rPr>
      </w:pPr>
    </w:p>
    <w:p w:rsidR="00811D62" w:rsidRPr="00811D62" w:rsidRDefault="00811D62" w:rsidP="00811D62">
      <w:pPr>
        <w:ind w:right="317"/>
        <w:rPr>
          <w:lang w:val="el-GR"/>
        </w:rPr>
      </w:pPr>
    </w:p>
    <w:p w:rsidR="00811D62" w:rsidRPr="00811D62" w:rsidRDefault="00811D62" w:rsidP="00811D62">
      <w:pPr>
        <w:ind w:right="317"/>
        <w:rPr>
          <w:lang w:val="el-GR"/>
        </w:rPr>
      </w:pPr>
    </w:p>
    <w:p w:rsidR="00811D62" w:rsidRPr="00811D62" w:rsidRDefault="00811D62" w:rsidP="00811D62">
      <w:pPr>
        <w:ind w:right="317"/>
        <w:rPr>
          <w:lang w:val="el-GR"/>
        </w:rPr>
      </w:pPr>
    </w:p>
    <w:p w:rsidR="00811D62" w:rsidRPr="00811D62" w:rsidRDefault="00811D62" w:rsidP="00811D62">
      <w:pPr>
        <w:ind w:right="317"/>
        <w:rPr>
          <w:lang w:val="el-GR"/>
        </w:rPr>
      </w:pPr>
      <w:r w:rsidRPr="00811D62">
        <w:rPr>
          <w:lang w:val="el-GR"/>
        </w:rPr>
        <w:t>Εφαρμογή του Η.Ε.Ε., σε εκτυπωτικό υπόστρωμα π.χ. (σε αφίσα).</w:t>
      </w:r>
    </w:p>
    <w:p w:rsidR="00811D62" w:rsidRPr="00811D62" w:rsidRDefault="00811D62" w:rsidP="00811D62">
      <w:pPr>
        <w:ind w:right="317"/>
        <w:rPr>
          <w:lang w:val="el-GR"/>
        </w:rPr>
      </w:pPr>
      <w:r w:rsidRPr="00811D62">
        <w:rPr>
          <w:lang w:val="el-GR"/>
        </w:rPr>
        <w:t xml:space="preserve">Στην παρουσίαση της εταιρείας, </w:t>
      </w:r>
      <w:r>
        <w:rPr>
          <w:lang w:val="en-GB"/>
        </w:rPr>
        <w:t>A</w:t>
      </w:r>
      <w:proofErr w:type="spellStart"/>
      <w:r>
        <w:t>lvin</w:t>
      </w:r>
      <w:proofErr w:type="spellEnd"/>
      <w:r w:rsidRPr="00811D62">
        <w:rPr>
          <w:lang w:val="el-GR"/>
        </w:rPr>
        <w:t xml:space="preserve"> </w:t>
      </w:r>
      <w:r>
        <w:rPr>
          <w:lang w:val="en-GB"/>
        </w:rPr>
        <w:t>Systems</w:t>
      </w:r>
      <w:r w:rsidRPr="00811D62">
        <w:rPr>
          <w:lang w:val="el-GR"/>
        </w:rPr>
        <w:t xml:space="preserve"> </w:t>
      </w:r>
      <w:r>
        <w:rPr>
          <w:lang w:val="en-GB"/>
        </w:rPr>
        <w:t>NFC</w:t>
      </w:r>
      <w:r w:rsidRPr="00811D62">
        <w:rPr>
          <w:lang w:val="el-GR"/>
        </w:rPr>
        <w:t xml:space="preserve">, φαίνεται η επικοινωνία του κινητού με μία εκτυπωμένη αφίσα με ενσωματωμένο το σύστημα </w:t>
      </w:r>
      <w:r>
        <w:t>RFID</w:t>
      </w:r>
      <w:r w:rsidRPr="00811D62">
        <w:rPr>
          <w:lang w:val="el-GR"/>
        </w:rPr>
        <w:t>.</w:t>
      </w:r>
    </w:p>
    <w:p w:rsidR="00811D62" w:rsidRDefault="00811D62" w:rsidP="00811D62">
      <w:pPr>
        <w:ind w:right="317"/>
        <w:rPr>
          <w:lang w:val="en-GB"/>
        </w:rPr>
      </w:pPr>
      <w:r>
        <w:rPr>
          <w:noProof/>
          <w:lang w:val="el-GR" w:eastAsia="el-GR" w:bidi="ar-SA"/>
        </w:rPr>
        <w:drawing>
          <wp:inline distT="0" distB="0" distL="0" distR="0" wp14:anchorId="7E69EDDA" wp14:editId="40D6AF58">
            <wp:extent cx="6633845" cy="2855595"/>
            <wp:effectExtent l="0" t="0" r="0" b="190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33845" cy="2855595"/>
                    </a:xfrm>
                    <a:prstGeom prst="rect">
                      <a:avLst/>
                    </a:prstGeom>
                    <a:noFill/>
                    <a:ln>
                      <a:noFill/>
                    </a:ln>
                  </pic:spPr>
                </pic:pic>
              </a:graphicData>
            </a:graphic>
          </wp:inline>
        </w:drawing>
      </w:r>
    </w:p>
    <w:p w:rsidR="00811D62" w:rsidRPr="00811D62" w:rsidRDefault="00811D62" w:rsidP="00811D62">
      <w:pPr>
        <w:ind w:right="317"/>
        <w:rPr>
          <w:lang w:val="el-GR"/>
        </w:rPr>
      </w:pPr>
      <w:r w:rsidRPr="00811D62">
        <w:rPr>
          <w:lang w:val="el-GR"/>
        </w:rPr>
        <w:t xml:space="preserve">πηγή: </w:t>
      </w:r>
      <w:r>
        <w:rPr>
          <w:lang w:val="en-GB"/>
        </w:rPr>
        <w:t>A</w:t>
      </w:r>
      <w:proofErr w:type="spellStart"/>
      <w:r>
        <w:t>lvin</w:t>
      </w:r>
      <w:proofErr w:type="spellEnd"/>
      <w:r w:rsidRPr="00811D62">
        <w:rPr>
          <w:lang w:val="el-GR"/>
        </w:rPr>
        <w:t xml:space="preserve"> </w:t>
      </w:r>
      <w:r>
        <w:rPr>
          <w:lang w:val="en-GB"/>
        </w:rPr>
        <w:t>Systems</w:t>
      </w:r>
      <w:r w:rsidRPr="00811D62">
        <w:rPr>
          <w:lang w:val="el-GR"/>
        </w:rPr>
        <w:t xml:space="preserve"> </w:t>
      </w:r>
      <w:r>
        <w:rPr>
          <w:lang w:val="en-GB"/>
        </w:rPr>
        <w:t>NFC</w:t>
      </w:r>
      <w:r w:rsidRPr="00811D62">
        <w:rPr>
          <w:lang w:val="el-GR"/>
        </w:rPr>
        <w:t>, (2007)</w:t>
      </w:r>
    </w:p>
    <w:p w:rsidR="00811D62" w:rsidRPr="00811D62" w:rsidRDefault="00811D62" w:rsidP="00811D62">
      <w:pPr>
        <w:ind w:right="317"/>
        <w:rPr>
          <w:b/>
          <w:lang w:val="el-GR"/>
        </w:rPr>
      </w:pPr>
      <w:r w:rsidRPr="00811D62">
        <w:rPr>
          <w:b/>
          <w:lang w:val="el-GR"/>
        </w:rPr>
        <w:t>ΝΕΑ ΕΝΝΟΙΟΛΟΓΙΚΗ ΠΑΡΟΥΣΙΑΣΗ ΤΟΥ ΕΚΔΟΤΙΚΟΥ ΣΥΣΤΗΜΑΤΟΣ  ΓΙΑ ΤΟ Η.Ε.Ε.</w:t>
      </w:r>
    </w:p>
    <w:p w:rsidR="00811D62" w:rsidRPr="00811D62" w:rsidRDefault="00811D62" w:rsidP="00811D62">
      <w:pPr>
        <w:ind w:right="317"/>
        <w:rPr>
          <w:lang w:val="el-GR"/>
        </w:rPr>
      </w:pPr>
      <w:r w:rsidRPr="00811D62">
        <w:rPr>
          <w:lang w:val="el-GR"/>
        </w:rPr>
        <w:t xml:space="preserve">Στο παρακάτω σχήμα αποτυπώνονται συγκεντρωτικά τα συστατικά στοιχεία του πλαισίου προσδιορισμού, του συμβατικού μοντέλου της εκδοτικής διαδικασίας και της νέας διαμόρφωσης  του Η.Ε.Ε. </w:t>
      </w:r>
    </w:p>
    <w:p w:rsidR="00811D62" w:rsidRPr="00811D62" w:rsidRDefault="00811D62" w:rsidP="00811D62">
      <w:pPr>
        <w:ind w:right="317"/>
        <w:rPr>
          <w:b/>
          <w:sz w:val="20"/>
          <w:szCs w:val="20"/>
          <w:lang w:val="el-GR"/>
        </w:rPr>
      </w:pPr>
    </w:p>
    <w:p w:rsidR="00811D62" w:rsidRPr="00811D62" w:rsidRDefault="00811D62" w:rsidP="00811D62">
      <w:pPr>
        <w:ind w:right="317"/>
        <w:rPr>
          <w:b/>
          <w:sz w:val="20"/>
          <w:szCs w:val="20"/>
          <w:lang w:val="el-GR"/>
        </w:rPr>
      </w:pPr>
    </w:p>
    <w:p w:rsidR="00811D62" w:rsidRPr="00811D62" w:rsidRDefault="00811D62" w:rsidP="00811D62">
      <w:pPr>
        <w:ind w:right="317"/>
        <w:rPr>
          <w:b/>
          <w:sz w:val="20"/>
          <w:szCs w:val="20"/>
          <w:lang w:val="el-GR"/>
        </w:rPr>
      </w:pPr>
    </w:p>
    <w:p w:rsidR="00811D62" w:rsidRPr="00811D62" w:rsidRDefault="00811D62" w:rsidP="00811D62">
      <w:pPr>
        <w:ind w:right="317"/>
        <w:rPr>
          <w:b/>
          <w:sz w:val="20"/>
          <w:szCs w:val="20"/>
          <w:lang w:val="el-GR"/>
        </w:rPr>
      </w:pPr>
    </w:p>
    <w:p w:rsidR="00811D62" w:rsidRPr="00811D62" w:rsidRDefault="00811D62" w:rsidP="00811D62">
      <w:pPr>
        <w:ind w:right="317"/>
        <w:rPr>
          <w:b/>
          <w:sz w:val="20"/>
          <w:szCs w:val="20"/>
          <w:lang w:val="el-GR"/>
        </w:rPr>
      </w:pPr>
    </w:p>
    <w:p w:rsidR="00811D62" w:rsidRPr="00811D62" w:rsidRDefault="00811D62" w:rsidP="00811D62">
      <w:pPr>
        <w:ind w:right="317"/>
        <w:rPr>
          <w:b/>
          <w:sz w:val="20"/>
          <w:szCs w:val="20"/>
          <w:lang w:val="el-GR"/>
        </w:rPr>
      </w:pPr>
    </w:p>
    <w:p w:rsidR="00811D62" w:rsidRPr="00811D62" w:rsidRDefault="00811D62" w:rsidP="00811D62">
      <w:pPr>
        <w:ind w:right="317"/>
        <w:rPr>
          <w:b/>
          <w:sz w:val="20"/>
          <w:szCs w:val="20"/>
          <w:lang w:val="el-GR"/>
        </w:rPr>
      </w:pPr>
    </w:p>
    <w:p w:rsidR="00811D62" w:rsidRPr="00811D62" w:rsidRDefault="00811D62" w:rsidP="00811D62">
      <w:pPr>
        <w:ind w:right="317"/>
        <w:rPr>
          <w:b/>
          <w:sz w:val="20"/>
          <w:szCs w:val="20"/>
          <w:lang w:val="el-GR"/>
        </w:rPr>
      </w:pPr>
    </w:p>
    <w:p w:rsidR="00811D62" w:rsidRPr="00811D62" w:rsidRDefault="00811D62" w:rsidP="00811D62">
      <w:pPr>
        <w:ind w:right="317"/>
        <w:rPr>
          <w:b/>
          <w:sz w:val="20"/>
          <w:szCs w:val="20"/>
          <w:lang w:val="el-GR"/>
        </w:rPr>
      </w:pPr>
    </w:p>
    <w:p w:rsidR="00811D62" w:rsidRPr="00811D62" w:rsidRDefault="00811D62" w:rsidP="00811D62">
      <w:pPr>
        <w:ind w:right="317"/>
        <w:jc w:val="center"/>
        <w:rPr>
          <w:b/>
          <w:sz w:val="20"/>
          <w:szCs w:val="20"/>
          <w:lang w:val="el-GR"/>
        </w:rPr>
      </w:pPr>
      <w:r w:rsidRPr="00811D62">
        <w:rPr>
          <w:b/>
          <w:sz w:val="20"/>
          <w:szCs w:val="20"/>
          <w:lang w:val="el-GR"/>
        </w:rPr>
        <w:lastRenderedPageBreak/>
        <w:t>ΝΕΑ ΕΝΝΟΙΟΛΟΓΙΚΗ ΠΑΡΟΥΣΙΑΣΗ ΤΟΥ ΕΚΔΟΤΙΚΟΥ ΣΥΣΤΗΜΑΤΟΣ  ΓΙΑ ΤΟ Η.Ε.Ε.</w:t>
      </w:r>
    </w:p>
    <w:p w:rsidR="00811D62" w:rsidRPr="00EF66D7" w:rsidRDefault="00811D62" w:rsidP="00811D62">
      <w:pPr>
        <w:ind w:right="317"/>
      </w:pPr>
      <w:r>
        <w:object w:dxaOrig="10260" w:dyaOrig="8227">
          <v:shape id="_x0000_i1045" type="#_x0000_t75" style="width:513.5pt;height:269.65pt" o:ole="">
            <v:imagedata r:id="rId50" o:title=""/>
          </v:shape>
          <o:OLEObject Type="Embed" ProgID="Visio.Drawing.11" ShapeID="_x0000_i1045" DrawAspect="Content" ObjectID="_1504353049" r:id="rId51"/>
        </w:object>
      </w:r>
      <w:proofErr w:type="gramStart"/>
      <w:r>
        <w:t>π</w:t>
      </w:r>
      <w:proofErr w:type="spellStart"/>
      <w:r>
        <w:t>ηγή</w:t>
      </w:r>
      <w:proofErr w:type="spellEnd"/>
      <w:proofErr w:type="gramEnd"/>
      <w:r>
        <w:t xml:space="preserve">: </w:t>
      </w:r>
      <w:r w:rsidRPr="00EF66D7">
        <w:t xml:space="preserve"> </w:t>
      </w:r>
      <w:proofErr w:type="spellStart"/>
      <w:r w:rsidRPr="00EF66D7">
        <w:t>Νομικός</w:t>
      </w:r>
      <w:proofErr w:type="spellEnd"/>
      <w:r w:rsidRPr="00EF66D7">
        <w:t xml:space="preserve"> Σ.</w:t>
      </w:r>
      <w:r>
        <w:t>,</w:t>
      </w:r>
      <w:r w:rsidRPr="00EF66D7">
        <w:t xml:space="preserve"> </w:t>
      </w:r>
      <w:r>
        <w:t>(</w:t>
      </w:r>
      <w:r w:rsidRPr="00EF66D7">
        <w:t>2007</w:t>
      </w:r>
      <w:r>
        <w:t>)</w:t>
      </w:r>
    </w:p>
    <w:p w:rsidR="00811D62" w:rsidRPr="005F399C" w:rsidRDefault="00811D62" w:rsidP="00811D62">
      <w:pPr>
        <w:rPr>
          <w:vanish/>
        </w:rPr>
      </w:pPr>
    </w:p>
    <w:p w:rsidR="00811D62" w:rsidRPr="009756B1" w:rsidRDefault="00811D62" w:rsidP="00811D62">
      <w:pPr>
        <w:ind w:right="317"/>
      </w:pPr>
      <w:r>
        <w:t xml:space="preserve">                                                               </w:t>
      </w:r>
    </w:p>
    <w:p w:rsidR="00811D62" w:rsidRPr="00811D62" w:rsidRDefault="00811D62" w:rsidP="00811D62">
      <w:pPr>
        <w:pStyle w:val="20"/>
        <w:rPr>
          <w:lang w:val="el-GR"/>
        </w:rPr>
      </w:pPr>
      <w:bookmarkStart w:id="55" w:name="_Toc183161464"/>
      <w:bookmarkStart w:id="56" w:name="_Toc430270154"/>
      <w:bookmarkStart w:id="57" w:name="_Toc430611115"/>
      <w:r w:rsidRPr="00811D62">
        <w:rPr>
          <w:lang w:val="el-GR"/>
        </w:rPr>
        <w:t>Εκτιμήσεις για την μετεξέλιξη του συμβατικού εκδοτικού συστήματος σε Η.Ε.Ε.</w:t>
      </w:r>
      <w:bookmarkEnd w:id="55"/>
      <w:bookmarkEnd w:id="56"/>
      <w:bookmarkEnd w:id="57"/>
    </w:p>
    <w:p w:rsidR="00811D62" w:rsidRPr="00811D62" w:rsidRDefault="00811D62" w:rsidP="00811D62">
      <w:pPr>
        <w:ind w:right="317"/>
        <w:rPr>
          <w:lang w:val="el-GR"/>
        </w:rPr>
      </w:pPr>
      <w:r w:rsidRPr="00811D62">
        <w:rPr>
          <w:lang w:val="el-GR"/>
        </w:rPr>
        <w:t>Η εφαρμογή και ενσωμάτωση των ηλεκτρονικών στοιχείων και δεδομένων στο συμβατικό έντυπο, θα επηρεάσει μια σειρά από διαδικασίες της συμβατικής γραφικής επικοινωνίας και διαφοροποίηση των μοντέλων, επιχειρηματικών, παραγωγικών και τεχνολογικών, που εφαρμόζονται σήμερα. Ειδικότερα παρακάτω παρουσιάζουμε μερικούς τομείς που εκτιμάμε ότι θα έχουν ποσοστά επηρεασμού, από την εφαρμογή του Η.Ε.Ε. και οι οποίοι είναι:</w:t>
      </w:r>
    </w:p>
    <w:p w:rsidR="00811D62" w:rsidRPr="00811D62" w:rsidRDefault="00811D62" w:rsidP="00811D62">
      <w:pPr>
        <w:pStyle w:val="3"/>
        <w:keepNext/>
        <w:numPr>
          <w:ilvl w:val="0"/>
          <w:numId w:val="9"/>
        </w:numPr>
        <w:spacing w:before="120" w:line="240" w:lineRule="auto"/>
        <w:ind w:right="317"/>
        <w:jc w:val="both"/>
        <w:rPr>
          <w:b w:val="0"/>
          <w:lang w:val="el-GR"/>
        </w:rPr>
      </w:pPr>
      <w:bookmarkStart w:id="58" w:name="_Toc183161465"/>
      <w:bookmarkStart w:id="59" w:name="_Toc430270155"/>
      <w:bookmarkStart w:id="60" w:name="_Toc430611116"/>
      <w:r w:rsidRPr="00811D62">
        <w:rPr>
          <w:b w:val="0"/>
          <w:lang w:val="el-GR"/>
        </w:rPr>
        <w:t xml:space="preserve">Νέες χρήσεις των καινοτόμων  υλικών (αγώγιμων - </w:t>
      </w:r>
      <w:proofErr w:type="spellStart"/>
      <w:r w:rsidRPr="00811D62">
        <w:rPr>
          <w:b w:val="0"/>
          <w:lang w:val="el-GR"/>
        </w:rPr>
        <w:t>ημιαγώγιμων</w:t>
      </w:r>
      <w:proofErr w:type="spellEnd"/>
      <w:r w:rsidRPr="00811D62">
        <w:rPr>
          <w:b w:val="0"/>
          <w:lang w:val="el-GR"/>
        </w:rPr>
        <w:t xml:space="preserve"> και ΤΤΙ - ΤΤΒ) σε μεγάλη κλίμακα εφαρμογής.</w:t>
      </w:r>
      <w:bookmarkEnd w:id="58"/>
      <w:bookmarkEnd w:id="59"/>
      <w:bookmarkEnd w:id="60"/>
    </w:p>
    <w:p w:rsidR="00811D62" w:rsidRPr="00811D62" w:rsidRDefault="00811D62" w:rsidP="00811D62">
      <w:pPr>
        <w:numPr>
          <w:ilvl w:val="0"/>
          <w:numId w:val="9"/>
        </w:numPr>
        <w:spacing w:before="120" w:after="0" w:line="240" w:lineRule="auto"/>
        <w:ind w:right="317"/>
        <w:jc w:val="both"/>
        <w:rPr>
          <w:lang w:val="el-GR"/>
        </w:rPr>
      </w:pPr>
      <w:r w:rsidRPr="00811D62">
        <w:rPr>
          <w:lang w:val="el-GR"/>
        </w:rPr>
        <w:t>Ανάπτυξη νέων ειδικοτήτων και νέες σχέσεις και διαφοροποιήσεις ανθρώπινου δυναμικού.</w:t>
      </w:r>
    </w:p>
    <w:p w:rsidR="00811D62" w:rsidRPr="00811D62" w:rsidRDefault="00811D62" w:rsidP="00811D62">
      <w:pPr>
        <w:numPr>
          <w:ilvl w:val="0"/>
          <w:numId w:val="9"/>
        </w:numPr>
        <w:spacing w:before="120" w:after="0" w:line="240" w:lineRule="auto"/>
        <w:ind w:right="317"/>
        <w:jc w:val="both"/>
        <w:rPr>
          <w:lang w:val="el-GR"/>
        </w:rPr>
      </w:pPr>
      <w:r w:rsidRPr="00811D62">
        <w:rPr>
          <w:lang w:val="el-GR"/>
        </w:rPr>
        <w:t xml:space="preserve">Έλεγχος και μείωση, των </w:t>
      </w:r>
      <w:proofErr w:type="spellStart"/>
      <w:r w:rsidRPr="00811D62">
        <w:rPr>
          <w:lang w:val="el-GR"/>
        </w:rPr>
        <w:t>αντεγραμμένων</w:t>
      </w:r>
      <w:proofErr w:type="spellEnd"/>
      <w:r w:rsidRPr="00811D62">
        <w:rPr>
          <w:lang w:val="el-GR"/>
        </w:rPr>
        <w:t xml:space="preserve"> (πλαστών), προϊόντων.</w:t>
      </w:r>
    </w:p>
    <w:p w:rsidR="00811D62" w:rsidRPr="00811D62" w:rsidRDefault="00811D62" w:rsidP="00811D62">
      <w:pPr>
        <w:numPr>
          <w:ilvl w:val="0"/>
          <w:numId w:val="9"/>
        </w:numPr>
        <w:spacing w:before="120" w:after="0" w:line="240" w:lineRule="auto"/>
        <w:ind w:right="317"/>
        <w:jc w:val="both"/>
        <w:rPr>
          <w:lang w:val="el-GR"/>
        </w:rPr>
      </w:pPr>
      <w:r w:rsidRPr="00811D62">
        <w:rPr>
          <w:lang w:val="el-GR"/>
        </w:rPr>
        <w:t>Έλεγχος την στιγμή που ζητείται, των αποθεματικών (απογραφής) και της διαχείρισης στην εφοδιαστική αλυσίδα.</w:t>
      </w:r>
    </w:p>
    <w:p w:rsidR="00811D62" w:rsidRPr="00811D62" w:rsidRDefault="00811D62" w:rsidP="00811D62">
      <w:pPr>
        <w:numPr>
          <w:ilvl w:val="0"/>
          <w:numId w:val="9"/>
        </w:numPr>
        <w:spacing w:before="120" w:after="0" w:line="240" w:lineRule="auto"/>
        <w:ind w:right="317"/>
        <w:jc w:val="both"/>
        <w:rPr>
          <w:lang w:val="el-GR"/>
        </w:rPr>
      </w:pPr>
      <w:r w:rsidRPr="00811D62">
        <w:rPr>
          <w:lang w:val="el-GR"/>
        </w:rPr>
        <w:t xml:space="preserve">Νέα διαμόρφωση και αλλαγή του τρόπου διακίνησης και ελέγχου της εφοδιαστικής αλυσίδας στη κατάσταση της διαχείρισης των ηλεκτρονικών έντυπων προϊόντων. </w:t>
      </w:r>
    </w:p>
    <w:p w:rsidR="00811D62" w:rsidRPr="00811D62" w:rsidRDefault="00811D62" w:rsidP="00811D62">
      <w:pPr>
        <w:numPr>
          <w:ilvl w:val="0"/>
          <w:numId w:val="9"/>
        </w:numPr>
        <w:spacing w:before="120" w:after="0" w:line="240" w:lineRule="auto"/>
        <w:ind w:right="317"/>
        <w:jc w:val="both"/>
        <w:rPr>
          <w:lang w:val="el-GR"/>
        </w:rPr>
      </w:pPr>
      <w:r w:rsidRPr="00811D62">
        <w:rPr>
          <w:lang w:val="el-GR"/>
        </w:rPr>
        <w:t xml:space="preserve">Θα διαφοροποιηθούν οι προδιαγραφές των υποστρωμάτων και των μελανιών και παράλληλα θα προκληθούν αλλαγές στον  μηχανολογικό εξοπλισμό και τα συστήματα παραγωγής σε νέες  </w:t>
      </w:r>
      <w:r>
        <w:t>online</w:t>
      </w:r>
      <w:r w:rsidRPr="00811D62">
        <w:rPr>
          <w:lang w:val="el-GR"/>
        </w:rPr>
        <w:t xml:space="preserve"> – </w:t>
      </w:r>
      <w:r>
        <w:t>offline</w:t>
      </w:r>
      <w:r w:rsidRPr="00811D62">
        <w:rPr>
          <w:lang w:val="el-GR"/>
        </w:rPr>
        <w:t>,  γραμμές παραγωγής.</w:t>
      </w:r>
    </w:p>
    <w:p w:rsidR="003A5263" w:rsidRPr="00622D8C" w:rsidRDefault="003A5263">
      <w:pPr>
        <w:rPr>
          <w:rFonts w:asciiTheme="minorHAnsi" w:hAnsiTheme="minorHAnsi" w:cs="Arial"/>
          <w:lang w:val="el-GR"/>
        </w:rPr>
      </w:pPr>
    </w:p>
    <w:tbl>
      <w:tblPr>
        <w:tblStyle w:val="a9"/>
        <w:tblW w:w="8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tblGrid>
      <w:tr w:rsidR="003A5263" w:rsidRPr="00524C3E" w:rsidTr="00EC5992">
        <w:trPr>
          <w:trHeight w:val="1516"/>
        </w:trPr>
        <w:tc>
          <w:tcPr>
            <w:tcW w:w="8612" w:type="dxa"/>
          </w:tcPr>
          <w:p w:rsidR="003A5263" w:rsidRPr="00622D8C" w:rsidRDefault="003A5263" w:rsidP="00034A28">
            <w:pPr>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3A5263" w:rsidRPr="00622D8C" w:rsidRDefault="003A5263" w:rsidP="00034A28">
            <w:pPr>
              <w:spacing w:before="240"/>
              <w:jc w:val="center"/>
              <w:rPr>
                <w:rFonts w:asciiTheme="minorHAnsi" w:hAnsiTheme="minorHAnsi" w:cs="Arial"/>
                <w:sz w:val="32"/>
                <w:szCs w:val="32"/>
                <w:lang w:val="el-GR"/>
              </w:rPr>
            </w:pPr>
            <w:r w:rsidRPr="00622D8C">
              <w:rPr>
                <w:rFonts w:asciiTheme="minorHAnsi" w:hAnsiTheme="minorHAnsi" w:cs="Arial"/>
                <w:b/>
                <w:lang w:val="el-GR"/>
              </w:rPr>
              <w:t>Τεχνολογικό Εκπαιδευτικό Ίδρυμα Αθήνας</w:t>
            </w:r>
          </w:p>
        </w:tc>
      </w:tr>
      <w:tr w:rsidR="003A5263" w:rsidRPr="00622D8C" w:rsidTr="00EC5992">
        <w:trPr>
          <w:trHeight w:val="7154"/>
        </w:trPr>
        <w:tc>
          <w:tcPr>
            <w:tcW w:w="8612" w:type="dxa"/>
            <w:vAlign w:val="center"/>
          </w:tcPr>
          <w:p w:rsidR="003A5263" w:rsidRPr="00622D8C" w:rsidRDefault="003A5263" w:rsidP="00EC5992">
            <w:pPr>
              <w:jc w:val="center"/>
              <w:rPr>
                <w:rFonts w:asciiTheme="minorHAnsi" w:hAnsiTheme="minorHAnsi" w:cs="Arial"/>
                <w:b/>
                <w:sz w:val="44"/>
                <w:szCs w:val="32"/>
                <w:lang w:val="el-GR"/>
              </w:rPr>
            </w:pPr>
            <w:r w:rsidRPr="00622D8C">
              <w:rPr>
                <w:rFonts w:asciiTheme="minorHAnsi" w:hAnsiTheme="minorHAnsi" w:cs="Arial"/>
                <w:b/>
                <w:sz w:val="44"/>
                <w:szCs w:val="32"/>
                <w:lang w:val="el-GR"/>
              </w:rPr>
              <w:t>Τέλος Ενότητας</w:t>
            </w: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tc>
      </w:tr>
      <w:tr w:rsidR="003A5263" w:rsidRPr="00622D8C" w:rsidTr="00EC5992">
        <w:trPr>
          <w:trHeight w:val="2592"/>
        </w:trPr>
        <w:tc>
          <w:tcPr>
            <w:tcW w:w="8612" w:type="dxa"/>
          </w:tcPr>
          <w:p w:rsidR="00EC5992" w:rsidRPr="00622D8C" w:rsidRDefault="00EC5992" w:rsidP="00EC5992">
            <w:pPr>
              <w:rPr>
                <w:rFonts w:asciiTheme="minorHAnsi" w:hAnsiTheme="minorHAnsi" w:cs="Arial"/>
                <w:b/>
                <w:sz w:val="32"/>
                <w:szCs w:val="32"/>
                <w:lang w:val="el-GR"/>
              </w:rPr>
            </w:pPr>
            <w:r w:rsidRPr="00622D8C">
              <w:rPr>
                <w:rFonts w:asciiTheme="minorHAnsi" w:hAnsiTheme="minorHAnsi" w:cs="Arial"/>
                <w:b/>
                <w:sz w:val="32"/>
                <w:szCs w:val="32"/>
                <w:lang w:val="el-GR"/>
              </w:rPr>
              <w:t>Χρηματοδότηση</w:t>
            </w:r>
          </w:p>
          <w:p w:rsidR="00EC5992" w:rsidRPr="00622D8C" w:rsidRDefault="00EC5992" w:rsidP="00EC5992">
            <w:pPr>
              <w:rPr>
                <w:rFonts w:asciiTheme="minorHAnsi" w:hAnsiTheme="minorHAnsi" w:cs="Arial"/>
                <w:lang w:val="el-GR"/>
              </w:rPr>
            </w:pPr>
          </w:p>
          <w:p w:rsidR="00EC5992" w:rsidRPr="00622D8C" w:rsidRDefault="00EC5992" w:rsidP="00811D62">
            <w:pPr>
              <w:numPr>
                <w:ilvl w:val="0"/>
                <w:numId w:val="3"/>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παρόν εκπαιδευτικό υλικό έχει αναπτυχθεί στα πλαίσια του εκπαιδευτικού έργου του διδάσκοντα.</w:t>
            </w:r>
          </w:p>
          <w:p w:rsidR="00EC5992" w:rsidRPr="00622D8C" w:rsidRDefault="00EC5992" w:rsidP="00811D62">
            <w:pPr>
              <w:numPr>
                <w:ilvl w:val="0"/>
                <w:numId w:val="3"/>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w:t>
            </w:r>
            <w:r w:rsidRPr="00622D8C">
              <w:rPr>
                <w:rFonts w:asciiTheme="minorHAnsi" w:hAnsiTheme="minorHAnsi" w:cs="Arial"/>
                <w:b/>
                <w:bCs/>
                <w:sz w:val="24"/>
                <w:szCs w:val="24"/>
                <w:lang w:val="el-GR"/>
              </w:rPr>
              <w:t xml:space="preserve">Ανοικτά Ακαδημαϊκά Μαθήματα στο </w:t>
            </w:r>
            <w:r w:rsidR="002312E0" w:rsidRPr="00622D8C">
              <w:rPr>
                <w:rFonts w:asciiTheme="minorHAnsi" w:hAnsiTheme="minorHAnsi" w:cs="Arial"/>
                <w:b/>
                <w:bCs/>
                <w:sz w:val="24"/>
                <w:szCs w:val="24"/>
                <w:lang w:val="el-GR"/>
              </w:rPr>
              <w:t>ΤΕΙ Αθήνας</w:t>
            </w:r>
            <w:r w:rsidRPr="00622D8C">
              <w:rPr>
                <w:rFonts w:asciiTheme="minorHAnsi" w:hAnsiTheme="minorHAnsi" w:cs="Arial"/>
                <w:sz w:val="24"/>
                <w:szCs w:val="24"/>
                <w:lang w:val="el-GR"/>
              </w:rPr>
              <w:t xml:space="preserve">» έχει χρηματοδοτήσει μόνο τη αναδιαμόρφωση του εκπαιδευτικού υλικού. </w:t>
            </w:r>
          </w:p>
          <w:p w:rsidR="00EC5992" w:rsidRPr="00622D8C" w:rsidRDefault="00EC5992" w:rsidP="00811D62">
            <w:pPr>
              <w:numPr>
                <w:ilvl w:val="0"/>
                <w:numId w:val="3"/>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3A5263" w:rsidRPr="00622D8C" w:rsidRDefault="00EC5992" w:rsidP="00034A28">
            <w:pPr>
              <w:rPr>
                <w:rFonts w:asciiTheme="minorHAnsi" w:hAnsiTheme="minorHAnsi" w:cs="Arial"/>
                <w:sz w:val="32"/>
                <w:szCs w:val="32"/>
                <w:lang w:val="el-GR"/>
              </w:rPr>
            </w:pPr>
            <w:r w:rsidRPr="00622D8C">
              <w:rPr>
                <w:rFonts w:asciiTheme="minorHAnsi" w:hAnsiTheme="minorHAnsi" w:cs="Arial"/>
                <w:noProof/>
                <w:sz w:val="32"/>
                <w:szCs w:val="32"/>
                <w:lang w:val="el-GR" w:eastAsia="el-GR" w:bidi="ar-SA"/>
              </w:rPr>
              <w:drawing>
                <wp:inline distT="0" distB="0" distL="0" distR="0" wp14:anchorId="5E913E22" wp14:editId="050995DE">
                  <wp:extent cx="5264785" cy="120037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64785" cy="1200370"/>
                          </a:xfrm>
                          <a:prstGeom prst="rect">
                            <a:avLst/>
                          </a:prstGeom>
                          <a:noFill/>
                        </pic:spPr>
                      </pic:pic>
                    </a:graphicData>
                  </a:graphic>
                </wp:inline>
              </w:drawing>
            </w:r>
          </w:p>
        </w:tc>
      </w:tr>
    </w:tbl>
    <w:p w:rsidR="00622D8C" w:rsidRPr="00622D8C" w:rsidRDefault="00622D8C" w:rsidP="0040090D">
      <w:pPr>
        <w:spacing w:after="360"/>
        <w:rPr>
          <w:rFonts w:asciiTheme="minorHAnsi" w:eastAsia="Times New Roman" w:hAnsiTheme="minorHAnsi" w:cs="Times New Roman"/>
          <w:b/>
          <w:sz w:val="32"/>
          <w:szCs w:val="32"/>
          <w:lang w:val="el-GR"/>
        </w:rPr>
      </w:pPr>
      <w:r w:rsidRPr="00622D8C">
        <w:rPr>
          <w:rFonts w:asciiTheme="minorHAnsi" w:eastAsia="Times New Roman" w:hAnsiTheme="minorHAnsi" w:cs="Times New Roman"/>
          <w:b/>
          <w:sz w:val="32"/>
          <w:szCs w:val="32"/>
          <w:lang w:val="el-GR"/>
        </w:rPr>
        <w:lastRenderedPageBreak/>
        <w:t>Σημειώματα</w:t>
      </w: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t>Σημείωμα Αναφοράς</w:t>
      </w:r>
    </w:p>
    <w:p w:rsidR="00622D8C" w:rsidRPr="00622D8C" w:rsidRDefault="00622D8C" w:rsidP="00622D8C">
      <w:pPr>
        <w:rPr>
          <w:rFonts w:asciiTheme="minorHAnsi" w:hAnsiTheme="minorHAnsi"/>
          <w:lang w:val="el-GR"/>
        </w:rPr>
      </w:pPr>
      <w:proofErr w:type="gramStart"/>
      <w:r w:rsidRPr="00622D8C">
        <w:rPr>
          <w:rFonts w:asciiTheme="minorHAnsi" w:hAnsiTheme="minorHAnsi"/>
        </w:rPr>
        <w:t>Copyright</w:t>
      </w:r>
      <w:r w:rsidRPr="00622D8C">
        <w:rPr>
          <w:rFonts w:asciiTheme="minorHAnsi" w:hAnsiTheme="minorHAnsi"/>
          <w:lang w:val="el-GR"/>
        </w:rPr>
        <w:t xml:space="preserve"> </w:t>
      </w:r>
      <w:r w:rsidR="00670635">
        <w:rPr>
          <w:rFonts w:asciiTheme="minorHAnsi" w:hAnsiTheme="minorHAnsi"/>
          <w:lang w:val="el-GR"/>
        </w:rPr>
        <w:t>ΤΕΙ Αθήνας</w:t>
      </w:r>
      <w:r w:rsidRPr="00622D8C">
        <w:rPr>
          <w:rFonts w:asciiTheme="minorHAnsi" w:hAnsiTheme="minorHAnsi"/>
          <w:lang w:val="el-GR"/>
        </w:rPr>
        <w:t xml:space="preserve">, </w:t>
      </w:r>
      <w:r w:rsidR="00555CCF" w:rsidRPr="00555CCF">
        <w:rPr>
          <w:rFonts w:asciiTheme="minorHAnsi" w:hAnsiTheme="minorHAnsi"/>
          <w:color w:val="1F497D" w:themeColor="text2"/>
          <w:lang w:val="el-GR"/>
        </w:rPr>
        <w:t>Σπυρίδων Νομικός</w:t>
      </w:r>
      <w:r w:rsidRPr="000023C0">
        <w:rPr>
          <w:rFonts w:asciiTheme="minorHAnsi" w:hAnsiTheme="minorHAnsi"/>
          <w:color w:val="1F497D" w:themeColor="text2"/>
          <w:lang w:val="el-GR"/>
        </w:rPr>
        <w:t>, 2014.</w:t>
      </w:r>
      <w:proofErr w:type="gramEnd"/>
      <w:r w:rsidRPr="000023C0">
        <w:rPr>
          <w:rFonts w:asciiTheme="minorHAnsi" w:hAnsiTheme="minorHAnsi"/>
          <w:color w:val="1F497D" w:themeColor="text2"/>
          <w:lang w:val="el-GR"/>
        </w:rPr>
        <w:t xml:space="preserve"> </w:t>
      </w:r>
      <w:r w:rsidR="00555CCF" w:rsidRPr="00555CCF">
        <w:rPr>
          <w:rFonts w:asciiTheme="minorHAnsi" w:hAnsiTheme="minorHAnsi"/>
          <w:color w:val="1F497D" w:themeColor="text2"/>
          <w:lang w:val="el-GR"/>
        </w:rPr>
        <w:t>Σπυρίδων Νομικός</w:t>
      </w:r>
      <w:r w:rsidRPr="000023C0">
        <w:rPr>
          <w:rFonts w:asciiTheme="minorHAnsi" w:hAnsiTheme="minorHAnsi"/>
          <w:color w:val="1F497D" w:themeColor="text2"/>
          <w:lang w:val="el-GR"/>
        </w:rPr>
        <w:t>. «</w:t>
      </w:r>
      <w:r w:rsidR="00555CCF" w:rsidRPr="00555CCF">
        <w:rPr>
          <w:rFonts w:asciiTheme="minorHAnsi" w:hAnsiTheme="minorHAnsi"/>
          <w:color w:val="1F497D" w:themeColor="text2"/>
          <w:lang w:val="el-GR"/>
        </w:rPr>
        <w:t>Νέες Τεχνολογίες Εκτύπωσης</w:t>
      </w:r>
      <w:r w:rsidRPr="000023C0">
        <w:rPr>
          <w:rFonts w:asciiTheme="minorHAnsi" w:hAnsiTheme="minorHAnsi"/>
          <w:color w:val="1F497D" w:themeColor="text2"/>
          <w:lang w:val="el-GR"/>
        </w:rPr>
        <w:t xml:space="preserve">. </w:t>
      </w:r>
      <w:r w:rsidR="00555CCF">
        <w:rPr>
          <w:rFonts w:asciiTheme="minorHAnsi" w:hAnsiTheme="minorHAnsi"/>
          <w:color w:val="1F497D" w:themeColor="text2"/>
          <w:lang w:val="el-GR"/>
        </w:rPr>
        <w:t xml:space="preserve">Ενότητα </w:t>
      </w:r>
      <w:r w:rsidR="00524C3E">
        <w:rPr>
          <w:rFonts w:asciiTheme="minorHAnsi" w:hAnsiTheme="minorHAnsi"/>
          <w:color w:val="1F497D" w:themeColor="text2"/>
          <w:lang w:val="el-GR"/>
        </w:rPr>
        <w:t>14</w:t>
      </w:r>
      <w:r w:rsidR="00670635" w:rsidRPr="00670635">
        <w:rPr>
          <w:rFonts w:asciiTheme="minorHAnsi" w:hAnsiTheme="minorHAnsi"/>
          <w:color w:val="1F497D" w:themeColor="text2"/>
          <w:lang w:val="el-GR"/>
        </w:rPr>
        <w:t xml:space="preserve">: </w:t>
      </w:r>
      <w:r w:rsidR="00524C3E" w:rsidRPr="00524C3E">
        <w:rPr>
          <w:rFonts w:asciiTheme="minorHAnsi" w:hAnsiTheme="minorHAnsi"/>
          <w:color w:val="1F497D" w:themeColor="text2"/>
          <w:lang w:val="el-GR"/>
        </w:rPr>
        <w:t>Εννοιολογικό μοντέλο του Η.Ε.Ε.</w:t>
      </w:r>
      <w:r w:rsidRPr="00622D8C">
        <w:rPr>
          <w:rFonts w:asciiTheme="minorHAnsi" w:hAnsiTheme="minorHAnsi"/>
          <w:lang w:val="el-GR"/>
        </w:rPr>
        <w:t xml:space="preserve">». Έκδοση: 1.0. Αθήνα 2014. Διαθέσιμο από τη δικτυακή διεύθυνση: </w:t>
      </w:r>
      <w:hyperlink r:id="rId52" w:history="1">
        <w:proofErr w:type="spellStart"/>
        <w:r w:rsidR="00670635" w:rsidRPr="00670635">
          <w:rPr>
            <w:rStyle w:val="-"/>
            <w:rFonts w:asciiTheme="minorHAnsi" w:hAnsiTheme="minorHAnsi"/>
            <w:lang w:val="el-GR"/>
          </w:rPr>
          <w:t>ocp.teiath.gr</w:t>
        </w:r>
        <w:proofErr w:type="spellEnd"/>
      </w:hyperlink>
      <w:r w:rsidRPr="000023C0">
        <w:rPr>
          <w:rFonts w:asciiTheme="minorHAnsi" w:hAnsiTheme="minorHAnsi"/>
          <w:color w:val="1F497D" w:themeColor="text2"/>
          <w:lang w:val="el-GR"/>
        </w:rPr>
        <w:t>.</w:t>
      </w:r>
    </w:p>
    <w:p w:rsidR="00622D8C" w:rsidRPr="00622D8C" w:rsidRDefault="00622D8C" w:rsidP="00622D8C">
      <w:pPr>
        <w:rPr>
          <w:rFonts w:asciiTheme="minorHAnsi" w:eastAsia="Times New Roman" w:hAnsiTheme="minorHAnsi" w:cs="Times New Roman"/>
          <w:b/>
          <w:sz w:val="24"/>
          <w:szCs w:val="32"/>
          <w:lang w:val="el-GR"/>
        </w:rPr>
      </w:pP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t>Σημείωμα Αδειοδότησης</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Οι όροι χρήσης των έργων τρίτων επεξηγούνται στη διαφάνεια  «Επεξήγηση όρων χρήσης έργων τρίτων». </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Τα έργα για τα οποία έχει ζητηθεί άδεια  αναφέρονται στο «Σημείωμα  Χρήσης Έργων Τρίτων». </w:t>
      </w:r>
    </w:p>
    <w:p w:rsidR="00622D8C" w:rsidRPr="00622D8C" w:rsidRDefault="00622D8C" w:rsidP="00622D8C">
      <w:pPr>
        <w:jc w:val="center"/>
        <w:rPr>
          <w:rFonts w:asciiTheme="minorHAnsi" w:hAnsiTheme="minorHAnsi"/>
          <w:lang w:val="el-GR"/>
        </w:rPr>
      </w:pPr>
      <w:r w:rsidRPr="00622D8C">
        <w:rPr>
          <w:rFonts w:asciiTheme="minorHAnsi" w:hAnsiTheme="minorHAnsi"/>
          <w:noProof/>
          <w:lang w:val="el-GR" w:eastAsia="el-GR" w:bidi="ar-SA"/>
        </w:rPr>
        <w:drawing>
          <wp:inline distT="0" distB="0" distL="0" distR="0" wp14:anchorId="2A0C010B" wp14:editId="2990D100">
            <wp:extent cx="1648800" cy="576000"/>
            <wp:effectExtent l="0" t="0" r="8890" b="0"/>
            <wp:docPr id="2056" name="Picture 22" descr="Λογότυπο για Άδειες χρήσης Creative Commons BY-NC-SA">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5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[1] http://creativecommons.org/licenses/by-nc-sa/4.0/ </w:t>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Ως </w:t>
      </w:r>
      <w:r w:rsidRPr="00194318">
        <w:rPr>
          <w:rFonts w:asciiTheme="minorHAnsi" w:hAnsi="Calibri"/>
          <w:b/>
          <w:bCs/>
          <w:color w:val="000000" w:themeColor="text1"/>
          <w:kern w:val="24"/>
          <w:lang w:val="el-GR" w:eastAsia="el-GR" w:bidi="ar-SA"/>
        </w:rPr>
        <w:t>Μη Εμπορική</w:t>
      </w:r>
      <w:r w:rsidRPr="00194318">
        <w:rPr>
          <w:rFonts w:asciiTheme="minorHAnsi" w:hAnsi="Calibri"/>
          <w:color w:val="000000" w:themeColor="text1"/>
          <w:kern w:val="24"/>
          <w:lang w:val="el-GR" w:eastAsia="el-GR" w:bidi="ar-SA"/>
        </w:rPr>
        <w:t xml:space="preserve"> ορίζεται η χρήση:</w:t>
      </w:r>
    </w:p>
    <w:p w:rsidR="00794F0C" w:rsidRPr="00194318" w:rsidRDefault="00794F0C" w:rsidP="00811D62">
      <w:pPr>
        <w:numPr>
          <w:ilvl w:val="0"/>
          <w:numId w:val="4"/>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 δεν περιλαμβάνει άμεσο ή έμμεσο οικονομικό όφελος από την χρήση του έργου, για το διανομέα του έργου και αδειοδόχο</w:t>
      </w:r>
    </w:p>
    <w:p w:rsidR="00794F0C" w:rsidRPr="00194318" w:rsidRDefault="00794F0C" w:rsidP="00811D62">
      <w:pPr>
        <w:numPr>
          <w:ilvl w:val="0"/>
          <w:numId w:val="4"/>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περιλαμβάνει οικονομική συναλλαγή ως προϋπόθεση για τη χρήση ή πρόσβαση στο έργο</w:t>
      </w:r>
    </w:p>
    <w:p w:rsidR="00794F0C" w:rsidRPr="00194318" w:rsidRDefault="00794F0C" w:rsidP="00811D62">
      <w:pPr>
        <w:numPr>
          <w:ilvl w:val="0"/>
          <w:numId w:val="4"/>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προσπορίζει στο διανομέα του έργου και</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αδειοδόχο</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έμμεσο οικονομικό όφελος (π.χ. διαφημίσεις) από την προβολή του έργου σε διαδικτυακό τόπο</w:t>
      </w:r>
    </w:p>
    <w:p w:rsidR="00794F0C" w:rsidRPr="00194318" w:rsidRDefault="00794F0C" w:rsidP="00794F0C">
      <w:pPr>
        <w:spacing w:before="120" w:after="0" w:line="240" w:lineRule="auto"/>
        <w:textAlignment w:val="baseline"/>
        <w:rPr>
          <w:rFonts w:asciiTheme="minorHAnsi" w:hAnsi="Calibri"/>
          <w:color w:val="000000" w:themeColor="text1"/>
          <w:kern w:val="24"/>
          <w:lang w:val="el-GR" w:eastAsia="el-GR" w:bidi="ar-SA"/>
        </w:rPr>
      </w:pPr>
      <w:r w:rsidRPr="00194318">
        <w:rPr>
          <w:rFonts w:asciiTheme="minorHAnsi" w:hAnsi="Calibri"/>
          <w:color w:val="000000" w:themeColor="text1"/>
          <w:kern w:val="24"/>
          <w:lang w:val="el-GR" w:eastAsia="el-GR" w:bidi="ar-SA"/>
        </w:rPr>
        <w:t>Ο δικαιούχος μπορεί να παρέχει στον αδειοδόχο ξεχωριστή άδεια να χρησιμοποιεί το έργο για εμπορική χρήση, εφόσον αυτό του ζητηθεί.</w:t>
      </w:r>
    </w:p>
    <w:p w:rsidR="00794F0C" w:rsidRPr="00FE7731" w:rsidRDefault="00794F0C">
      <w:pPr>
        <w:rPr>
          <w:rFonts w:asciiTheme="minorHAnsi" w:hAnsi="Calibri"/>
          <w:color w:val="000000" w:themeColor="text1"/>
          <w:kern w:val="24"/>
          <w:sz w:val="24"/>
          <w:szCs w:val="24"/>
          <w:lang w:val="el-GR" w:eastAsia="el-GR" w:bidi="ar-SA"/>
        </w:rPr>
      </w:pPr>
      <w:r w:rsidRPr="00FE7731">
        <w:rPr>
          <w:rFonts w:asciiTheme="minorHAnsi" w:hAnsi="Calibri"/>
          <w:color w:val="000000" w:themeColor="text1"/>
          <w:kern w:val="24"/>
          <w:sz w:val="24"/>
          <w:szCs w:val="24"/>
          <w:lang w:val="el-GR" w:eastAsia="el-GR" w:bidi="ar-SA"/>
        </w:rPr>
        <w:br w:type="page"/>
      </w:r>
    </w:p>
    <w:p w:rsidR="00794F0C" w:rsidRPr="00794F0C" w:rsidRDefault="00794F0C" w:rsidP="00794F0C">
      <w:pPr>
        <w:spacing w:before="120" w:after="0" w:line="240" w:lineRule="auto"/>
        <w:textAlignment w:val="baseline"/>
        <w:rPr>
          <w:rFonts w:asciiTheme="minorHAnsi" w:eastAsia="Times New Roman" w:hAnsiTheme="minorHAnsi" w:cs="Times New Roman"/>
          <w:sz w:val="24"/>
          <w:szCs w:val="24"/>
          <w:lang w:val="el-GR" w:eastAsia="el-GR" w:bidi="ar-SA"/>
        </w:rPr>
      </w:pPr>
      <w:r w:rsidRPr="00794F0C">
        <w:rPr>
          <w:rFonts w:asciiTheme="minorHAnsi" w:eastAsia="Times New Roman" w:hAnsiTheme="minorHAnsi" w:cs="Times New Roman"/>
          <w:b/>
          <w:bCs/>
          <w:sz w:val="24"/>
          <w:szCs w:val="24"/>
          <w:lang w:val="el-GR" w:eastAsia="el-GR"/>
        </w:rPr>
        <w:lastRenderedPageBreak/>
        <w:t>Επεξήγηση όρων χρήσης έργων τρίτων</w:t>
      </w:r>
    </w:p>
    <w:p w:rsidR="00622D8C" w:rsidRDefault="00622D8C" w:rsidP="00622D8C">
      <w:pPr>
        <w:rPr>
          <w:rFonts w:asciiTheme="minorHAnsi" w:hAnsiTheme="minorHAnsi"/>
          <w:lang w:val="el-GR"/>
        </w:rPr>
      </w:pPr>
    </w:p>
    <w:tbl>
      <w:tblPr>
        <w:tblStyle w:val="a9"/>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6429"/>
      </w:tblGrid>
      <w:tr w:rsidR="00794F0C" w:rsidRPr="00524C3E" w:rsidTr="003E07B6">
        <w:tc>
          <w:tcPr>
            <w:tcW w:w="2093" w:type="dxa"/>
          </w:tcPr>
          <w:p w:rsidR="00794F0C" w:rsidRPr="00021A16" w:rsidRDefault="00794F0C" w:rsidP="00622D8C">
            <w:pPr>
              <w:rPr>
                <w:rFonts w:asciiTheme="minorHAnsi" w:hAnsiTheme="minorHAnsi"/>
                <w:sz w:val="36"/>
                <w:szCs w:val="36"/>
                <w:lang w:val="el-GR"/>
              </w:rPr>
            </w:pPr>
            <w:r w:rsidRPr="00021A16">
              <w:rPr>
                <w:rFonts w:asciiTheme="minorHAnsi" w:hAnsiTheme="minorHAnsi"/>
                <w:sz w:val="36"/>
                <w:szCs w:val="36"/>
                <w:lang w:val="el-GR"/>
              </w:rPr>
              <w:t>©</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Δεν επιτρέπεται η επαναχρησιμοποίηση του έργου, παρά μόνο εάν ζητηθεί εκ νέου άδεια από το δημιουργό.</w:t>
            </w:r>
          </w:p>
        </w:tc>
      </w:tr>
      <w:tr w:rsidR="00794F0C" w:rsidRPr="00524C3E"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w:t>
            </w:r>
          </w:p>
        </w:tc>
        <w:tc>
          <w:tcPr>
            <w:tcW w:w="6429" w:type="dxa"/>
          </w:tcPr>
          <w:p w:rsidR="00794F0C" w:rsidRDefault="00794F0C" w:rsidP="00794F0C">
            <w:pPr>
              <w:tabs>
                <w:tab w:val="left" w:pos="1263"/>
              </w:tabs>
              <w:rPr>
                <w:rFonts w:asciiTheme="minorHAnsi" w:hAnsiTheme="minorHAnsi"/>
                <w:lang w:val="el-GR"/>
              </w:rPr>
            </w:pPr>
            <w:r w:rsidRPr="00794F0C">
              <w:rPr>
                <w:rFonts w:asciiTheme="minorHAnsi" w:hAnsiTheme="minorHAnsi"/>
                <w:lang w:val="el-GR"/>
              </w:rPr>
              <w:t>Επιτρέπεται η επαναχρησιμοποίηση του έργου και η δημιουργία παραγώγων αυτού με απλή αναφορά του δημιουργού.</w:t>
            </w:r>
          </w:p>
        </w:tc>
      </w:tr>
      <w:tr w:rsidR="00794F0C" w:rsidRPr="00524C3E"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CC-BY-SA</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Επιτρέπεται η επαναχρησιμοποίηση του έργου με αναφορά του δημιουργού, και διάθεση του έργου ή του παράγωγου αυτού με την ίδια άδεια.</w:t>
            </w:r>
          </w:p>
        </w:tc>
      </w:tr>
      <w:tr w:rsidR="00794F0C" w:rsidTr="003E07B6">
        <w:tc>
          <w:tcPr>
            <w:tcW w:w="2093" w:type="dxa"/>
          </w:tcPr>
          <w:p w:rsidR="00794F0C" w:rsidRDefault="00794F0C" w:rsidP="00794F0C">
            <w:pPr>
              <w:rPr>
                <w:rFonts w:asciiTheme="minorHAnsi" w:hAnsiTheme="minorHAnsi"/>
                <w:lang w:val="el-GR"/>
              </w:rPr>
            </w:pPr>
            <w:r w:rsidRPr="00794F0C">
              <w:rPr>
                <w:rFonts w:asciiTheme="minorHAnsi" w:hAnsiTheme="minorHAnsi"/>
                <w:lang w:val="el-GR"/>
              </w:rPr>
              <w:t>διαθέσιμο με άδεια CC-BY-ND</w:t>
            </w:r>
          </w:p>
        </w:tc>
        <w:tc>
          <w:tcPr>
            <w:tcW w:w="6429" w:type="dxa"/>
          </w:tcPr>
          <w:p w:rsidR="00794F0C" w:rsidRDefault="00794F0C" w:rsidP="00794F0C">
            <w:pPr>
              <w:tabs>
                <w:tab w:val="left" w:pos="1562"/>
              </w:tabs>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δημιουργία παραγώγων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w:t>
            </w:r>
          </w:p>
        </w:tc>
        <w:tc>
          <w:tcPr>
            <w:tcW w:w="6429" w:type="dxa"/>
          </w:tcPr>
          <w:p w:rsidR="00794F0C" w:rsidRDefault="00794F0C" w:rsidP="00794F0C">
            <w:pPr>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εμπορική χρήση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CC-BY-NC-SA</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w:t>
            </w:r>
            <w:r>
              <w:rPr>
                <w:rFonts w:asciiTheme="minorHAnsi" w:hAnsiTheme="minorHAnsi"/>
                <w:lang w:val="el-GR"/>
              </w:rPr>
              <w:t xml:space="preserve">ργου με αναφορά του δημιουργού </w:t>
            </w:r>
            <w:r w:rsidRPr="00021A16">
              <w:rPr>
                <w:rFonts w:asciiTheme="minorHAnsi" w:hAnsiTheme="minorHAnsi"/>
                <w:lang w:val="el-GR"/>
              </w:rPr>
              <w:t>και διάθεση του έργου ή του πα</w:t>
            </w:r>
            <w:r>
              <w:rPr>
                <w:rFonts w:asciiTheme="minorHAnsi" w:hAnsiTheme="minorHAnsi"/>
                <w:lang w:val="el-GR"/>
              </w:rPr>
              <w:t xml:space="preserve">ράγωγου αυτού με την ίδια άδεια. </w:t>
            </w:r>
            <w:r w:rsidRPr="00021A16">
              <w:rPr>
                <w:rFonts w:asciiTheme="minorHAnsi" w:hAnsiTheme="minorHAnsi"/>
                <w:lang w:val="el-GR"/>
              </w:rPr>
              <w:t>Δεν επιτρέπεται η εμπορική χρήση του έργου.</w:t>
            </w:r>
          </w:p>
        </w:tc>
      </w:tr>
      <w:tr w:rsidR="00794F0C" w:rsidRPr="00524C3E"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CC-BY-NC-ND</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έργου με αναφορά του δημιουργού.</w:t>
            </w:r>
            <w:r>
              <w:rPr>
                <w:rFonts w:asciiTheme="minorHAnsi" w:hAnsiTheme="minorHAnsi"/>
                <w:lang w:val="el-GR"/>
              </w:rPr>
              <w:t xml:space="preserve"> </w:t>
            </w:r>
            <w:r w:rsidRPr="00021A16">
              <w:rPr>
                <w:rFonts w:asciiTheme="minorHAnsi" w:hAnsiTheme="minorHAnsi"/>
                <w:lang w:val="el-GR"/>
              </w:rPr>
              <w:t>Δεν επιτρέπεται η εμπορική χρήση του έργου και η δημιουργία παραγώγων του.</w:t>
            </w:r>
          </w:p>
        </w:tc>
      </w:tr>
      <w:tr w:rsidR="00794F0C" w:rsidRPr="00524C3E"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CC0 Public Domain</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524C3E"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διαθέσιμο ως κοινό κτήμα</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524C3E"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χωρίς σήμανση</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Συνήθως δεν επιτρέπεται η επαναχρησιμοποίηση του έργου.</w:t>
            </w:r>
          </w:p>
        </w:tc>
      </w:tr>
    </w:tbl>
    <w:p w:rsidR="00794F0C" w:rsidRPr="00794F0C" w:rsidRDefault="00794F0C" w:rsidP="00622D8C">
      <w:pPr>
        <w:rPr>
          <w:rFonts w:asciiTheme="minorHAnsi" w:hAnsiTheme="minorHAnsi"/>
          <w:lang w:val="el-GR"/>
        </w:rPr>
      </w:pPr>
    </w:p>
    <w:p w:rsidR="00021A16" w:rsidRDefault="00021A16" w:rsidP="00622D8C">
      <w:pPr>
        <w:rPr>
          <w:rFonts w:asciiTheme="minorHAnsi" w:eastAsia="Times New Roman" w:hAnsiTheme="minorHAnsi" w:cs="Times New Roman"/>
          <w:b/>
          <w:sz w:val="24"/>
          <w:szCs w:val="32"/>
          <w:lang w:val="el-GR"/>
        </w:rPr>
      </w:pPr>
    </w:p>
    <w:p w:rsidR="00622D8C" w:rsidRPr="00A36113" w:rsidRDefault="00622D8C" w:rsidP="00622D8C">
      <w:pPr>
        <w:rPr>
          <w:rFonts w:asciiTheme="minorHAnsi" w:eastAsia="Times New Roman" w:hAnsiTheme="minorHAnsi" w:cs="Times New Roman"/>
          <w:b/>
          <w:sz w:val="24"/>
          <w:szCs w:val="32"/>
          <w:lang w:val="el-GR"/>
        </w:rPr>
      </w:pPr>
      <w:r w:rsidRPr="00A36113">
        <w:rPr>
          <w:rFonts w:asciiTheme="minorHAnsi" w:eastAsia="Times New Roman" w:hAnsiTheme="minorHAnsi" w:cs="Times New Roman"/>
          <w:b/>
          <w:sz w:val="24"/>
          <w:szCs w:val="32"/>
          <w:lang w:val="el-GR"/>
        </w:rPr>
        <w:t>Διατήρηση Σημειωμάτων</w:t>
      </w:r>
    </w:p>
    <w:p w:rsidR="00622D8C" w:rsidRPr="00A36113" w:rsidRDefault="00622D8C" w:rsidP="00622D8C">
      <w:pPr>
        <w:pStyle w:val="a5"/>
        <w:numPr>
          <w:ilvl w:val="0"/>
          <w:numId w:val="1"/>
        </w:numPr>
        <w:rPr>
          <w:rFonts w:asciiTheme="minorHAnsi" w:hAnsiTheme="minorHAnsi"/>
          <w:lang w:val="el-GR"/>
        </w:rPr>
      </w:pPr>
      <w:r w:rsidRPr="00A36113">
        <w:rPr>
          <w:rFonts w:asciiTheme="minorHAnsi" w:hAnsiTheme="minorHAnsi"/>
          <w:lang w:val="el-GR"/>
        </w:rPr>
        <w:t>Οποιαδήποτε αναπαραγωγή ή διασκευή του υλικού θα πρέπει να συμπεριλαμβάνει:</w:t>
      </w:r>
    </w:p>
    <w:p w:rsidR="00622D8C" w:rsidRPr="00A36113" w:rsidRDefault="00A36113" w:rsidP="00622D8C">
      <w:pPr>
        <w:pStyle w:val="a5"/>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Αναφοράς</w:t>
      </w:r>
    </w:p>
    <w:p w:rsidR="00622D8C" w:rsidRPr="00A36113" w:rsidRDefault="00A36113" w:rsidP="00622D8C">
      <w:pPr>
        <w:pStyle w:val="a5"/>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Αδειοδότησης</w:t>
      </w:r>
    </w:p>
    <w:p w:rsidR="00622D8C" w:rsidRPr="00A36113" w:rsidRDefault="00A36113" w:rsidP="00622D8C">
      <w:pPr>
        <w:pStyle w:val="a5"/>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 xml:space="preserve">η δήλωση Διατήρησης Σημειωμάτων </w:t>
      </w:r>
    </w:p>
    <w:p w:rsidR="00622D8C" w:rsidRPr="00A36113" w:rsidRDefault="00A36113" w:rsidP="00622D8C">
      <w:pPr>
        <w:pStyle w:val="a5"/>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Χρήσης Έργων Τρίτων (εφόσον υπάρχει)</w:t>
      </w:r>
      <w:r w:rsidRPr="00A36113">
        <w:rPr>
          <w:rFonts w:asciiTheme="minorHAnsi" w:hAnsiTheme="minorHAnsi"/>
          <w:lang w:val="el-GR"/>
        </w:rPr>
        <w:t xml:space="preserve"> </w:t>
      </w:r>
      <w:r w:rsidR="00622D8C" w:rsidRPr="00A36113">
        <w:rPr>
          <w:rFonts w:asciiTheme="minorHAnsi" w:hAnsiTheme="minorHAnsi"/>
          <w:lang w:val="el-GR"/>
        </w:rPr>
        <w:t>μαζί με τους συνοδευόμενους υπερσυνδέσμους.</w:t>
      </w:r>
    </w:p>
    <w:p w:rsidR="00021A16" w:rsidRDefault="00021A16">
      <w:pPr>
        <w:rPr>
          <w:rFonts w:asciiTheme="minorHAnsi" w:hAnsiTheme="minorHAnsi"/>
          <w:lang w:val="el-GR"/>
        </w:rPr>
      </w:pPr>
      <w:r>
        <w:rPr>
          <w:rFonts w:asciiTheme="minorHAnsi" w:hAnsiTheme="minorHAnsi"/>
          <w:lang w:val="el-GR"/>
        </w:rPr>
        <w:br w:type="page"/>
      </w: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lastRenderedPageBreak/>
        <w:t xml:space="preserve">Σημείωμα Χρήσης Έργων Τρίτων </w:t>
      </w:r>
    </w:p>
    <w:p w:rsidR="00622D8C" w:rsidRDefault="00622D8C" w:rsidP="00622D8C">
      <w:pPr>
        <w:rPr>
          <w:rFonts w:asciiTheme="minorHAnsi" w:hAnsiTheme="minorHAnsi"/>
          <w:lang w:val="el-GR"/>
        </w:rPr>
      </w:pPr>
      <w:r w:rsidRPr="00622D8C">
        <w:rPr>
          <w:rFonts w:asciiTheme="minorHAnsi" w:hAnsiTheme="minorHAnsi"/>
          <w:lang w:val="el-GR"/>
        </w:rPr>
        <w:t>Το Έργο αυτό κάνει χρήση των ακόλουθων έργων:</w:t>
      </w:r>
    </w:p>
    <w:p w:rsidR="00FB7C6A" w:rsidRPr="00FB7C6A" w:rsidRDefault="00FB7C6A" w:rsidP="00622D8C">
      <w:pPr>
        <w:rPr>
          <w:rFonts w:asciiTheme="minorHAnsi" w:hAnsiTheme="minorHAnsi"/>
          <w:lang w:val="el-GR"/>
        </w:rPr>
      </w:pPr>
      <w:r>
        <w:rPr>
          <w:rFonts w:asciiTheme="minorHAnsi" w:hAnsiTheme="minorHAnsi"/>
          <w:lang w:val="el-GR"/>
        </w:rPr>
        <w:t xml:space="preserve">Σπυρίδων Νομικός, «Νέες Τεχνολογίες Εκτύπωσης – Τυπωμένα Ηλεκτρονικά», </w:t>
      </w:r>
      <w:proofErr w:type="spellStart"/>
      <w:r>
        <w:rPr>
          <w:rFonts w:asciiTheme="minorHAnsi" w:hAnsiTheme="minorHAnsi"/>
          <w:lang w:val="el-GR"/>
        </w:rPr>
        <w:t>Αυτοέκδοση</w:t>
      </w:r>
      <w:proofErr w:type="spellEnd"/>
      <w:r>
        <w:rPr>
          <w:rFonts w:asciiTheme="minorHAnsi" w:hAnsiTheme="minorHAnsi"/>
          <w:lang w:val="el-GR"/>
        </w:rPr>
        <w:t xml:space="preserve"> 2008, </w:t>
      </w:r>
      <w:r>
        <w:rPr>
          <w:rFonts w:asciiTheme="minorHAnsi" w:hAnsiTheme="minorHAnsi"/>
        </w:rPr>
        <w:t>ISBN</w:t>
      </w:r>
      <w:r>
        <w:rPr>
          <w:rFonts w:asciiTheme="minorHAnsi" w:hAnsiTheme="minorHAnsi"/>
          <w:lang w:val="el-GR"/>
        </w:rPr>
        <w:t>:978-960-92682-1-9</w:t>
      </w:r>
    </w:p>
    <w:sectPr w:rsidR="00FB7C6A" w:rsidRPr="00FB7C6A" w:rsidSect="00E10403">
      <w:footerReference w:type="default" r:id="rId55"/>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635" w:rsidRDefault="00B42635">
      <w:pPr>
        <w:spacing w:after="0" w:line="240" w:lineRule="auto"/>
      </w:pPr>
      <w:r>
        <w:separator/>
      </w:r>
    </w:p>
  </w:endnote>
  <w:endnote w:type="continuationSeparator" w:id="0">
    <w:p w:rsidR="00B42635" w:rsidRDefault="00B42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GrHelvetica">
    <w:altName w:val="Courier New"/>
    <w:charset w:val="55"/>
    <w:family w:val="auto"/>
    <w:pitch w:val="variable"/>
    <w:sig w:usb0="81000000" w:usb1="00000000" w:usb2="00000000" w:usb3="00000000" w:csb0="00000008" w:csb1="00000000"/>
  </w:font>
  <w:font w:name="Verdana">
    <w:panose1 w:val="020B0604030504040204"/>
    <w:charset w:val="A1"/>
    <w:family w:val="swiss"/>
    <w:pitch w:val="variable"/>
    <w:sig w:usb0="A10006FF" w:usb1="4000205B" w:usb2="00000010" w:usb3="00000000" w:csb0="0000019F" w:csb1="00000000"/>
  </w:font>
  <w:font w:name="Arial 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83" w:usb1="00000000" w:usb2="00000000" w:usb3="00000000" w:csb0="00000009" w:csb1="00000000"/>
  </w:font>
  <w:font w:name="MetaCondBook-Roman">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415106"/>
      <w:docPartObj>
        <w:docPartGallery w:val="Page Numbers (Bottom of Page)"/>
        <w:docPartUnique/>
      </w:docPartObj>
    </w:sdtPr>
    <w:sdtEndPr>
      <w:rPr>
        <w:sz w:val="28"/>
        <w:szCs w:val="28"/>
      </w:rPr>
    </w:sdtEndPr>
    <w:sdtContent>
      <w:p w:rsidR="00034A28" w:rsidRDefault="00034A28">
        <w:pPr>
          <w:pStyle w:val="a7"/>
          <w:jc w:val="right"/>
        </w:pPr>
        <w:r w:rsidRPr="00AB5470">
          <w:rPr>
            <w:sz w:val="28"/>
            <w:szCs w:val="28"/>
          </w:rPr>
          <w:fldChar w:fldCharType="begin"/>
        </w:r>
        <w:r w:rsidRPr="00AB5470">
          <w:rPr>
            <w:sz w:val="28"/>
            <w:szCs w:val="28"/>
          </w:rPr>
          <w:instrText xml:space="preserve"> PAGE   \* MERGEFORMAT </w:instrText>
        </w:r>
        <w:r w:rsidRPr="00AB5470">
          <w:rPr>
            <w:sz w:val="28"/>
            <w:szCs w:val="28"/>
          </w:rPr>
          <w:fldChar w:fldCharType="separate"/>
        </w:r>
        <w:r w:rsidR="00E73651">
          <w:rPr>
            <w:noProof/>
            <w:sz w:val="28"/>
            <w:szCs w:val="28"/>
          </w:rPr>
          <w:t>2</w:t>
        </w:r>
        <w:r w:rsidRPr="00AB5470">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635" w:rsidRDefault="00B42635">
      <w:pPr>
        <w:spacing w:after="0" w:line="240" w:lineRule="auto"/>
      </w:pPr>
      <w:r>
        <w:separator/>
      </w:r>
    </w:p>
  </w:footnote>
  <w:footnote w:type="continuationSeparator" w:id="0">
    <w:p w:rsidR="00B42635" w:rsidRDefault="00B426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F3835"/>
    <w:multiLevelType w:val="hybridMultilevel"/>
    <w:tmpl w:val="035065FA"/>
    <w:lvl w:ilvl="0" w:tplc="830018B2">
      <w:start w:val="1"/>
      <w:numFmt w:val="bullet"/>
      <w:lvlText w:val="•"/>
      <w:lvlJc w:val="left"/>
      <w:pPr>
        <w:tabs>
          <w:tab w:val="num" w:pos="720"/>
        </w:tabs>
        <w:ind w:left="720" w:hanging="360"/>
      </w:pPr>
      <w:rPr>
        <w:rFonts w:ascii="Arial" w:hAnsi="Arial" w:hint="default"/>
      </w:rPr>
    </w:lvl>
    <w:lvl w:ilvl="1" w:tplc="D4F2E856" w:tentative="1">
      <w:start w:val="1"/>
      <w:numFmt w:val="bullet"/>
      <w:lvlText w:val="•"/>
      <w:lvlJc w:val="left"/>
      <w:pPr>
        <w:tabs>
          <w:tab w:val="num" w:pos="1440"/>
        </w:tabs>
        <w:ind w:left="1440" w:hanging="360"/>
      </w:pPr>
      <w:rPr>
        <w:rFonts w:ascii="Arial" w:hAnsi="Arial" w:hint="default"/>
      </w:rPr>
    </w:lvl>
    <w:lvl w:ilvl="2" w:tplc="C9984B00" w:tentative="1">
      <w:start w:val="1"/>
      <w:numFmt w:val="bullet"/>
      <w:lvlText w:val="•"/>
      <w:lvlJc w:val="left"/>
      <w:pPr>
        <w:tabs>
          <w:tab w:val="num" w:pos="2160"/>
        </w:tabs>
        <w:ind w:left="2160" w:hanging="360"/>
      </w:pPr>
      <w:rPr>
        <w:rFonts w:ascii="Arial" w:hAnsi="Arial" w:hint="default"/>
      </w:rPr>
    </w:lvl>
    <w:lvl w:ilvl="3" w:tplc="A89AA048" w:tentative="1">
      <w:start w:val="1"/>
      <w:numFmt w:val="bullet"/>
      <w:lvlText w:val="•"/>
      <w:lvlJc w:val="left"/>
      <w:pPr>
        <w:tabs>
          <w:tab w:val="num" w:pos="2880"/>
        </w:tabs>
        <w:ind w:left="2880" w:hanging="360"/>
      </w:pPr>
      <w:rPr>
        <w:rFonts w:ascii="Arial" w:hAnsi="Arial" w:hint="default"/>
      </w:rPr>
    </w:lvl>
    <w:lvl w:ilvl="4" w:tplc="7D9AE498" w:tentative="1">
      <w:start w:val="1"/>
      <w:numFmt w:val="bullet"/>
      <w:lvlText w:val="•"/>
      <w:lvlJc w:val="left"/>
      <w:pPr>
        <w:tabs>
          <w:tab w:val="num" w:pos="3600"/>
        </w:tabs>
        <w:ind w:left="3600" w:hanging="360"/>
      </w:pPr>
      <w:rPr>
        <w:rFonts w:ascii="Arial" w:hAnsi="Arial" w:hint="default"/>
      </w:rPr>
    </w:lvl>
    <w:lvl w:ilvl="5" w:tplc="2BF0E438" w:tentative="1">
      <w:start w:val="1"/>
      <w:numFmt w:val="bullet"/>
      <w:lvlText w:val="•"/>
      <w:lvlJc w:val="left"/>
      <w:pPr>
        <w:tabs>
          <w:tab w:val="num" w:pos="4320"/>
        </w:tabs>
        <w:ind w:left="4320" w:hanging="360"/>
      </w:pPr>
      <w:rPr>
        <w:rFonts w:ascii="Arial" w:hAnsi="Arial" w:hint="default"/>
      </w:rPr>
    </w:lvl>
    <w:lvl w:ilvl="6" w:tplc="FEB2808A" w:tentative="1">
      <w:start w:val="1"/>
      <w:numFmt w:val="bullet"/>
      <w:lvlText w:val="•"/>
      <w:lvlJc w:val="left"/>
      <w:pPr>
        <w:tabs>
          <w:tab w:val="num" w:pos="5040"/>
        </w:tabs>
        <w:ind w:left="5040" w:hanging="360"/>
      </w:pPr>
      <w:rPr>
        <w:rFonts w:ascii="Arial" w:hAnsi="Arial" w:hint="default"/>
      </w:rPr>
    </w:lvl>
    <w:lvl w:ilvl="7" w:tplc="AFE6A87E" w:tentative="1">
      <w:start w:val="1"/>
      <w:numFmt w:val="bullet"/>
      <w:lvlText w:val="•"/>
      <w:lvlJc w:val="left"/>
      <w:pPr>
        <w:tabs>
          <w:tab w:val="num" w:pos="5760"/>
        </w:tabs>
        <w:ind w:left="5760" w:hanging="360"/>
      </w:pPr>
      <w:rPr>
        <w:rFonts w:ascii="Arial" w:hAnsi="Arial" w:hint="default"/>
      </w:rPr>
    </w:lvl>
    <w:lvl w:ilvl="8" w:tplc="93E40ED6" w:tentative="1">
      <w:start w:val="1"/>
      <w:numFmt w:val="bullet"/>
      <w:lvlText w:val="•"/>
      <w:lvlJc w:val="left"/>
      <w:pPr>
        <w:tabs>
          <w:tab w:val="num" w:pos="6480"/>
        </w:tabs>
        <w:ind w:left="6480" w:hanging="360"/>
      </w:pPr>
      <w:rPr>
        <w:rFonts w:ascii="Arial" w:hAnsi="Arial" w:hint="default"/>
      </w:rPr>
    </w:lvl>
  </w:abstractNum>
  <w:abstractNum w:abstractNumId="1">
    <w:nsid w:val="2ADD2967"/>
    <w:multiLevelType w:val="hybridMultilevel"/>
    <w:tmpl w:val="215A02BA"/>
    <w:lvl w:ilvl="0" w:tplc="68261822">
      <w:start w:val="1"/>
      <w:numFmt w:val="decimal"/>
      <w:lvlText w:val="%1)"/>
      <w:lvlJc w:val="left"/>
      <w:pPr>
        <w:tabs>
          <w:tab w:val="num" w:pos="720"/>
        </w:tabs>
        <w:ind w:left="720" w:hanging="360"/>
      </w:pPr>
      <w:rPr>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2B1052DF"/>
    <w:multiLevelType w:val="multilevel"/>
    <w:tmpl w:val="FE34AE62"/>
    <w:lvl w:ilvl="0">
      <w:start w:val="1"/>
      <w:numFmt w:val="decimal"/>
      <w:pStyle w:val="1"/>
      <w:lvlText w:val="%1."/>
      <w:lvlJc w:val="left"/>
      <w:pPr>
        <w:tabs>
          <w:tab w:val="num" w:pos="360"/>
        </w:tabs>
        <w:ind w:left="360" w:hanging="360"/>
      </w:pPr>
      <w:rPr>
        <w:rFonts w:hint="default"/>
      </w:rPr>
    </w:lvl>
    <w:lvl w:ilvl="1">
      <w:start w:val="1"/>
      <w:numFmt w:val="decimal"/>
      <w:pStyle w:val="2"/>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33E879F9"/>
    <w:multiLevelType w:val="multilevel"/>
    <w:tmpl w:val="531E349A"/>
    <w:lvl w:ilvl="0">
      <w:start w:val="1"/>
      <w:numFmt w:val="decimal"/>
      <w:pStyle w:val="10"/>
      <w:lvlText w:val="%1."/>
      <w:lvlJc w:val="left"/>
      <w:pPr>
        <w:ind w:left="360" w:hanging="360"/>
      </w:pPr>
    </w:lvl>
    <w:lvl w:ilvl="1">
      <w:start w:val="1"/>
      <w:numFmt w:val="decimal"/>
      <w:pStyle w:val="20"/>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nsid w:val="375E42A7"/>
    <w:multiLevelType w:val="hybridMultilevel"/>
    <w:tmpl w:val="84B45B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3905356B"/>
    <w:multiLevelType w:val="hybridMultilevel"/>
    <w:tmpl w:val="AC68825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7">
    <w:nsid w:val="75934B6D"/>
    <w:multiLevelType w:val="multilevel"/>
    <w:tmpl w:val="04080023"/>
    <w:styleLink w:val="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7F386703"/>
    <w:multiLevelType w:val="hybridMultilevel"/>
    <w:tmpl w:val="FC5AA0C6"/>
    <w:lvl w:ilvl="0" w:tplc="FFFFFFFF">
      <w:start w:val="1"/>
      <w:numFmt w:val="decimal"/>
      <w:lvlText w:val="%1)"/>
      <w:lvlJc w:val="left"/>
      <w:pPr>
        <w:tabs>
          <w:tab w:val="num" w:pos="720"/>
        </w:tabs>
        <w:ind w:left="720" w:hanging="360"/>
      </w:pPr>
      <w:rPr>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6"/>
  </w:num>
  <w:num w:numId="4">
    <w:abstractNumId w:val="0"/>
  </w:num>
  <w:num w:numId="5">
    <w:abstractNumId w:val="8"/>
  </w:num>
  <w:num w:numId="6">
    <w:abstractNumId w:val="1"/>
  </w:num>
  <w:num w:numId="7">
    <w:abstractNumId w:val="7"/>
  </w:num>
  <w:num w:numId="8">
    <w:abstractNumId w:val="2"/>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99D"/>
    <w:rsid w:val="000023C0"/>
    <w:rsid w:val="00021A16"/>
    <w:rsid w:val="00034A28"/>
    <w:rsid w:val="00046B4D"/>
    <w:rsid w:val="00050723"/>
    <w:rsid w:val="00082C02"/>
    <w:rsid w:val="00091342"/>
    <w:rsid w:val="000B1FEC"/>
    <w:rsid w:val="000E0BD3"/>
    <w:rsid w:val="00110ADD"/>
    <w:rsid w:val="00124510"/>
    <w:rsid w:val="001509F1"/>
    <w:rsid w:val="00156ABF"/>
    <w:rsid w:val="0017308B"/>
    <w:rsid w:val="00194318"/>
    <w:rsid w:val="001D479D"/>
    <w:rsid w:val="00224459"/>
    <w:rsid w:val="002312E0"/>
    <w:rsid w:val="00251B16"/>
    <w:rsid w:val="00251F93"/>
    <w:rsid w:val="002962FE"/>
    <w:rsid w:val="002C12EC"/>
    <w:rsid w:val="00330C19"/>
    <w:rsid w:val="003A5263"/>
    <w:rsid w:val="003E07B6"/>
    <w:rsid w:val="003E19A4"/>
    <w:rsid w:val="0040090D"/>
    <w:rsid w:val="00404494"/>
    <w:rsid w:val="00412BD3"/>
    <w:rsid w:val="00443DC2"/>
    <w:rsid w:val="004616B2"/>
    <w:rsid w:val="0048334D"/>
    <w:rsid w:val="00492406"/>
    <w:rsid w:val="004B683B"/>
    <w:rsid w:val="004D22C5"/>
    <w:rsid w:val="004F6F1A"/>
    <w:rsid w:val="0051708A"/>
    <w:rsid w:val="00524A80"/>
    <w:rsid w:val="00524C3E"/>
    <w:rsid w:val="00555CCF"/>
    <w:rsid w:val="00561F7D"/>
    <w:rsid w:val="00585195"/>
    <w:rsid w:val="0059100E"/>
    <w:rsid w:val="005A4EC8"/>
    <w:rsid w:val="00610FD2"/>
    <w:rsid w:val="00620220"/>
    <w:rsid w:val="00622D8C"/>
    <w:rsid w:val="006244CF"/>
    <w:rsid w:val="00631ED6"/>
    <w:rsid w:val="0066673F"/>
    <w:rsid w:val="00670635"/>
    <w:rsid w:val="00670806"/>
    <w:rsid w:val="00681616"/>
    <w:rsid w:val="006A77FC"/>
    <w:rsid w:val="006B1DB3"/>
    <w:rsid w:val="006B5BB0"/>
    <w:rsid w:val="006C74D6"/>
    <w:rsid w:val="006F2B13"/>
    <w:rsid w:val="00765CFA"/>
    <w:rsid w:val="00771088"/>
    <w:rsid w:val="00794F0C"/>
    <w:rsid w:val="00796961"/>
    <w:rsid w:val="00797D0C"/>
    <w:rsid w:val="007A718D"/>
    <w:rsid w:val="007C14DB"/>
    <w:rsid w:val="00801848"/>
    <w:rsid w:val="00811D62"/>
    <w:rsid w:val="00813B7B"/>
    <w:rsid w:val="00830E5B"/>
    <w:rsid w:val="00831DD5"/>
    <w:rsid w:val="00877473"/>
    <w:rsid w:val="00890B02"/>
    <w:rsid w:val="0089231A"/>
    <w:rsid w:val="00892742"/>
    <w:rsid w:val="0089557D"/>
    <w:rsid w:val="008B711F"/>
    <w:rsid w:val="008C0A18"/>
    <w:rsid w:val="008D57A5"/>
    <w:rsid w:val="008E11E4"/>
    <w:rsid w:val="00910930"/>
    <w:rsid w:val="009146EA"/>
    <w:rsid w:val="00924347"/>
    <w:rsid w:val="00952845"/>
    <w:rsid w:val="00976633"/>
    <w:rsid w:val="00983C0D"/>
    <w:rsid w:val="009A5D62"/>
    <w:rsid w:val="009D1D2E"/>
    <w:rsid w:val="009D2669"/>
    <w:rsid w:val="00A07F4D"/>
    <w:rsid w:val="00A123F0"/>
    <w:rsid w:val="00A26A14"/>
    <w:rsid w:val="00A36113"/>
    <w:rsid w:val="00A96B59"/>
    <w:rsid w:val="00A97906"/>
    <w:rsid w:val="00AC1731"/>
    <w:rsid w:val="00AC2AAC"/>
    <w:rsid w:val="00AD5A3D"/>
    <w:rsid w:val="00AD7803"/>
    <w:rsid w:val="00B03879"/>
    <w:rsid w:val="00B23A6A"/>
    <w:rsid w:val="00B3399D"/>
    <w:rsid w:val="00B42635"/>
    <w:rsid w:val="00B44ABE"/>
    <w:rsid w:val="00B72F36"/>
    <w:rsid w:val="00B752AA"/>
    <w:rsid w:val="00BD3346"/>
    <w:rsid w:val="00C326BF"/>
    <w:rsid w:val="00C457C1"/>
    <w:rsid w:val="00C6472A"/>
    <w:rsid w:val="00C71C68"/>
    <w:rsid w:val="00C7453C"/>
    <w:rsid w:val="00C75A5C"/>
    <w:rsid w:val="00C846D0"/>
    <w:rsid w:val="00C94E74"/>
    <w:rsid w:val="00CC3445"/>
    <w:rsid w:val="00CD3DCF"/>
    <w:rsid w:val="00CF0F38"/>
    <w:rsid w:val="00D01161"/>
    <w:rsid w:val="00D16348"/>
    <w:rsid w:val="00D26F81"/>
    <w:rsid w:val="00D33B00"/>
    <w:rsid w:val="00D6375B"/>
    <w:rsid w:val="00D66F27"/>
    <w:rsid w:val="00D70A2A"/>
    <w:rsid w:val="00D75310"/>
    <w:rsid w:val="00D8684C"/>
    <w:rsid w:val="00D96A5B"/>
    <w:rsid w:val="00E01BC1"/>
    <w:rsid w:val="00E02D3B"/>
    <w:rsid w:val="00E10403"/>
    <w:rsid w:val="00E6417D"/>
    <w:rsid w:val="00E73651"/>
    <w:rsid w:val="00E828B3"/>
    <w:rsid w:val="00EC5992"/>
    <w:rsid w:val="00EE047E"/>
    <w:rsid w:val="00EE172C"/>
    <w:rsid w:val="00EF3AFC"/>
    <w:rsid w:val="00F20A01"/>
    <w:rsid w:val="00F652D1"/>
    <w:rsid w:val="00FB7C6A"/>
    <w:rsid w:val="00FD0A80"/>
    <w:rsid w:val="00FD500A"/>
    <w:rsid w:val="00FE7731"/>
    <w:rsid w:val="00FF73C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uiPriority="0"/>
    <w:lsdException w:name="HTML Preformatted" w:uiPriority="0"/>
    <w:lsdException w:name="annotation subject" w:uiPriority="0"/>
    <w:lsdException w:name="Outline List 3" w:uiPriority="0"/>
    <w:lsdException w:name="Table Grid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E19A4"/>
    <w:rPr>
      <w:rFonts w:ascii="Arial" w:eastAsiaTheme="minorEastAsia" w:hAnsi="Arial"/>
      <w:lang w:bidi="en-US"/>
    </w:rPr>
  </w:style>
  <w:style w:type="paragraph" w:styleId="10">
    <w:name w:val="heading 1"/>
    <w:basedOn w:val="a0"/>
    <w:next w:val="a0"/>
    <w:link w:val="1Char"/>
    <w:qFormat/>
    <w:rsid w:val="00082C02"/>
    <w:pPr>
      <w:numPr>
        <w:numId w:val="2"/>
      </w:numPr>
      <w:spacing w:before="480" w:after="0"/>
      <w:contextualSpacing/>
      <w:outlineLvl w:val="0"/>
    </w:pPr>
    <w:rPr>
      <w:rFonts w:eastAsiaTheme="majorEastAsia" w:cstheme="majorBidi"/>
      <w:b/>
      <w:bCs/>
      <w:sz w:val="30"/>
      <w:szCs w:val="28"/>
    </w:rPr>
  </w:style>
  <w:style w:type="paragraph" w:styleId="20">
    <w:name w:val="heading 2"/>
    <w:basedOn w:val="a0"/>
    <w:next w:val="a0"/>
    <w:link w:val="2Char"/>
    <w:unhideWhenUsed/>
    <w:qFormat/>
    <w:rsid w:val="00082C02"/>
    <w:pPr>
      <w:numPr>
        <w:ilvl w:val="1"/>
        <w:numId w:val="2"/>
      </w:numPr>
      <w:spacing w:before="200" w:after="0"/>
      <w:outlineLvl w:val="1"/>
    </w:pPr>
    <w:rPr>
      <w:rFonts w:eastAsiaTheme="majorEastAsia" w:cstheme="majorBidi"/>
      <w:b/>
      <w:bCs/>
      <w:sz w:val="28"/>
      <w:szCs w:val="26"/>
    </w:rPr>
  </w:style>
  <w:style w:type="paragraph" w:styleId="3">
    <w:name w:val="heading 3"/>
    <w:basedOn w:val="a0"/>
    <w:next w:val="a0"/>
    <w:link w:val="3Char"/>
    <w:unhideWhenUsed/>
    <w:qFormat/>
    <w:rsid w:val="00082C02"/>
    <w:pPr>
      <w:numPr>
        <w:ilvl w:val="2"/>
        <w:numId w:val="2"/>
      </w:numPr>
      <w:spacing w:before="200" w:after="0" w:line="271" w:lineRule="auto"/>
      <w:outlineLvl w:val="2"/>
    </w:pPr>
    <w:rPr>
      <w:rFonts w:eastAsiaTheme="majorEastAsia" w:cstheme="majorBidi"/>
      <w:b/>
      <w:bCs/>
      <w:sz w:val="26"/>
    </w:rPr>
  </w:style>
  <w:style w:type="paragraph" w:styleId="4">
    <w:name w:val="heading 4"/>
    <w:basedOn w:val="a0"/>
    <w:next w:val="a0"/>
    <w:link w:val="4Char"/>
    <w:unhideWhenUsed/>
    <w:qFormat/>
    <w:rsid w:val="00082C02"/>
    <w:pPr>
      <w:numPr>
        <w:ilvl w:val="3"/>
        <w:numId w:val="2"/>
      </w:numPr>
      <w:spacing w:before="200" w:after="0"/>
      <w:outlineLvl w:val="3"/>
    </w:pPr>
    <w:rPr>
      <w:rFonts w:eastAsiaTheme="majorEastAsia" w:cstheme="majorBidi"/>
      <w:b/>
      <w:bCs/>
      <w:iCs/>
      <w:sz w:val="24"/>
    </w:rPr>
  </w:style>
  <w:style w:type="paragraph" w:styleId="5">
    <w:name w:val="heading 5"/>
    <w:basedOn w:val="a0"/>
    <w:next w:val="a0"/>
    <w:link w:val="5Char"/>
    <w:unhideWhenUsed/>
    <w:qFormat/>
    <w:rsid w:val="00082C02"/>
    <w:pPr>
      <w:numPr>
        <w:ilvl w:val="4"/>
        <w:numId w:val="2"/>
      </w:numPr>
      <w:spacing w:before="200" w:after="0"/>
      <w:outlineLvl w:val="4"/>
    </w:pPr>
    <w:rPr>
      <w:rFonts w:eastAsiaTheme="majorEastAsia" w:cstheme="majorBidi"/>
      <w:b/>
      <w:bCs/>
    </w:rPr>
  </w:style>
  <w:style w:type="paragraph" w:styleId="6">
    <w:name w:val="heading 6"/>
    <w:basedOn w:val="a0"/>
    <w:next w:val="a0"/>
    <w:link w:val="6Char"/>
    <w:unhideWhenUsed/>
    <w:qFormat/>
    <w:rsid w:val="00B3399D"/>
    <w:pPr>
      <w:numPr>
        <w:ilvl w:val="5"/>
        <w:numId w:val="2"/>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0"/>
    <w:next w:val="a0"/>
    <w:link w:val="7Char"/>
    <w:unhideWhenUsed/>
    <w:qFormat/>
    <w:rsid w:val="00B3399D"/>
    <w:pPr>
      <w:numPr>
        <w:ilvl w:val="6"/>
        <w:numId w:val="2"/>
      </w:numPr>
      <w:spacing w:after="0"/>
      <w:outlineLvl w:val="6"/>
    </w:pPr>
    <w:rPr>
      <w:rFonts w:asciiTheme="majorHAnsi" w:eastAsiaTheme="majorEastAsia" w:hAnsiTheme="majorHAnsi" w:cstheme="majorBidi"/>
      <w:i/>
      <w:iCs/>
    </w:rPr>
  </w:style>
  <w:style w:type="paragraph" w:styleId="8">
    <w:name w:val="heading 8"/>
    <w:basedOn w:val="a0"/>
    <w:next w:val="a0"/>
    <w:link w:val="8Char"/>
    <w:unhideWhenUsed/>
    <w:qFormat/>
    <w:rsid w:val="00B3399D"/>
    <w:pPr>
      <w:numPr>
        <w:ilvl w:val="7"/>
        <w:numId w:val="2"/>
      </w:numPr>
      <w:spacing w:after="0"/>
      <w:outlineLvl w:val="7"/>
    </w:pPr>
    <w:rPr>
      <w:rFonts w:asciiTheme="majorHAnsi" w:eastAsiaTheme="majorEastAsia" w:hAnsiTheme="majorHAnsi" w:cstheme="majorBidi"/>
      <w:sz w:val="20"/>
      <w:szCs w:val="20"/>
    </w:rPr>
  </w:style>
  <w:style w:type="paragraph" w:styleId="9">
    <w:name w:val="heading 9"/>
    <w:basedOn w:val="a0"/>
    <w:next w:val="a0"/>
    <w:link w:val="9Char"/>
    <w:unhideWhenUsed/>
    <w:qFormat/>
    <w:rsid w:val="00B3399D"/>
    <w:pPr>
      <w:numPr>
        <w:ilvl w:val="8"/>
        <w:numId w:val="2"/>
      </w:numPr>
      <w:spacing w:after="0"/>
      <w:outlineLvl w:val="8"/>
    </w:pPr>
    <w:rPr>
      <w:rFonts w:asciiTheme="majorHAnsi" w:eastAsiaTheme="majorEastAsia" w:hAnsiTheme="majorHAnsi" w:cstheme="majorBidi"/>
      <w:i/>
      <w:iCs/>
      <w:spacing w:val="5"/>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0"/>
    <w:rsid w:val="00082C02"/>
    <w:rPr>
      <w:rFonts w:ascii="Arial" w:eastAsiaTheme="majorEastAsia" w:hAnsi="Arial" w:cstheme="majorBidi"/>
      <w:b/>
      <w:bCs/>
      <w:sz w:val="30"/>
      <w:szCs w:val="28"/>
      <w:lang w:bidi="en-US"/>
    </w:rPr>
  </w:style>
  <w:style w:type="character" w:customStyle="1" w:styleId="2Char">
    <w:name w:val="Επικεφαλίδα 2 Char"/>
    <w:basedOn w:val="a1"/>
    <w:link w:val="20"/>
    <w:rsid w:val="00082C02"/>
    <w:rPr>
      <w:rFonts w:ascii="Arial" w:eastAsiaTheme="majorEastAsia" w:hAnsi="Arial" w:cstheme="majorBidi"/>
      <w:b/>
      <w:bCs/>
      <w:sz w:val="28"/>
      <w:szCs w:val="26"/>
      <w:lang w:bidi="en-US"/>
    </w:rPr>
  </w:style>
  <w:style w:type="character" w:customStyle="1" w:styleId="3Char">
    <w:name w:val="Επικεφαλίδα 3 Char"/>
    <w:basedOn w:val="a1"/>
    <w:link w:val="3"/>
    <w:rsid w:val="00082C02"/>
    <w:rPr>
      <w:rFonts w:ascii="Arial" w:eastAsiaTheme="majorEastAsia" w:hAnsi="Arial" w:cstheme="majorBidi"/>
      <w:b/>
      <w:bCs/>
      <w:sz w:val="26"/>
      <w:lang w:bidi="en-US"/>
    </w:rPr>
  </w:style>
  <w:style w:type="character" w:customStyle="1" w:styleId="4Char">
    <w:name w:val="Επικεφαλίδα 4 Char"/>
    <w:basedOn w:val="a1"/>
    <w:link w:val="4"/>
    <w:rsid w:val="00082C02"/>
    <w:rPr>
      <w:rFonts w:ascii="Arial" w:eastAsiaTheme="majorEastAsia" w:hAnsi="Arial" w:cstheme="majorBidi"/>
      <w:b/>
      <w:bCs/>
      <w:iCs/>
      <w:sz w:val="24"/>
      <w:lang w:bidi="en-US"/>
    </w:rPr>
  </w:style>
  <w:style w:type="character" w:customStyle="1" w:styleId="5Char">
    <w:name w:val="Επικεφαλίδα 5 Char"/>
    <w:basedOn w:val="a1"/>
    <w:link w:val="5"/>
    <w:rsid w:val="00082C02"/>
    <w:rPr>
      <w:rFonts w:ascii="Arial" w:eastAsiaTheme="majorEastAsia" w:hAnsi="Arial" w:cstheme="majorBidi"/>
      <w:b/>
      <w:bCs/>
      <w:lang w:bidi="en-US"/>
    </w:rPr>
  </w:style>
  <w:style w:type="character" w:customStyle="1" w:styleId="6Char">
    <w:name w:val="Επικεφαλίδα 6 Char"/>
    <w:basedOn w:val="a1"/>
    <w:link w:val="6"/>
    <w:rsid w:val="00B3399D"/>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1"/>
    <w:link w:val="7"/>
    <w:rsid w:val="00B3399D"/>
    <w:rPr>
      <w:rFonts w:asciiTheme="majorHAnsi" w:eastAsiaTheme="majorEastAsia" w:hAnsiTheme="majorHAnsi" w:cstheme="majorBidi"/>
      <w:i/>
      <w:iCs/>
      <w:lang w:bidi="en-US"/>
    </w:rPr>
  </w:style>
  <w:style w:type="character" w:customStyle="1" w:styleId="8Char">
    <w:name w:val="Επικεφαλίδα 8 Char"/>
    <w:basedOn w:val="a1"/>
    <w:link w:val="8"/>
    <w:rsid w:val="00B3399D"/>
    <w:rPr>
      <w:rFonts w:asciiTheme="majorHAnsi" w:eastAsiaTheme="majorEastAsia" w:hAnsiTheme="majorHAnsi" w:cstheme="majorBidi"/>
      <w:sz w:val="20"/>
      <w:szCs w:val="20"/>
      <w:lang w:bidi="en-US"/>
    </w:rPr>
  </w:style>
  <w:style w:type="character" w:customStyle="1" w:styleId="9Char">
    <w:name w:val="Επικεφαλίδα 9 Char"/>
    <w:basedOn w:val="a1"/>
    <w:link w:val="9"/>
    <w:rsid w:val="00B3399D"/>
    <w:rPr>
      <w:rFonts w:asciiTheme="majorHAnsi" w:eastAsiaTheme="majorEastAsia" w:hAnsiTheme="majorHAnsi" w:cstheme="majorBidi"/>
      <w:i/>
      <w:iCs/>
      <w:spacing w:val="5"/>
      <w:sz w:val="20"/>
      <w:szCs w:val="20"/>
      <w:lang w:bidi="en-US"/>
    </w:rPr>
  </w:style>
  <w:style w:type="paragraph" w:styleId="a4">
    <w:name w:val="Title"/>
    <w:basedOn w:val="a0"/>
    <w:next w:val="a0"/>
    <w:link w:val="Char"/>
    <w:qFormat/>
    <w:rsid w:val="00983C0D"/>
    <w:pPr>
      <w:spacing w:line="240" w:lineRule="auto"/>
      <w:contextualSpacing/>
    </w:pPr>
    <w:rPr>
      <w:rFonts w:eastAsiaTheme="majorEastAsia" w:cstheme="majorBidi"/>
      <w:b/>
      <w:spacing w:val="5"/>
      <w:sz w:val="36"/>
      <w:szCs w:val="52"/>
    </w:rPr>
  </w:style>
  <w:style w:type="character" w:customStyle="1" w:styleId="Char">
    <w:name w:val="Τίτλος Char"/>
    <w:basedOn w:val="a1"/>
    <w:link w:val="a4"/>
    <w:uiPriority w:val="10"/>
    <w:rsid w:val="00983C0D"/>
    <w:rPr>
      <w:rFonts w:ascii="Arial" w:eastAsiaTheme="majorEastAsia" w:hAnsi="Arial" w:cstheme="majorBidi"/>
      <w:b/>
      <w:spacing w:val="5"/>
      <w:sz w:val="36"/>
      <w:szCs w:val="52"/>
      <w:lang w:bidi="en-US"/>
    </w:rPr>
  </w:style>
  <w:style w:type="paragraph" w:styleId="a5">
    <w:name w:val="List Paragraph"/>
    <w:basedOn w:val="a0"/>
    <w:uiPriority w:val="34"/>
    <w:qFormat/>
    <w:rsid w:val="00B3399D"/>
    <w:pPr>
      <w:ind w:left="720"/>
      <w:contextualSpacing/>
    </w:pPr>
  </w:style>
  <w:style w:type="paragraph" w:styleId="a6">
    <w:name w:val="TOC Heading"/>
    <w:basedOn w:val="10"/>
    <w:next w:val="a0"/>
    <w:uiPriority w:val="39"/>
    <w:unhideWhenUsed/>
    <w:qFormat/>
    <w:rsid w:val="00B3399D"/>
    <w:pPr>
      <w:outlineLvl w:val="9"/>
    </w:pPr>
  </w:style>
  <w:style w:type="paragraph" w:styleId="a7">
    <w:name w:val="footer"/>
    <w:basedOn w:val="a0"/>
    <w:link w:val="Char0"/>
    <w:unhideWhenUsed/>
    <w:rsid w:val="00B3399D"/>
    <w:pPr>
      <w:tabs>
        <w:tab w:val="center" w:pos="4153"/>
        <w:tab w:val="right" w:pos="8306"/>
      </w:tabs>
      <w:spacing w:after="0" w:line="240" w:lineRule="auto"/>
    </w:pPr>
  </w:style>
  <w:style w:type="character" w:customStyle="1" w:styleId="Char0">
    <w:name w:val="Υποσέλιδο Char"/>
    <w:basedOn w:val="a1"/>
    <w:link w:val="a7"/>
    <w:uiPriority w:val="99"/>
    <w:rsid w:val="00B3399D"/>
    <w:rPr>
      <w:rFonts w:eastAsiaTheme="minorEastAsia"/>
      <w:lang w:bidi="en-US"/>
    </w:rPr>
  </w:style>
  <w:style w:type="paragraph" w:styleId="11">
    <w:name w:val="toc 1"/>
    <w:basedOn w:val="a0"/>
    <w:next w:val="a0"/>
    <w:autoRedefine/>
    <w:uiPriority w:val="39"/>
    <w:unhideWhenUsed/>
    <w:rsid w:val="00B3399D"/>
    <w:pPr>
      <w:spacing w:after="100"/>
    </w:pPr>
  </w:style>
  <w:style w:type="paragraph" w:styleId="21">
    <w:name w:val="toc 2"/>
    <w:basedOn w:val="a0"/>
    <w:next w:val="a0"/>
    <w:autoRedefine/>
    <w:uiPriority w:val="39"/>
    <w:unhideWhenUsed/>
    <w:rsid w:val="00B3399D"/>
    <w:pPr>
      <w:spacing w:after="100"/>
      <w:ind w:left="240"/>
    </w:pPr>
  </w:style>
  <w:style w:type="paragraph" w:styleId="30">
    <w:name w:val="toc 3"/>
    <w:basedOn w:val="a0"/>
    <w:next w:val="a0"/>
    <w:autoRedefine/>
    <w:uiPriority w:val="39"/>
    <w:unhideWhenUsed/>
    <w:rsid w:val="00B3399D"/>
    <w:pPr>
      <w:spacing w:after="100"/>
      <w:ind w:left="480"/>
    </w:pPr>
  </w:style>
  <w:style w:type="character" w:styleId="-">
    <w:name w:val="Hyperlink"/>
    <w:basedOn w:val="a1"/>
    <w:uiPriority w:val="99"/>
    <w:unhideWhenUsed/>
    <w:rsid w:val="00B3399D"/>
    <w:rPr>
      <w:color w:val="0000FF" w:themeColor="hyperlink"/>
      <w:u w:val="single"/>
    </w:rPr>
  </w:style>
  <w:style w:type="paragraph" w:styleId="a8">
    <w:name w:val="Balloon Text"/>
    <w:basedOn w:val="a0"/>
    <w:link w:val="Char1"/>
    <w:semiHidden/>
    <w:unhideWhenUsed/>
    <w:rsid w:val="00B3399D"/>
    <w:pPr>
      <w:spacing w:after="0" w:line="240" w:lineRule="auto"/>
    </w:pPr>
    <w:rPr>
      <w:rFonts w:ascii="Tahoma" w:hAnsi="Tahoma" w:cs="Tahoma"/>
      <w:sz w:val="16"/>
      <w:szCs w:val="16"/>
    </w:rPr>
  </w:style>
  <w:style w:type="character" w:customStyle="1" w:styleId="Char1">
    <w:name w:val="Κείμενο πλαισίου Char"/>
    <w:basedOn w:val="a1"/>
    <w:link w:val="a8"/>
    <w:uiPriority w:val="99"/>
    <w:semiHidden/>
    <w:rsid w:val="00B3399D"/>
    <w:rPr>
      <w:rFonts w:ascii="Tahoma" w:eastAsiaTheme="minorEastAsia" w:hAnsi="Tahoma" w:cs="Tahoma"/>
      <w:sz w:val="16"/>
      <w:szCs w:val="16"/>
      <w:lang w:bidi="en-US"/>
    </w:rPr>
  </w:style>
  <w:style w:type="table" w:styleId="a9">
    <w:name w:val="Table Grid"/>
    <w:basedOn w:val="a2"/>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Subtitle"/>
    <w:basedOn w:val="a0"/>
    <w:next w:val="a0"/>
    <w:link w:val="Char2"/>
    <w:uiPriority w:val="11"/>
    <w:qFormat/>
    <w:rsid w:val="00983C0D"/>
    <w:pPr>
      <w:numPr>
        <w:ilvl w:val="1"/>
      </w:numPr>
    </w:pPr>
    <w:rPr>
      <w:rFonts w:eastAsiaTheme="majorEastAsia" w:cstheme="majorBidi"/>
      <w:b/>
      <w:iCs/>
      <w:spacing w:val="15"/>
      <w:sz w:val="32"/>
      <w:szCs w:val="24"/>
    </w:rPr>
  </w:style>
  <w:style w:type="character" w:customStyle="1" w:styleId="Char2">
    <w:name w:val="Υπότιτλος Char"/>
    <w:basedOn w:val="a1"/>
    <w:link w:val="aa"/>
    <w:uiPriority w:val="11"/>
    <w:rsid w:val="00983C0D"/>
    <w:rPr>
      <w:rFonts w:ascii="Arial" w:eastAsiaTheme="majorEastAsia" w:hAnsi="Arial" w:cstheme="majorBidi"/>
      <w:b/>
      <w:iCs/>
      <w:spacing w:val="15"/>
      <w:sz w:val="32"/>
      <w:szCs w:val="24"/>
      <w:lang w:bidi="en-US"/>
    </w:rPr>
  </w:style>
  <w:style w:type="paragraph" w:styleId="40">
    <w:name w:val="toc 4"/>
    <w:basedOn w:val="a0"/>
    <w:next w:val="a0"/>
    <w:autoRedefine/>
    <w:uiPriority w:val="39"/>
    <w:unhideWhenUsed/>
    <w:rsid w:val="00E02D3B"/>
    <w:pPr>
      <w:spacing w:after="100"/>
      <w:ind w:left="660"/>
    </w:pPr>
  </w:style>
  <w:style w:type="paragraph" w:styleId="50">
    <w:name w:val="toc 5"/>
    <w:basedOn w:val="a0"/>
    <w:next w:val="a0"/>
    <w:autoRedefine/>
    <w:uiPriority w:val="39"/>
    <w:unhideWhenUsed/>
    <w:rsid w:val="00E02D3B"/>
    <w:pPr>
      <w:spacing w:after="100"/>
      <w:ind w:left="880"/>
    </w:pPr>
  </w:style>
  <w:style w:type="paragraph" w:styleId="Web">
    <w:name w:val="Normal (Web)"/>
    <w:basedOn w:val="a0"/>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ab">
    <w:name w:val="page number"/>
    <w:basedOn w:val="a1"/>
    <w:rsid w:val="00FD0A80"/>
  </w:style>
  <w:style w:type="paragraph" w:customStyle="1" w:styleId="MTDisplayEquation">
    <w:name w:val="MTDisplayEquation"/>
    <w:basedOn w:val="a0"/>
    <w:next w:val="a0"/>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ac">
    <w:name w:val="header"/>
    <w:basedOn w:val="a0"/>
    <w:link w:val="Char3"/>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Char3">
    <w:name w:val="Κεφαλίδα Char"/>
    <w:basedOn w:val="a1"/>
    <w:link w:val="ac"/>
    <w:rsid w:val="00FD0A80"/>
    <w:rPr>
      <w:rFonts w:ascii="Arial" w:eastAsia="Times New Roman" w:hAnsi="Arial" w:cs="Times New Roman"/>
      <w:sz w:val="24"/>
      <w:szCs w:val="24"/>
      <w:lang w:val="el-GR" w:eastAsia="el-GR"/>
    </w:rPr>
  </w:style>
  <w:style w:type="character" w:styleId="-0">
    <w:name w:val="FollowedHyperlink"/>
    <w:basedOn w:val="a1"/>
    <w:unhideWhenUsed/>
    <w:rsid w:val="00FD0A80"/>
    <w:rPr>
      <w:color w:val="800080" w:themeColor="followedHyperlink"/>
      <w:u w:val="single"/>
    </w:rPr>
  </w:style>
  <w:style w:type="character" w:customStyle="1" w:styleId="MTConvertedEquation">
    <w:name w:val="MTConvertedEquation"/>
    <w:basedOn w:val="a1"/>
    <w:rsid w:val="00FD0A80"/>
    <w:rPr>
      <w:rFonts w:cs="Arial"/>
      <w:position w:val="-36"/>
    </w:rPr>
  </w:style>
  <w:style w:type="paragraph" w:styleId="ad">
    <w:name w:val="caption"/>
    <w:basedOn w:val="a0"/>
    <w:next w:val="a0"/>
    <w:unhideWhenUsed/>
    <w:qFormat/>
    <w:rsid w:val="00443DC2"/>
    <w:pPr>
      <w:spacing w:line="240" w:lineRule="auto"/>
    </w:pPr>
    <w:rPr>
      <w:b/>
      <w:bCs/>
      <w:sz w:val="20"/>
      <w:szCs w:val="18"/>
    </w:rPr>
  </w:style>
  <w:style w:type="paragraph" w:styleId="ae">
    <w:name w:val="table of figures"/>
    <w:basedOn w:val="a0"/>
    <w:next w:val="a0"/>
    <w:uiPriority w:val="99"/>
    <w:unhideWhenUsed/>
    <w:rsid w:val="008B711F"/>
    <w:pPr>
      <w:spacing w:after="0"/>
    </w:pPr>
  </w:style>
  <w:style w:type="character" w:styleId="af">
    <w:name w:val="Placeholder Text"/>
    <w:basedOn w:val="a1"/>
    <w:uiPriority w:val="99"/>
    <w:semiHidden/>
    <w:rsid w:val="00C71C68"/>
    <w:rPr>
      <w:color w:val="808080"/>
    </w:rPr>
  </w:style>
  <w:style w:type="table" w:styleId="af0">
    <w:name w:val="Light Shading"/>
    <w:basedOn w:val="a2"/>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Medium List 1 Accent 1"/>
    <w:basedOn w:val="a2"/>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
    <w:name w:val="Light List Accent 1"/>
    <w:basedOn w:val="a2"/>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0">
    <w:name w:val="Medium Shading 1 Accent 1"/>
    <w:basedOn w:val="a2"/>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f1">
    <w:name w:val="annotation text"/>
    <w:basedOn w:val="a0"/>
    <w:link w:val="Char4"/>
    <w:semiHidden/>
    <w:rsid w:val="00811D62"/>
    <w:pPr>
      <w:spacing w:before="120" w:after="0" w:line="240" w:lineRule="auto"/>
      <w:jc w:val="both"/>
    </w:pPr>
    <w:rPr>
      <w:rFonts w:ascii="Times New Roman" w:eastAsia="Times New Roman" w:hAnsi="Times New Roman" w:cs="Times New Roman"/>
      <w:sz w:val="20"/>
      <w:szCs w:val="20"/>
      <w:lang w:val="el-GR" w:eastAsia="el-GR" w:bidi="ar-SA"/>
    </w:rPr>
  </w:style>
  <w:style w:type="character" w:customStyle="1" w:styleId="Char4">
    <w:name w:val="Κείμενο σχολίου Char"/>
    <w:basedOn w:val="a1"/>
    <w:link w:val="af1"/>
    <w:semiHidden/>
    <w:rsid w:val="00811D62"/>
    <w:rPr>
      <w:rFonts w:ascii="Times New Roman" w:eastAsia="Times New Roman" w:hAnsi="Times New Roman" w:cs="Times New Roman"/>
      <w:sz w:val="20"/>
      <w:szCs w:val="20"/>
      <w:lang w:val="el-GR" w:eastAsia="el-GR"/>
    </w:rPr>
  </w:style>
  <w:style w:type="paragraph" w:styleId="af2">
    <w:name w:val="Body Text"/>
    <w:basedOn w:val="a0"/>
    <w:link w:val="Char5"/>
    <w:rsid w:val="00811D62"/>
    <w:pPr>
      <w:spacing w:before="120" w:after="0" w:line="240" w:lineRule="auto"/>
      <w:jc w:val="both"/>
    </w:pPr>
    <w:rPr>
      <w:rFonts w:ascii="Times New Roman" w:eastAsia="Times New Roman" w:hAnsi="Times New Roman" w:cs="Times New Roman"/>
      <w:b/>
      <w:bCs/>
      <w:sz w:val="24"/>
      <w:szCs w:val="24"/>
      <w:lang w:val="el-GR" w:eastAsia="el-GR" w:bidi="ar-SA"/>
    </w:rPr>
  </w:style>
  <w:style w:type="character" w:customStyle="1" w:styleId="Char5">
    <w:name w:val="Σώμα κειμένου Char"/>
    <w:basedOn w:val="a1"/>
    <w:link w:val="af2"/>
    <w:rsid w:val="00811D62"/>
    <w:rPr>
      <w:rFonts w:ascii="Times New Roman" w:eastAsia="Times New Roman" w:hAnsi="Times New Roman" w:cs="Times New Roman"/>
      <w:b/>
      <w:bCs/>
      <w:sz w:val="24"/>
      <w:szCs w:val="24"/>
      <w:lang w:val="el-GR" w:eastAsia="el-GR"/>
    </w:rPr>
  </w:style>
  <w:style w:type="paragraph" w:styleId="22">
    <w:name w:val="Body Text 2"/>
    <w:basedOn w:val="a0"/>
    <w:link w:val="2Char0"/>
    <w:rsid w:val="00811D62"/>
    <w:pPr>
      <w:spacing w:before="120" w:after="0" w:line="240" w:lineRule="auto"/>
      <w:jc w:val="both"/>
    </w:pPr>
    <w:rPr>
      <w:rFonts w:ascii="Times New Roman" w:eastAsia="Times New Roman" w:hAnsi="Times New Roman" w:cs="Times New Roman"/>
      <w:sz w:val="24"/>
      <w:szCs w:val="24"/>
      <w:u w:val="single"/>
      <w:lang w:val="el-GR" w:eastAsia="el-GR" w:bidi="ar-SA"/>
    </w:rPr>
  </w:style>
  <w:style w:type="character" w:customStyle="1" w:styleId="2Char0">
    <w:name w:val="Σώμα κείμενου 2 Char"/>
    <w:basedOn w:val="a1"/>
    <w:link w:val="22"/>
    <w:rsid w:val="00811D62"/>
    <w:rPr>
      <w:rFonts w:ascii="Times New Roman" w:eastAsia="Times New Roman" w:hAnsi="Times New Roman" w:cs="Times New Roman"/>
      <w:sz w:val="24"/>
      <w:szCs w:val="24"/>
      <w:u w:val="single"/>
      <w:lang w:val="el-GR" w:eastAsia="el-GR"/>
    </w:rPr>
  </w:style>
  <w:style w:type="paragraph" w:styleId="31">
    <w:name w:val="Body Text 3"/>
    <w:basedOn w:val="a0"/>
    <w:link w:val="3Char0"/>
    <w:rsid w:val="00811D62"/>
    <w:pPr>
      <w:spacing w:before="120" w:after="0" w:line="240" w:lineRule="auto"/>
      <w:jc w:val="both"/>
    </w:pPr>
    <w:rPr>
      <w:rFonts w:ascii="GrHelvetica" w:eastAsia="Times New Roman" w:hAnsi="GrHelvetica" w:cs="Times New Roman"/>
      <w:b/>
      <w:color w:val="FF0000"/>
      <w:sz w:val="36"/>
      <w:szCs w:val="24"/>
      <w:lang w:val="el-GR" w:eastAsia="el-GR" w:bidi="ar-SA"/>
    </w:rPr>
  </w:style>
  <w:style w:type="character" w:customStyle="1" w:styleId="3Char0">
    <w:name w:val="Σώμα κείμενου 3 Char"/>
    <w:basedOn w:val="a1"/>
    <w:link w:val="31"/>
    <w:rsid w:val="00811D62"/>
    <w:rPr>
      <w:rFonts w:ascii="GrHelvetica" w:eastAsia="Times New Roman" w:hAnsi="GrHelvetica" w:cs="Times New Roman"/>
      <w:b/>
      <w:color w:val="FF0000"/>
      <w:sz w:val="36"/>
      <w:szCs w:val="24"/>
      <w:lang w:val="el-GR" w:eastAsia="el-GR"/>
    </w:rPr>
  </w:style>
  <w:style w:type="paragraph" w:customStyle="1" w:styleId="-2">
    <w:name w:val="Λέξεις - κλειδιά"/>
    <w:basedOn w:val="a0"/>
    <w:rsid w:val="00811D62"/>
    <w:pPr>
      <w:spacing w:before="120" w:after="0" w:line="240" w:lineRule="auto"/>
      <w:jc w:val="both"/>
    </w:pPr>
    <w:rPr>
      <w:rFonts w:ascii="Times New Roman" w:eastAsia="Times New Roman" w:hAnsi="Times New Roman" w:cs="Times New Roman"/>
      <w:i/>
      <w:sz w:val="24"/>
      <w:szCs w:val="24"/>
      <w:lang w:val="el-GR" w:eastAsia="el-GR" w:bidi="ar-SA"/>
    </w:rPr>
  </w:style>
  <w:style w:type="character" w:customStyle="1" w:styleId="StyleGrHelveticaBoldRed">
    <w:name w:val="Style GrHelvetica Bold Red"/>
    <w:rsid w:val="00811D62"/>
    <w:rPr>
      <w:rFonts w:ascii="Times New Roman" w:hAnsi="Times New Roman"/>
      <w:b/>
      <w:bCs/>
      <w:color w:val="auto"/>
    </w:rPr>
  </w:style>
  <w:style w:type="paragraph" w:styleId="af3">
    <w:name w:val="Document Map"/>
    <w:basedOn w:val="a0"/>
    <w:link w:val="Char6"/>
    <w:semiHidden/>
    <w:rsid w:val="00811D62"/>
    <w:pPr>
      <w:shd w:val="clear" w:color="auto" w:fill="000080"/>
      <w:spacing w:before="120" w:after="0" w:line="240" w:lineRule="auto"/>
      <w:jc w:val="both"/>
    </w:pPr>
    <w:rPr>
      <w:rFonts w:ascii="Tahoma" w:eastAsia="Times New Roman" w:hAnsi="Tahoma" w:cs="Tahoma"/>
      <w:sz w:val="24"/>
      <w:szCs w:val="24"/>
      <w:lang w:val="el-GR" w:eastAsia="el-GR" w:bidi="ar-SA"/>
    </w:rPr>
  </w:style>
  <w:style w:type="character" w:customStyle="1" w:styleId="Char6">
    <w:name w:val="Χάρτης εγγράφου Char"/>
    <w:basedOn w:val="a1"/>
    <w:link w:val="af3"/>
    <w:semiHidden/>
    <w:rsid w:val="00811D62"/>
    <w:rPr>
      <w:rFonts w:ascii="Tahoma" w:eastAsia="Times New Roman" w:hAnsi="Tahoma" w:cs="Tahoma"/>
      <w:sz w:val="24"/>
      <w:szCs w:val="24"/>
      <w:shd w:val="clear" w:color="auto" w:fill="000080"/>
      <w:lang w:val="el-GR" w:eastAsia="el-GR"/>
    </w:rPr>
  </w:style>
  <w:style w:type="paragraph" w:customStyle="1" w:styleId="heading1">
    <w:name w:val="heading1"/>
    <w:basedOn w:val="a0"/>
    <w:next w:val="a0"/>
    <w:rsid w:val="00811D62"/>
    <w:pPr>
      <w:keepNext/>
      <w:keepLines/>
      <w:suppressAutoHyphens/>
      <w:spacing w:before="520" w:after="280" w:line="240" w:lineRule="auto"/>
      <w:jc w:val="both"/>
    </w:pPr>
    <w:rPr>
      <w:rFonts w:eastAsia="Times New Roman" w:cs="Times New Roman"/>
      <w:b/>
      <w:sz w:val="28"/>
      <w:szCs w:val="20"/>
      <w:lang w:eastAsia="el-GR" w:bidi="ar-SA"/>
    </w:rPr>
  </w:style>
  <w:style w:type="paragraph" w:customStyle="1" w:styleId="heading2">
    <w:name w:val="heading2"/>
    <w:basedOn w:val="a0"/>
    <w:next w:val="a0"/>
    <w:rsid w:val="00811D62"/>
    <w:pPr>
      <w:keepNext/>
      <w:keepLines/>
      <w:tabs>
        <w:tab w:val="left" w:pos="510"/>
      </w:tabs>
      <w:suppressAutoHyphens/>
      <w:spacing w:before="440" w:after="220" w:line="240" w:lineRule="auto"/>
      <w:jc w:val="both"/>
    </w:pPr>
    <w:rPr>
      <w:rFonts w:eastAsia="Times New Roman" w:cs="Times New Roman"/>
      <w:b/>
      <w:sz w:val="24"/>
      <w:szCs w:val="20"/>
      <w:lang w:eastAsia="el-GR" w:bidi="ar-SA"/>
    </w:rPr>
  </w:style>
  <w:style w:type="character" w:customStyle="1" w:styleId="kw">
    <w:name w:val="kw"/>
    <w:basedOn w:val="a1"/>
    <w:rsid w:val="00811D62"/>
  </w:style>
  <w:style w:type="character" w:customStyle="1" w:styleId="Hyperlink5">
    <w:name w:val="Hyperlink5"/>
    <w:rsid w:val="00811D62"/>
    <w:rPr>
      <w:strike w:val="0"/>
      <w:dstrike w:val="0"/>
      <w:color w:val="307497"/>
      <w:u w:val="none"/>
      <w:effect w:val="none"/>
    </w:rPr>
  </w:style>
  <w:style w:type="paragraph" w:customStyle="1" w:styleId="Default">
    <w:name w:val="Default"/>
    <w:rsid w:val="00811D62"/>
    <w:pPr>
      <w:autoSpaceDE w:val="0"/>
      <w:autoSpaceDN w:val="0"/>
      <w:adjustRightInd w:val="0"/>
      <w:spacing w:after="0" w:line="240" w:lineRule="auto"/>
    </w:pPr>
    <w:rPr>
      <w:rFonts w:ascii="Times New Roman" w:eastAsia="Times New Roman" w:hAnsi="Times New Roman" w:cs="Times New Roman"/>
      <w:color w:val="000000"/>
      <w:sz w:val="24"/>
      <w:szCs w:val="24"/>
      <w:lang w:val="el-GR" w:eastAsia="el-GR"/>
    </w:rPr>
  </w:style>
  <w:style w:type="paragraph" w:customStyle="1" w:styleId="DocumentTitleInfo">
    <w:name w:val="Document Title Info"/>
    <w:basedOn w:val="Default"/>
    <w:next w:val="Default"/>
    <w:rsid w:val="00811D62"/>
    <w:rPr>
      <w:rFonts w:ascii="Verdana" w:hAnsi="Verdana"/>
      <w:color w:val="auto"/>
    </w:rPr>
  </w:style>
  <w:style w:type="character" w:customStyle="1" w:styleId="StyleDocumentTitleInfoVerdanaBoldChar">
    <w:name w:val="Style Document Title Info + Verdana Bold Char"/>
    <w:rsid w:val="00811D62"/>
    <w:rPr>
      <w:rFonts w:cs="Verdana"/>
      <w:b/>
      <w:bCs/>
      <w:color w:val="000000"/>
    </w:rPr>
  </w:style>
  <w:style w:type="paragraph" w:styleId="af4">
    <w:name w:val="List"/>
    <w:basedOn w:val="Default"/>
    <w:next w:val="Default"/>
    <w:rsid w:val="00811D62"/>
    <w:rPr>
      <w:rFonts w:ascii="Verdana" w:hAnsi="Verdana"/>
      <w:color w:val="auto"/>
    </w:rPr>
  </w:style>
  <w:style w:type="paragraph" w:customStyle="1" w:styleId="style1">
    <w:name w:val="style1"/>
    <w:basedOn w:val="a0"/>
    <w:rsid w:val="00811D62"/>
    <w:pPr>
      <w:spacing w:before="100" w:beforeAutospacing="1" w:after="100" w:afterAutospacing="1" w:line="240" w:lineRule="auto"/>
    </w:pPr>
    <w:rPr>
      <w:rFonts w:eastAsia="Times New Roman" w:cs="Arial"/>
      <w:b/>
      <w:bCs/>
      <w:color w:val="996600"/>
      <w:sz w:val="21"/>
      <w:szCs w:val="21"/>
      <w:lang w:val="el-GR" w:eastAsia="el-GR" w:bidi="ar-SA"/>
    </w:rPr>
  </w:style>
  <w:style w:type="paragraph" w:customStyle="1" w:styleId="style2">
    <w:name w:val="style2"/>
    <w:basedOn w:val="a0"/>
    <w:rsid w:val="00811D62"/>
    <w:pPr>
      <w:spacing w:before="100" w:beforeAutospacing="1" w:after="100" w:afterAutospacing="1" w:line="240" w:lineRule="auto"/>
    </w:pPr>
    <w:rPr>
      <w:rFonts w:eastAsia="Times New Roman" w:cs="Arial"/>
      <w:color w:val="000000"/>
      <w:sz w:val="18"/>
      <w:szCs w:val="18"/>
      <w:lang w:val="el-GR" w:eastAsia="el-GR" w:bidi="ar-SA"/>
    </w:rPr>
  </w:style>
  <w:style w:type="character" w:styleId="af5">
    <w:name w:val="Strong"/>
    <w:qFormat/>
    <w:rsid w:val="00811D62"/>
    <w:rPr>
      <w:b/>
      <w:bCs/>
    </w:rPr>
  </w:style>
  <w:style w:type="character" w:customStyle="1" w:styleId="style21">
    <w:name w:val="style21"/>
    <w:rsid w:val="00811D62"/>
    <w:rPr>
      <w:rFonts w:ascii="Arial" w:hAnsi="Arial" w:cs="Arial" w:hint="default"/>
      <w:color w:val="000000"/>
      <w:sz w:val="18"/>
      <w:szCs w:val="18"/>
    </w:rPr>
  </w:style>
  <w:style w:type="paragraph" w:styleId="af6">
    <w:name w:val="Body Text Indent"/>
    <w:basedOn w:val="a0"/>
    <w:link w:val="Char7"/>
    <w:rsid w:val="00811D62"/>
    <w:pPr>
      <w:spacing w:before="120" w:after="120" w:line="240" w:lineRule="auto"/>
      <w:ind w:left="283"/>
      <w:jc w:val="both"/>
    </w:pPr>
    <w:rPr>
      <w:rFonts w:ascii="Times New Roman" w:eastAsia="Times New Roman" w:hAnsi="Times New Roman" w:cs="Times New Roman"/>
      <w:sz w:val="24"/>
      <w:szCs w:val="24"/>
      <w:lang w:val="el-GR" w:eastAsia="el-GR" w:bidi="ar-SA"/>
    </w:rPr>
  </w:style>
  <w:style w:type="character" w:customStyle="1" w:styleId="Char7">
    <w:name w:val="Σώμα κείμενου με εσοχή Char"/>
    <w:basedOn w:val="a1"/>
    <w:link w:val="af6"/>
    <w:rsid w:val="00811D62"/>
    <w:rPr>
      <w:rFonts w:ascii="Times New Roman" w:eastAsia="Times New Roman" w:hAnsi="Times New Roman" w:cs="Times New Roman"/>
      <w:sz w:val="24"/>
      <w:szCs w:val="24"/>
      <w:lang w:val="el-GR" w:eastAsia="el-GR"/>
    </w:rPr>
  </w:style>
  <w:style w:type="paragraph" w:customStyle="1" w:styleId="PrefaceSection">
    <w:name w:val="PrefaceSection"/>
    <w:basedOn w:val="a0"/>
    <w:next w:val="af2"/>
    <w:rsid w:val="00811D62"/>
    <w:pPr>
      <w:spacing w:before="80" w:after="120" w:line="240" w:lineRule="auto"/>
      <w:jc w:val="both"/>
    </w:pPr>
    <w:rPr>
      <w:rFonts w:ascii="Arial Bold" w:eastAsia="Times New Roman" w:hAnsi="Arial Bold" w:cs="Times New Roman"/>
      <w:b/>
      <w:smallCaps/>
      <w:color w:val="006699"/>
      <w:kern w:val="20"/>
      <w:sz w:val="24"/>
      <w:szCs w:val="24"/>
      <w:lang w:bidi="ar-SA"/>
    </w:rPr>
  </w:style>
  <w:style w:type="paragraph" w:customStyle="1" w:styleId="References">
    <w:name w:val="References"/>
    <w:basedOn w:val="a0"/>
    <w:rsid w:val="00811D62"/>
    <w:pPr>
      <w:spacing w:line="220" w:lineRule="exact"/>
      <w:ind w:left="238" w:hanging="238"/>
      <w:jc w:val="both"/>
    </w:pPr>
    <w:rPr>
      <w:rFonts w:ascii="Times New Roman" w:eastAsia="Times New Roman" w:hAnsi="Times New Roman" w:cs="Times New Roman"/>
      <w:spacing w:val="-2"/>
      <w:sz w:val="20"/>
      <w:lang w:eastAsia="nl-NL" w:bidi="ar-SA"/>
    </w:rPr>
  </w:style>
  <w:style w:type="character" w:customStyle="1" w:styleId="af7">
    <w:name w:val="a"/>
    <w:basedOn w:val="a1"/>
    <w:rsid w:val="00811D62"/>
  </w:style>
  <w:style w:type="paragraph" w:styleId="32">
    <w:name w:val="Body Text Indent 3"/>
    <w:basedOn w:val="a0"/>
    <w:link w:val="3Char1"/>
    <w:rsid w:val="00811D62"/>
    <w:pPr>
      <w:spacing w:before="120" w:after="120" w:line="240" w:lineRule="auto"/>
      <w:ind w:left="283"/>
      <w:jc w:val="both"/>
    </w:pPr>
    <w:rPr>
      <w:rFonts w:ascii="Times New Roman" w:eastAsia="Times New Roman" w:hAnsi="Times New Roman" w:cs="Times New Roman"/>
      <w:sz w:val="16"/>
      <w:szCs w:val="16"/>
      <w:lang w:val="el-GR" w:eastAsia="el-GR" w:bidi="ar-SA"/>
    </w:rPr>
  </w:style>
  <w:style w:type="character" w:customStyle="1" w:styleId="3Char1">
    <w:name w:val="Σώμα κείμενου με εσοχή 3 Char"/>
    <w:basedOn w:val="a1"/>
    <w:link w:val="32"/>
    <w:rsid w:val="00811D62"/>
    <w:rPr>
      <w:rFonts w:ascii="Times New Roman" w:eastAsia="Times New Roman" w:hAnsi="Times New Roman" w:cs="Times New Roman"/>
      <w:sz w:val="16"/>
      <w:szCs w:val="16"/>
      <w:lang w:val="el-GR" w:eastAsia="el-GR"/>
    </w:rPr>
  </w:style>
  <w:style w:type="paragraph" w:styleId="af8">
    <w:name w:val="footnote text"/>
    <w:basedOn w:val="a0"/>
    <w:link w:val="Char8"/>
    <w:semiHidden/>
    <w:rsid w:val="00811D62"/>
    <w:pPr>
      <w:spacing w:after="0" w:line="240" w:lineRule="auto"/>
    </w:pPr>
    <w:rPr>
      <w:rFonts w:ascii="Times New Roman" w:eastAsia="Times New Roman" w:hAnsi="Times New Roman" w:cs="Times New Roman"/>
      <w:sz w:val="20"/>
      <w:szCs w:val="24"/>
      <w:lang w:val="el-GR" w:eastAsia="el-GR" w:bidi="ar-SA"/>
    </w:rPr>
  </w:style>
  <w:style w:type="character" w:customStyle="1" w:styleId="Char8">
    <w:name w:val="Κείμενο υποσημείωσης Char"/>
    <w:basedOn w:val="a1"/>
    <w:link w:val="af8"/>
    <w:semiHidden/>
    <w:rsid w:val="00811D62"/>
    <w:rPr>
      <w:rFonts w:ascii="Times New Roman" w:eastAsia="Times New Roman" w:hAnsi="Times New Roman" w:cs="Times New Roman"/>
      <w:sz w:val="20"/>
      <w:szCs w:val="24"/>
      <w:lang w:val="el-GR" w:eastAsia="el-GR"/>
    </w:rPr>
  </w:style>
  <w:style w:type="character" w:styleId="af9">
    <w:name w:val="footnote reference"/>
    <w:semiHidden/>
    <w:rsid w:val="00811D62"/>
    <w:rPr>
      <w:vertAlign w:val="superscript"/>
    </w:rPr>
  </w:style>
  <w:style w:type="paragraph" w:customStyle="1" w:styleId="Title2">
    <w:name w:val="Title 2"/>
    <w:basedOn w:val="20"/>
    <w:rsid w:val="00811D62"/>
    <w:pPr>
      <w:keepNext/>
      <w:keepLines/>
      <w:numPr>
        <w:ilvl w:val="0"/>
        <w:numId w:val="0"/>
      </w:numPr>
      <w:suppressAutoHyphens/>
      <w:spacing w:before="180" w:after="120" w:line="240" w:lineRule="auto"/>
      <w:ind w:left="288"/>
      <w:outlineLvl w:val="9"/>
    </w:pPr>
    <w:rPr>
      <w:rFonts w:eastAsia="Times New Roman" w:cs="Times New Roman"/>
      <w:bCs w:val="0"/>
      <w:color w:val="006699"/>
      <w:kern w:val="20"/>
      <w:sz w:val="36"/>
      <w:szCs w:val="32"/>
      <w:lang w:bidi="ar-SA"/>
    </w:rPr>
  </w:style>
  <w:style w:type="paragraph" w:styleId="z-">
    <w:name w:val="HTML Top of Form"/>
    <w:basedOn w:val="a0"/>
    <w:next w:val="a0"/>
    <w:link w:val="z-Char"/>
    <w:hidden/>
    <w:rsid w:val="00811D62"/>
    <w:pPr>
      <w:pBdr>
        <w:bottom w:val="single" w:sz="6" w:space="1" w:color="auto"/>
      </w:pBdr>
      <w:spacing w:after="0" w:line="240" w:lineRule="auto"/>
      <w:jc w:val="center"/>
    </w:pPr>
    <w:rPr>
      <w:rFonts w:eastAsia="Times New Roman" w:cs="Arial"/>
      <w:vanish/>
      <w:color w:val="000000"/>
      <w:sz w:val="16"/>
      <w:szCs w:val="16"/>
      <w:lang w:val="el-GR" w:eastAsia="el-GR" w:bidi="ar-SA"/>
    </w:rPr>
  </w:style>
  <w:style w:type="character" w:customStyle="1" w:styleId="z-Char">
    <w:name w:val="z-Αρχή φόρμας Char"/>
    <w:basedOn w:val="a1"/>
    <w:link w:val="z-"/>
    <w:rsid w:val="00811D62"/>
    <w:rPr>
      <w:rFonts w:ascii="Arial" w:eastAsia="Times New Roman" w:hAnsi="Arial" w:cs="Arial"/>
      <w:vanish/>
      <w:color w:val="000000"/>
      <w:sz w:val="16"/>
      <w:szCs w:val="16"/>
      <w:lang w:val="el-GR" w:eastAsia="el-GR"/>
    </w:rPr>
  </w:style>
  <w:style w:type="paragraph" w:styleId="z-0">
    <w:name w:val="HTML Bottom of Form"/>
    <w:basedOn w:val="a0"/>
    <w:next w:val="a0"/>
    <w:link w:val="z-Char0"/>
    <w:hidden/>
    <w:rsid w:val="00811D62"/>
    <w:pPr>
      <w:pBdr>
        <w:top w:val="single" w:sz="6" w:space="1" w:color="auto"/>
      </w:pBdr>
      <w:spacing w:after="0" w:line="240" w:lineRule="auto"/>
      <w:jc w:val="center"/>
    </w:pPr>
    <w:rPr>
      <w:rFonts w:eastAsia="Times New Roman" w:cs="Arial"/>
      <w:vanish/>
      <w:color w:val="000000"/>
      <w:sz w:val="16"/>
      <w:szCs w:val="16"/>
      <w:lang w:val="el-GR" w:eastAsia="el-GR" w:bidi="ar-SA"/>
    </w:rPr>
  </w:style>
  <w:style w:type="character" w:customStyle="1" w:styleId="z-Char0">
    <w:name w:val="z-Τέλος φόρμας Char"/>
    <w:basedOn w:val="a1"/>
    <w:link w:val="z-0"/>
    <w:rsid w:val="00811D62"/>
    <w:rPr>
      <w:rFonts w:ascii="Arial" w:eastAsia="Times New Roman" w:hAnsi="Arial" w:cs="Arial"/>
      <w:vanish/>
      <w:color w:val="000000"/>
      <w:sz w:val="16"/>
      <w:szCs w:val="16"/>
      <w:lang w:val="el-GR" w:eastAsia="el-GR"/>
    </w:rPr>
  </w:style>
  <w:style w:type="paragraph" w:styleId="23">
    <w:name w:val="Body Text Indent 2"/>
    <w:basedOn w:val="a0"/>
    <w:link w:val="2Char1"/>
    <w:rsid w:val="00811D62"/>
    <w:pPr>
      <w:spacing w:before="120" w:after="120" w:line="480" w:lineRule="auto"/>
      <w:ind w:left="283"/>
      <w:jc w:val="both"/>
    </w:pPr>
    <w:rPr>
      <w:rFonts w:ascii="Times New Roman" w:eastAsia="Times New Roman" w:hAnsi="Times New Roman" w:cs="Times New Roman"/>
      <w:sz w:val="24"/>
      <w:szCs w:val="24"/>
      <w:lang w:val="el-GR" w:eastAsia="el-GR" w:bidi="ar-SA"/>
    </w:rPr>
  </w:style>
  <w:style w:type="character" w:customStyle="1" w:styleId="2Char1">
    <w:name w:val="Σώμα κείμενου με εσοχή 2 Char"/>
    <w:basedOn w:val="a1"/>
    <w:link w:val="23"/>
    <w:rsid w:val="00811D62"/>
    <w:rPr>
      <w:rFonts w:ascii="Times New Roman" w:eastAsia="Times New Roman" w:hAnsi="Times New Roman" w:cs="Times New Roman"/>
      <w:sz w:val="24"/>
      <w:szCs w:val="24"/>
      <w:lang w:val="el-GR" w:eastAsia="el-GR"/>
    </w:rPr>
  </w:style>
  <w:style w:type="paragraph" w:customStyle="1" w:styleId="NormalWeb2">
    <w:name w:val="Normal (Web)2"/>
    <w:basedOn w:val="a0"/>
    <w:rsid w:val="00811D62"/>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paragraph" w:customStyle="1" w:styleId="NormalWeb3">
    <w:name w:val="Normal (Web)3"/>
    <w:basedOn w:val="a0"/>
    <w:rsid w:val="00811D62"/>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paragraph" w:styleId="-HTML">
    <w:name w:val="HTML Preformatted"/>
    <w:basedOn w:val="a0"/>
    <w:link w:val="-HTMLChar"/>
    <w:rsid w:val="00811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val="el-GR" w:eastAsia="el-GR" w:bidi="ar-SA"/>
    </w:rPr>
  </w:style>
  <w:style w:type="character" w:customStyle="1" w:styleId="-HTMLChar">
    <w:name w:val="Προ-διαμορφωμένο HTML Char"/>
    <w:basedOn w:val="a1"/>
    <w:link w:val="-HTML"/>
    <w:rsid w:val="00811D62"/>
    <w:rPr>
      <w:rFonts w:ascii="Courier New" w:eastAsia="Times New Roman" w:hAnsi="Courier New" w:cs="Courier New"/>
      <w:color w:val="000000"/>
      <w:sz w:val="18"/>
      <w:szCs w:val="18"/>
      <w:lang w:val="el-GR" w:eastAsia="el-GR"/>
    </w:rPr>
  </w:style>
  <w:style w:type="character" w:customStyle="1" w:styleId="flbio1">
    <w:name w:val="flbio1"/>
    <w:rsid w:val="00811D62"/>
    <w:rPr>
      <w:rFonts w:ascii="Verdana" w:hAnsi="Verdana" w:hint="default"/>
      <w:i/>
      <w:iCs/>
      <w:sz w:val="18"/>
      <w:szCs w:val="18"/>
    </w:rPr>
  </w:style>
  <w:style w:type="paragraph" w:customStyle="1" w:styleId="NormalWeb1">
    <w:name w:val="Normal (Web)1"/>
    <w:basedOn w:val="a0"/>
    <w:rsid w:val="00811D62"/>
    <w:pPr>
      <w:spacing w:after="240" w:line="312" w:lineRule="atLeast"/>
    </w:pPr>
    <w:rPr>
      <w:rFonts w:ascii="Tahoma" w:eastAsia="Times New Roman" w:hAnsi="Tahoma" w:cs="Tahoma"/>
      <w:sz w:val="24"/>
      <w:szCs w:val="24"/>
      <w:lang w:val="el-GR" w:eastAsia="el-GR" w:bidi="ar-SA"/>
    </w:rPr>
  </w:style>
  <w:style w:type="numbering" w:styleId="a">
    <w:name w:val="Outline List 3"/>
    <w:basedOn w:val="a3"/>
    <w:rsid w:val="00811D62"/>
    <w:pPr>
      <w:numPr>
        <w:numId w:val="7"/>
      </w:numPr>
    </w:pPr>
  </w:style>
  <w:style w:type="character" w:styleId="afa">
    <w:name w:val="annotation reference"/>
    <w:semiHidden/>
    <w:rsid w:val="00811D62"/>
    <w:rPr>
      <w:sz w:val="16"/>
      <w:szCs w:val="16"/>
    </w:rPr>
  </w:style>
  <w:style w:type="paragraph" w:styleId="60">
    <w:name w:val="toc 6"/>
    <w:basedOn w:val="a0"/>
    <w:next w:val="a0"/>
    <w:autoRedefine/>
    <w:uiPriority w:val="39"/>
    <w:rsid w:val="00811D62"/>
    <w:pPr>
      <w:spacing w:after="0" w:line="240" w:lineRule="auto"/>
      <w:ind w:left="1200"/>
    </w:pPr>
    <w:rPr>
      <w:rFonts w:ascii="Times New Roman" w:eastAsia="Times New Roman" w:hAnsi="Times New Roman" w:cs="Times New Roman"/>
      <w:sz w:val="24"/>
      <w:szCs w:val="24"/>
      <w:lang w:val="el-GR" w:eastAsia="el-GR" w:bidi="ar-SA"/>
    </w:rPr>
  </w:style>
  <w:style w:type="paragraph" w:styleId="70">
    <w:name w:val="toc 7"/>
    <w:basedOn w:val="a0"/>
    <w:next w:val="a0"/>
    <w:autoRedefine/>
    <w:uiPriority w:val="39"/>
    <w:rsid w:val="00811D62"/>
    <w:pPr>
      <w:spacing w:after="0" w:line="240" w:lineRule="auto"/>
      <w:ind w:left="1440"/>
    </w:pPr>
    <w:rPr>
      <w:rFonts w:ascii="Times New Roman" w:eastAsia="Times New Roman" w:hAnsi="Times New Roman" w:cs="Times New Roman"/>
      <w:sz w:val="24"/>
      <w:szCs w:val="24"/>
      <w:lang w:val="el-GR" w:eastAsia="el-GR" w:bidi="ar-SA"/>
    </w:rPr>
  </w:style>
  <w:style w:type="paragraph" w:styleId="80">
    <w:name w:val="toc 8"/>
    <w:basedOn w:val="a0"/>
    <w:next w:val="a0"/>
    <w:autoRedefine/>
    <w:uiPriority w:val="39"/>
    <w:rsid w:val="00811D62"/>
    <w:pPr>
      <w:spacing w:after="0" w:line="240" w:lineRule="auto"/>
      <w:ind w:left="1680"/>
    </w:pPr>
    <w:rPr>
      <w:rFonts w:ascii="Times New Roman" w:eastAsia="Times New Roman" w:hAnsi="Times New Roman" w:cs="Times New Roman"/>
      <w:sz w:val="24"/>
      <w:szCs w:val="24"/>
      <w:lang w:val="el-GR" w:eastAsia="el-GR" w:bidi="ar-SA"/>
    </w:rPr>
  </w:style>
  <w:style w:type="paragraph" w:styleId="90">
    <w:name w:val="toc 9"/>
    <w:basedOn w:val="a0"/>
    <w:next w:val="a0"/>
    <w:autoRedefine/>
    <w:uiPriority w:val="39"/>
    <w:rsid w:val="00811D62"/>
    <w:pPr>
      <w:spacing w:after="0" w:line="240" w:lineRule="auto"/>
      <w:ind w:left="1920"/>
    </w:pPr>
    <w:rPr>
      <w:rFonts w:ascii="Times New Roman" w:eastAsia="Times New Roman" w:hAnsi="Times New Roman" w:cs="Times New Roman"/>
      <w:sz w:val="24"/>
      <w:szCs w:val="24"/>
      <w:lang w:val="el-GR" w:eastAsia="el-GR" w:bidi="ar-SA"/>
    </w:rPr>
  </w:style>
  <w:style w:type="paragraph" w:styleId="afb">
    <w:name w:val="Closing"/>
    <w:basedOn w:val="a0"/>
    <w:link w:val="Char9"/>
    <w:rsid w:val="00811D62"/>
    <w:pPr>
      <w:spacing w:before="120" w:after="0" w:line="240" w:lineRule="auto"/>
      <w:ind w:left="4252"/>
      <w:jc w:val="both"/>
    </w:pPr>
    <w:rPr>
      <w:rFonts w:ascii="Times New Roman" w:eastAsia="Times New Roman" w:hAnsi="Times New Roman" w:cs="Times New Roman"/>
      <w:sz w:val="24"/>
      <w:szCs w:val="24"/>
      <w:lang w:val="el-GR" w:eastAsia="el-GR" w:bidi="ar-SA"/>
    </w:rPr>
  </w:style>
  <w:style w:type="character" w:customStyle="1" w:styleId="Char9">
    <w:name w:val="Κλείσιμο Char"/>
    <w:basedOn w:val="a1"/>
    <w:link w:val="afb"/>
    <w:rsid w:val="00811D62"/>
    <w:rPr>
      <w:rFonts w:ascii="Times New Roman" w:eastAsia="Times New Roman" w:hAnsi="Times New Roman" w:cs="Times New Roman"/>
      <w:sz w:val="24"/>
      <w:szCs w:val="24"/>
      <w:lang w:val="el-GR" w:eastAsia="el-GR"/>
    </w:rPr>
  </w:style>
  <w:style w:type="character" w:customStyle="1" w:styleId="Char10">
    <w:name w:val=" Char1"/>
    <w:rsid w:val="00811D62"/>
    <w:rPr>
      <w:b/>
      <w:bCs/>
      <w:sz w:val="24"/>
      <w:szCs w:val="24"/>
      <w:lang w:val="el-GR" w:eastAsia="el-GR" w:bidi="ar-SA"/>
    </w:rPr>
  </w:style>
  <w:style w:type="paragraph" w:customStyle="1" w:styleId="firstpara">
    <w:name w:val="first_para"/>
    <w:basedOn w:val="Default"/>
    <w:next w:val="Default"/>
    <w:rsid w:val="00811D62"/>
    <w:pPr>
      <w:spacing w:after="120"/>
    </w:pPr>
    <w:rPr>
      <w:color w:val="auto"/>
    </w:rPr>
  </w:style>
  <w:style w:type="paragraph" w:styleId="afc">
    <w:name w:val="annotation subject"/>
    <w:basedOn w:val="af1"/>
    <w:next w:val="af1"/>
    <w:link w:val="Chara"/>
    <w:semiHidden/>
    <w:rsid w:val="00811D62"/>
    <w:rPr>
      <w:b/>
      <w:bCs/>
    </w:rPr>
  </w:style>
  <w:style w:type="character" w:customStyle="1" w:styleId="Chara">
    <w:name w:val="Θέμα σχολίου Char"/>
    <w:basedOn w:val="Char4"/>
    <w:link w:val="afc"/>
    <w:semiHidden/>
    <w:rsid w:val="00811D62"/>
    <w:rPr>
      <w:rFonts w:ascii="Times New Roman" w:eastAsia="Times New Roman" w:hAnsi="Times New Roman" w:cs="Times New Roman"/>
      <w:b/>
      <w:bCs/>
      <w:sz w:val="20"/>
      <w:szCs w:val="20"/>
      <w:lang w:val="el-GR" w:eastAsia="el-GR"/>
    </w:rPr>
  </w:style>
  <w:style w:type="character" w:customStyle="1" w:styleId="articletitle1">
    <w:name w:val="articletitle1"/>
    <w:rsid w:val="00811D62"/>
    <w:rPr>
      <w:rFonts w:ascii="Verdana" w:hAnsi="Verdana" w:hint="default"/>
      <w:b/>
      <w:bCs/>
      <w:color w:val="006563"/>
      <w:sz w:val="24"/>
      <w:szCs w:val="24"/>
    </w:rPr>
  </w:style>
  <w:style w:type="paragraph" w:customStyle="1" w:styleId="1">
    <w:name w:val="Τίτλος1"/>
    <w:basedOn w:val="a0"/>
    <w:rsid w:val="00811D62"/>
    <w:pPr>
      <w:numPr>
        <w:numId w:val="8"/>
      </w:numPr>
      <w:spacing w:after="0" w:line="240" w:lineRule="auto"/>
    </w:pPr>
    <w:rPr>
      <w:rFonts w:ascii="Times New Roman" w:eastAsia="Times New Roman" w:hAnsi="Times New Roman" w:cs="Times New Roman"/>
      <w:b/>
      <w:sz w:val="28"/>
      <w:szCs w:val="28"/>
      <w:lang w:val="el-GR" w:eastAsia="el-GR" w:bidi="ar-SA"/>
    </w:rPr>
  </w:style>
  <w:style w:type="paragraph" w:customStyle="1" w:styleId="2">
    <w:name w:val="Τίτλος2"/>
    <w:basedOn w:val="afd"/>
    <w:next w:val="afd"/>
    <w:autoRedefine/>
    <w:rsid w:val="00811D62"/>
    <w:pPr>
      <w:numPr>
        <w:ilvl w:val="1"/>
        <w:numId w:val="8"/>
      </w:numPr>
    </w:pPr>
    <w:rPr>
      <w:b/>
      <w:szCs w:val="28"/>
    </w:rPr>
  </w:style>
  <w:style w:type="paragraph" w:customStyle="1" w:styleId="afd">
    <w:name w:val="Κείμενο"/>
    <w:basedOn w:val="a0"/>
    <w:rsid w:val="00811D62"/>
    <w:pPr>
      <w:spacing w:after="0" w:line="360" w:lineRule="auto"/>
    </w:pPr>
    <w:rPr>
      <w:rFonts w:ascii="Times New Roman" w:eastAsia="Times New Roman" w:hAnsi="Times New Roman" w:cs="Times New Roman"/>
      <w:sz w:val="24"/>
      <w:szCs w:val="24"/>
      <w:lang w:val="el-GR" w:eastAsia="el-GR" w:bidi="ar-SA"/>
    </w:rPr>
  </w:style>
  <w:style w:type="paragraph" w:customStyle="1" w:styleId="head3niels">
    <w:name w:val="head3niels"/>
    <w:basedOn w:val="3"/>
    <w:autoRedefine/>
    <w:rsid w:val="00811D62"/>
    <w:pPr>
      <w:numPr>
        <w:ilvl w:val="0"/>
        <w:numId w:val="0"/>
      </w:numPr>
      <w:spacing w:before="0" w:line="240" w:lineRule="auto"/>
      <w:jc w:val="center"/>
      <w:outlineLvl w:val="9"/>
    </w:pPr>
    <w:rPr>
      <w:rFonts w:eastAsia="Times New Roman" w:cs="Times New Roman"/>
      <w:bCs w:val="0"/>
      <w:snapToGrid w:val="0"/>
      <w:sz w:val="18"/>
      <w:szCs w:val="20"/>
      <w:lang w:val="fr-BE" w:bidi="ar-SA"/>
    </w:rPr>
  </w:style>
  <w:style w:type="paragraph" w:customStyle="1" w:styleId="Revision">
    <w:name w:val="Revision"/>
    <w:hidden/>
    <w:semiHidden/>
    <w:rsid w:val="00811D62"/>
    <w:pPr>
      <w:spacing w:after="0" w:line="240" w:lineRule="auto"/>
    </w:pPr>
    <w:rPr>
      <w:rFonts w:ascii="Times New Roman" w:eastAsia="Times New Roman" w:hAnsi="Times New Roman" w:cs="Times New Roman"/>
      <w:sz w:val="24"/>
      <w:szCs w:val="24"/>
      <w:lang w:val="el-GR" w:eastAsia="el-GR"/>
    </w:rPr>
  </w:style>
  <w:style w:type="table" w:styleId="33">
    <w:name w:val="Table Grid 3"/>
    <w:basedOn w:val="a2"/>
    <w:rsid w:val="00811D62"/>
    <w:pPr>
      <w:spacing w:after="0" w:line="240" w:lineRule="auto"/>
    </w:pPr>
    <w:rPr>
      <w:rFonts w:ascii="Times New Roman" w:eastAsia="SimSun" w:hAnsi="Times New Roman" w:cs="Times New Roman"/>
      <w:sz w:val="20"/>
      <w:szCs w:val="20"/>
      <w:lang w:val="el-GR" w:eastAsia="el-G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afe">
    <w:name w:val="Emphasis"/>
    <w:qFormat/>
    <w:rsid w:val="00811D6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uiPriority="0"/>
    <w:lsdException w:name="HTML Preformatted" w:uiPriority="0"/>
    <w:lsdException w:name="annotation subject" w:uiPriority="0"/>
    <w:lsdException w:name="Outline List 3" w:uiPriority="0"/>
    <w:lsdException w:name="Table Grid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E19A4"/>
    <w:rPr>
      <w:rFonts w:ascii="Arial" w:eastAsiaTheme="minorEastAsia" w:hAnsi="Arial"/>
      <w:lang w:bidi="en-US"/>
    </w:rPr>
  </w:style>
  <w:style w:type="paragraph" w:styleId="10">
    <w:name w:val="heading 1"/>
    <w:basedOn w:val="a0"/>
    <w:next w:val="a0"/>
    <w:link w:val="1Char"/>
    <w:qFormat/>
    <w:rsid w:val="00082C02"/>
    <w:pPr>
      <w:numPr>
        <w:numId w:val="2"/>
      </w:numPr>
      <w:spacing w:before="480" w:after="0"/>
      <w:contextualSpacing/>
      <w:outlineLvl w:val="0"/>
    </w:pPr>
    <w:rPr>
      <w:rFonts w:eastAsiaTheme="majorEastAsia" w:cstheme="majorBidi"/>
      <w:b/>
      <w:bCs/>
      <w:sz w:val="30"/>
      <w:szCs w:val="28"/>
    </w:rPr>
  </w:style>
  <w:style w:type="paragraph" w:styleId="20">
    <w:name w:val="heading 2"/>
    <w:basedOn w:val="a0"/>
    <w:next w:val="a0"/>
    <w:link w:val="2Char"/>
    <w:unhideWhenUsed/>
    <w:qFormat/>
    <w:rsid w:val="00082C02"/>
    <w:pPr>
      <w:numPr>
        <w:ilvl w:val="1"/>
        <w:numId w:val="2"/>
      </w:numPr>
      <w:spacing w:before="200" w:after="0"/>
      <w:outlineLvl w:val="1"/>
    </w:pPr>
    <w:rPr>
      <w:rFonts w:eastAsiaTheme="majorEastAsia" w:cstheme="majorBidi"/>
      <w:b/>
      <w:bCs/>
      <w:sz w:val="28"/>
      <w:szCs w:val="26"/>
    </w:rPr>
  </w:style>
  <w:style w:type="paragraph" w:styleId="3">
    <w:name w:val="heading 3"/>
    <w:basedOn w:val="a0"/>
    <w:next w:val="a0"/>
    <w:link w:val="3Char"/>
    <w:unhideWhenUsed/>
    <w:qFormat/>
    <w:rsid w:val="00082C02"/>
    <w:pPr>
      <w:numPr>
        <w:ilvl w:val="2"/>
        <w:numId w:val="2"/>
      </w:numPr>
      <w:spacing w:before="200" w:after="0" w:line="271" w:lineRule="auto"/>
      <w:outlineLvl w:val="2"/>
    </w:pPr>
    <w:rPr>
      <w:rFonts w:eastAsiaTheme="majorEastAsia" w:cstheme="majorBidi"/>
      <w:b/>
      <w:bCs/>
      <w:sz w:val="26"/>
    </w:rPr>
  </w:style>
  <w:style w:type="paragraph" w:styleId="4">
    <w:name w:val="heading 4"/>
    <w:basedOn w:val="a0"/>
    <w:next w:val="a0"/>
    <w:link w:val="4Char"/>
    <w:unhideWhenUsed/>
    <w:qFormat/>
    <w:rsid w:val="00082C02"/>
    <w:pPr>
      <w:numPr>
        <w:ilvl w:val="3"/>
        <w:numId w:val="2"/>
      </w:numPr>
      <w:spacing w:before="200" w:after="0"/>
      <w:outlineLvl w:val="3"/>
    </w:pPr>
    <w:rPr>
      <w:rFonts w:eastAsiaTheme="majorEastAsia" w:cstheme="majorBidi"/>
      <w:b/>
      <w:bCs/>
      <w:iCs/>
      <w:sz w:val="24"/>
    </w:rPr>
  </w:style>
  <w:style w:type="paragraph" w:styleId="5">
    <w:name w:val="heading 5"/>
    <w:basedOn w:val="a0"/>
    <w:next w:val="a0"/>
    <w:link w:val="5Char"/>
    <w:unhideWhenUsed/>
    <w:qFormat/>
    <w:rsid w:val="00082C02"/>
    <w:pPr>
      <w:numPr>
        <w:ilvl w:val="4"/>
        <w:numId w:val="2"/>
      </w:numPr>
      <w:spacing w:before="200" w:after="0"/>
      <w:outlineLvl w:val="4"/>
    </w:pPr>
    <w:rPr>
      <w:rFonts w:eastAsiaTheme="majorEastAsia" w:cstheme="majorBidi"/>
      <w:b/>
      <w:bCs/>
    </w:rPr>
  </w:style>
  <w:style w:type="paragraph" w:styleId="6">
    <w:name w:val="heading 6"/>
    <w:basedOn w:val="a0"/>
    <w:next w:val="a0"/>
    <w:link w:val="6Char"/>
    <w:unhideWhenUsed/>
    <w:qFormat/>
    <w:rsid w:val="00B3399D"/>
    <w:pPr>
      <w:numPr>
        <w:ilvl w:val="5"/>
        <w:numId w:val="2"/>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0"/>
    <w:next w:val="a0"/>
    <w:link w:val="7Char"/>
    <w:unhideWhenUsed/>
    <w:qFormat/>
    <w:rsid w:val="00B3399D"/>
    <w:pPr>
      <w:numPr>
        <w:ilvl w:val="6"/>
        <w:numId w:val="2"/>
      </w:numPr>
      <w:spacing w:after="0"/>
      <w:outlineLvl w:val="6"/>
    </w:pPr>
    <w:rPr>
      <w:rFonts w:asciiTheme="majorHAnsi" w:eastAsiaTheme="majorEastAsia" w:hAnsiTheme="majorHAnsi" w:cstheme="majorBidi"/>
      <w:i/>
      <w:iCs/>
    </w:rPr>
  </w:style>
  <w:style w:type="paragraph" w:styleId="8">
    <w:name w:val="heading 8"/>
    <w:basedOn w:val="a0"/>
    <w:next w:val="a0"/>
    <w:link w:val="8Char"/>
    <w:unhideWhenUsed/>
    <w:qFormat/>
    <w:rsid w:val="00B3399D"/>
    <w:pPr>
      <w:numPr>
        <w:ilvl w:val="7"/>
        <w:numId w:val="2"/>
      </w:numPr>
      <w:spacing w:after="0"/>
      <w:outlineLvl w:val="7"/>
    </w:pPr>
    <w:rPr>
      <w:rFonts w:asciiTheme="majorHAnsi" w:eastAsiaTheme="majorEastAsia" w:hAnsiTheme="majorHAnsi" w:cstheme="majorBidi"/>
      <w:sz w:val="20"/>
      <w:szCs w:val="20"/>
    </w:rPr>
  </w:style>
  <w:style w:type="paragraph" w:styleId="9">
    <w:name w:val="heading 9"/>
    <w:basedOn w:val="a0"/>
    <w:next w:val="a0"/>
    <w:link w:val="9Char"/>
    <w:unhideWhenUsed/>
    <w:qFormat/>
    <w:rsid w:val="00B3399D"/>
    <w:pPr>
      <w:numPr>
        <w:ilvl w:val="8"/>
        <w:numId w:val="2"/>
      </w:numPr>
      <w:spacing w:after="0"/>
      <w:outlineLvl w:val="8"/>
    </w:pPr>
    <w:rPr>
      <w:rFonts w:asciiTheme="majorHAnsi" w:eastAsiaTheme="majorEastAsia" w:hAnsiTheme="majorHAnsi" w:cstheme="majorBidi"/>
      <w:i/>
      <w:iCs/>
      <w:spacing w:val="5"/>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0"/>
    <w:rsid w:val="00082C02"/>
    <w:rPr>
      <w:rFonts w:ascii="Arial" w:eastAsiaTheme="majorEastAsia" w:hAnsi="Arial" w:cstheme="majorBidi"/>
      <w:b/>
      <w:bCs/>
      <w:sz w:val="30"/>
      <w:szCs w:val="28"/>
      <w:lang w:bidi="en-US"/>
    </w:rPr>
  </w:style>
  <w:style w:type="character" w:customStyle="1" w:styleId="2Char">
    <w:name w:val="Επικεφαλίδα 2 Char"/>
    <w:basedOn w:val="a1"/>
    <w:link w:val="20"/>
    <w:rsid w:val="00082C02"/>
    <w:rPr>
      <w:rFonts w:ascii="Arial" w:eastAsiaTheme="majorEastAsia" w:hAnsi="Arial" w:cstheme="majorBidi"/>
      <w:b/>
      <w:bCs/>
      <w:sz w:val="28"/>
      <w:szCs w:val="26"/>
      <w:lang w:bidi="en-US"/>
    </w:rPr>
  </w:style>
  <w:style w:type="character" w:customStyle="1" w:styleId="3Char">
    <w:name w:val="Επικεφαλίδα 3 Char"/>
    <w:basedOn w:val="a1"/>
    <w:link w:val="3"/>
    <w:rsid w:val="00082C02"/>
    <w:rPr>
      <w:rFonts w:ascii="Arial" w:eastAsiaTheme="majorEastAsia" w:hAnsi="Arial" w:cstheme="majorBidi"/>
      <w:b/>
      <w:bCs/>
      <w:sz w:val="26"/>
      <w:lang w:bidi="en-US"/>
    </w:rPr>
  </w:style>
  <w:style w:type="character" w:customStyle="1" w:styleId="4Char">
    <w:name w:val="Επικεφαλίδα 4 Char"/>
    <w:basedOn w:val="a1"/>
    <w:link w:val="4"/>
    <w:rsid w:val="00082C02"/>
    <w:rPr>
      <w:rFonts w:ascii="Arial" w:eastAsiaTheme="majorEastAsia" w:hAnsi="Arial" w:cstheme="majorBidi"/>
      <w:b/>
      <w:bCs/>
      <w:iCs/>
      <w:sz w:val="24"/>
      <w:lang w:bidi="en-US"/>
    </w:rPr>
  </w:style>
  <w:style w:type="character" w:customStyle="1" w:styleId="5Char">
    <w:name w:val="Επικεφαλίδα 5 Char"/>
    <w:basedOn w:val="a1"/>
    <w:link w:val="5"/>
    <w:rsid w:val="00082C02"/>
    <w:rPr>
      <w:rFonts w:ascii="Arial" w:eastAsiaTheme="majorEastAsia" w:hAnsi="Arial" w:cstheme="majorBidi"/>
      <w:b/>
      <w:bCs/>
      <w:lang w:bidi="en-US"/>
    </w:rPr>
  </w:style>
  <w:style w:type="character" w:customStyle="1" w:styleId="6Char">
    <w:name w:val="Επικεφαλίδα 6 Char"/>
    <w:basedOn w:val="a1"/>
    <w:link w:val="6"/>
    <w:rsid w:val="00B3399D"/>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1"/>
    <w:link w:val="7"/>
    <w:rsid w:val="00B3399D"/>
    <w:rPr>
      <w:rFonts w:asciiTheme="majorHAnsi" w:eastAsiaTheme="majorEastAsia" w:hAnsiTheme="majorHAnsi" w:cstheme="majorBidi"/>
      <w:i/>
      <w:iCs/>
      <w:lang w:bidi="en-US"/>
    </w:rPr>
  </w:style>
  <w:style w:type="character" w:customStyle="1" w:styleId="8Char">
    <w:name w:val="Επικεφαλίδα 8 Char"/>
    <w:basedOn w:val="a1"/>
    <w:link w:val="8"/>
    <w:rsid w:val="00B3399D"/>
    <w:rPr>
      <w:rFonts w:asciiTheme="majorHAnsi" w:eastAsiaTheme="majorEastAsia" w:hAnsiTheme="majorHAnsi" w:cstheme="majorBidi"/>
      <w:sz w:val="20"/>
      <w:szCs w:val="20"/>
      <w:lang w:bidi="en-US"/>
    </w:rPr>
  </w:style>
  <w:style w:type="character" w:customStyle="1" w:styleId="9Char">
    <w:name w:val="Επικεφαλίδα 9 Char"/>
    <w:basedOn w:val="a1"/>
    <w:link w:val="9"/>
    <w:rsid w:val="00B3399D"/>
    <w:rPr>
      <w:rFonts w:asciiTheme="majorHAnsi" w:eastAsiaTheme="majorEastAsia" w:hAnsiTheme="majorHAnsi" w:cstheme="majorBidi"/>
      <w:i/>
      <w:iCs/>
      <w:spacing w:val="5"/>
      <w:sz w:val="20"/>
      <w:szCs w:val="20"/>
      <w:lang w:bidi="en-US"/>
    </w:rPr>
  </w:style>
  <w:style w:type="paragraph" w:styleId="a4">
    <w:name w:val="Title"/>
    <w:basedOn w:val="a0"/>
    <w:next w:val="a0"/>
    <w:link w:val="Char"/>
    <w:qFormat/>
    <w:rsid w:val="00983C0D"/>
    <w:pPr>
      <w:spacing w:line="240" w:lineRule="auto"/>
      <w:contextualSpacing/>
    </w:pPr>
    <w:rPr>
      <w:rFonts w:eastAsiaTheme="majorEastAsia" w:cstheme="majorBidi"/>
      <w:b/>
      <w:spacing w:val="5"/>
      <w:sz w:val="36"/>
      <w:szCs w:val="52"/>
    </w:rPr>
  </w:style>
  <w:style w:type="character" w:customStyle="1" w:styleId="Char">
    <w:name w:val="Τίτλος Char"/>
    <w:basedOn w:val="a1"/>
    <w:link w:val="a4"/>
    <w:uiPriority w:val="10"/>
    <w:rsid w:val="00983C0D"/>
    <w:rPr>
      <w:rFonts w:ascii="Arial" w:eastAsiaTheme="majorEastAsia" w:hAnsi="Arial" w:cstheme="majorBidi"/>
      <w:b/>
      <w:spacing w:val="5"/>
      <w:sz w:val="36"/>
      <w:szCs w:val="52"/>
      <w:lang w:bidi="en-US"/>
    </w:rPr>
  </w:style>
  <w:style w:type="paragraph" w:styleId="a5">
    <w:name w:val="List Paragraph"/>
    <w:basedOn w:val="a0"/>
    <w:uiPriority w:val="34"/>
    <w:qFormat/>
    <w:rsid w:val="00B3399D"/>
    <w:pPr>
      <w:ind w:left="720"/>
      <w:contextualSpacing/>
    </w:pPr>
  </w:style>
  <w:style w:type="paragraph" w:styleId="a6">
    <w:name w:val="TOC Heading"/>
    <w:basedOn w:val="10"/>
    <w:next w:val="a0"/>
    <w:uiPriority w:val="39"/>
    <w:unhideWhenUsed/>
    <w:qFormat/>
    <w:rsid w:val="00B3399D"/>
    <w:pPr>
      <w:outlineLvl w:val="9"/>
    </w:pPr>
  </w:style>
  <w:style w:type="paragraph" w:styleId="a7">
    <w:name w:val="footer"/>
    <w:basedOn w:val="a0"/>
    <w:link w:val="Char0"/>
    <w:unhideWhenUsed/>
    <w:rsid w:val="00B3399D"/>
    <w:pPr>
      <w:tabs>
        <w:tab w:val="center" w:pos="4153"/>
        <w:tab w:val="right" w:pos="8306"/>
      </w:tabs>
      <w:spacing w:after="0" w:line="240" w:lineRule="auto"/>
    </w:pPr>
  </w:style>
  <w:style w:type="character" w:customStyle="1" w:styleId="Char0">
    <w:name w:val="Υποσέλιδο Char"/>
    <w:basedOn w:val="a1"/>
    <w:link w:val="a7"/>
    <w:uiPriority w:val="99"/>
    <w:rsid w:val="00B3399D"/>
    <w:rPr>
      <w:rFonts w:eastAsiaTheme="minorEastAsia"/>
      <w:lang w:bidi="en-US"/>
    </w:rPr>
  </w:style>
  <w:style w:type="paragraph" w:styleId="11">
    <w:name w:val="toc 1"/>
    <w:basedOn w:val="a0"/>
    <w:next w:val="a0"/>
    <w:autoRedefine/>
    <w:uiPriority w:val="39"/>
    <w:unhideWhenUsed/>
    <w:rsid w:val="00B3399D"/>
    <w:pPr>
      <w:spacing w:after="100"/>
    </w:pPr>
  </w:style>
  <w:style w:type="paragraph" w:styleId="21">
    <w:name w:val="toc 2"/>
    <w:basedOn w:val="a0"/>
    <w:next w:val="a0"/>
    <w:autoRedefine/>
    <w:uiPriority w:val="39"/>
    <w:unhideWhenUsed/>
    <w:rsid w:val="00B3399D"/>
    <w:pPr>
      <w:spacing w:after="100"/>
      <w:ind w:left="240"/>
    </w:pPr>
  </w:style>
  <w:style w:type="paragraph" w:styleId="30">
    <w:name w:val="toc 3"/>
    <w:basedOn w:val="a0"/>
    <w:next w:val="a0"/>
    <w:autoRedefine/>
    <w:uiPriority w:val="39"/>
    <w:unhideWhenUsed/>
    <w:rsid w:val="00B3399D"/>
    <w:pPr>
      <w:spacing w:after="100"/>
      <w:ind w:left="480"/>
    </w:pPr>
  </w:style>
  <w:style w:type="character" w:styleId="-">
    <w:name w:val="Hyperlink"/>
    <w:basedOn w:val="a1"/>
    <w:uiPriority w:val="99"/>
    <w:unhideWhenUsed/>
    <w:rsid w:val="00B3399D"/>
    <w:rPr>
      <w:color w:val="0000FF" w:themeColor="hyperlink"/>
      <w:u w:val="single"/>
    </w:rPr>
  </w:style>
  <w:style w:type="paragraph" w:styleId="a8">
    <w:name w:val="Balloon Text"/>
    <w:basedOn w:val="a0"/>
    <w:link w:val="Char1"/>
    <w:semiHidden/>
    <w:unhideWhenUsed/>
    <w:rsid w:val="00B3399D"/>
    <w:pPr>
      <w:spacing w:after="0" w:line="240" w:lineRule="auto"/>
    </w:pPr>
    <w:rPr>
      <w:rFonts w:ascii="Tahoma" w:hAnsi="Tahoma" w:cs="Tahoma"/>
      <w:sz w:val="16"/>
      <w:szCs w:val="16"/>
    </w:rPr>
  </w:style>
  <w:style w:type="character" w:customStyle="1" w:styleId="Char1">
    <w:name w:val="Κείμενο πλαισίου Char"/>
    <w:basedOn w:val="a1"/>
    <w:link w:val="a8"/>
    <w:uiPriority w:val="99"/>
    <w:semiHidden/>
    <w:rsid w:val="00B3399D"/>
    <w:rPr>
      <w:rFonts w:ascii="Tahoma" w:eastAsiaTheme="minorEastAsia" w:hAnsi="Tahoma" w:cs="Tahoma"/>
      <w:sz w:val="16"/>
      <w:szCs w:val="16"/>
      <w:lang w:bidi="en-US"/>
    </w:rPr>
  </w:style>
  <w:style w:type="table" w:styleId="a9">
    <w:name w:val="Table Grid"/>
    <w:basedOn w:val="a2"/>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Subtitle"/>
    <w:basedOn w:val="a0"/>
    <w:next w:val="a0"/>
    <w:link w:val="Char2"/>
    <w:uiPriority w:val="11"/>
    <w:qFormat/>
    <w:rsid w:val="00983C0D"/>
    <w:pPr>
      <w:numPr>
        <w:ilvl w:val="1"/>
      </w:numPr>
    </w:pPr>
    <w:rPr>
      <w:rFonts w:eastAsiaTheme="majorEastAsia" w:cstheme="majorBidi"/>
      <w:b/>
      <w:iCs/>
      <w:spacing w:val="15"/>
      <w:sz w:val="32"/>
      <w:szCs w:val="24"/>
    </w:rPr>
  </w:style>
  <w:style w:type="character" w:customStyle="1" w:styleId="Char2">
    <w:name w:val="Υπότιτλος Char"/>
    <w:basedOn w:val="a1"/>
    <w:link w:val="aa"/>
    <w:uiPriority w:val="11"/>
    <w:rsid w:val="00983C0D"/>
    <w:rPr>
      <w:rFonts w:ascii="Arial" w:eastAsiaTheme="majorEastAsia" w:hAnsi="Arial" w:cstheme="majorBidi"/>
      <w:b/>
      <w:iCs/>
      <w:spacing w:val="15"/>
      <w:sz w:val="32"/>
      <w:szCs w:val="24"/>
      <w:lang w:bidi="en-US"/>
    </w:rPr>
  </w:style>
  <w:style w:type="paragraph" w:styleId="40">
    <w:name w:val="toc 4"/>
    <w:basedOn w:val="a0"/>
    <w:next w:val="a0"/>
    <w:autoRedefine/>
    <w:uiPriority w:val="39"/>
    <w:unhideWhenUsed/>
    <w:rsid w:val="00E02D3B"/>
    <w:pPr>
      <w:spacing w:after="100"/>
      <w:ind w:left="660"/>
    </w:pPr>
  </w:style>
  <w:style w:type="paragraph" w:styleId="50">
    <w:name w:val="toc 5"/>
    <w:basedOn w:val="a0"/>
    <w:next w:val="a0"/>
    <w:autoRedefine/>
    <w:uiPriority w:val="39"/>
    <w:unhideWhenUsed/>
    <w:rsid w:val="00E02D3B"/>
    <w:pPr>
      <w:spacing w:after="100"/>
      <w:ind w:left="880"/>
    </w:pPr>
  </w:style>
  <w:style w:type="paragraph" w:styleId="Web">
    <w:name w:val="Normal (Web)"/>
    <w:basedOn w:val="a0"/>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ab">
    <w:name w:val="page number"/>
    <w:basedOn w:val="a1"/>
    <w:rsid w:val="00FD0A80"/>
  </w:style>
  <w:style w:type="paragraph" w:customStyle="1" w:styleId="MTDisplayEquation">
    <w:name w:val="MTDisplayEquation"/>
    <w:basedOn w:val="a0"/>
    <w:next w:val="a0"/>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ac">
    <w:name w:val="header"/>
    <w:basedOn w:val="a0"/>
    <w:link w:val="Char3"/>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Char3">
    <w:name w:val="Κεφαλίδα Char"/>
    <w:basedOn w:val="a1"/>
    <w:link w:val="ac"/>
    <w:rsid w:val="00FD0A80"/>
    <w:rPr>
      <w:rFonts w:ascii="Arial" w:eastAsia="Times New Roman" w:hAnsi="Arial" w:cs="Times New Roman"/>
      <w:sz w:val="24"/>
      <w:szCs w:val="24"/>
      <w:lang w:val="el-GR" w:eastAsia="el-GR"/>
    </w:rPr>
  </w:style>
  <w:style w:type="character" w:styleId="-0">
    <w:name w:val="FollowedHyperlink"/>
    <w:basedOn w:val="a1"/>
    <w:unhideWhenUsed/>
    <w:rsid w:val="00FD0A80"/>
    <w:rPr>
      <w:color w:val="800080" w:themeColor="followedHyperlink"/>
      <w:u w:val="single"/>
    </w:rPr>
  </w:style>
  <w:style w:type="character" w:customStyle="1" w:styleId="MTConvertedEquation">
    <w:name w:val="MTConvertedEquation"/>
    <w:basedOn w:val="a1"/>
    <w:rsid w:val="00FD0A80"/>
    <w:rPr>
      <w:rFonts w:cs="Arial"/>
      <w:position w:val="-36"/>
    </w:rPr>
  </w:style>
  <w:style w:type="paragraph" w:styleId="ad">
    <w:name w:val="caption"/>
    <w:basedOn w:val="a0"/>
    <w:next w:val="a0"/>
    <w:unhideWhenUsed/>
    <w:qFormat/>
    <w:rsid w:val="00443DC2"/>
    <w:pPr>
      <w:spacing w:line="240" w:lineRule="auto"/>
    </w:pPr>
    <w:rPr>
      <w:b/>
      <w:bCs/>
      <w:sz w:val="20"/>
      <w:szCs w:val="18"/>
    </w:rPr>
  </w:style>
  <w:style w:type="paragraph" w:styleId="ae">
    <w:name w:val="table of figures"/>
    <w:basedOn w:val="a0"/>
    <w:next w:val="a0"/>
    <w:uiPriority w:val="99"/>
    <w:unhideWhenUsed/>
    <w:rsid w:val="008B711F"/>
    <w:pPr>
      <w:spacing w:after="0"/>
    </w:pPr>
  </w:style>
  <w:style w:type="character" w:styleId="af">
    <w:name w:val="Placeholder Text"/>
    <w:basedOn w:val="a1"/>
    <w:uiPriority w:val="99"/>
    <w:semiHidden/>
    <w:rsid w:val="00C71C68"/>
    <w:rPr>
      <w:color w:val="808080"/>
    </w:rPr>
  </w:style>
  <w:style w:type="table" w:styleId="af0">
    <w:name w:val="Light Shading"/>
    <w:basedOn w:val="a2"/>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Medium List 1 Accent 1"/>
    <w:basedOn w:val="a2"/>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
    <w:name w:val="Light List Accent 1"/>
    <w:basedOn w:val="a2"/>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0">
    <w:name w:val="Medium Shading 1 Accent 1"/>
    <w:basedOn w:val="a2"/>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f1">
    <w:name w:val="annotation text"/>
    <w:basedOn w:val="a0"/>
    <w:link w:val="Char4"/>
    <w:semiHidden/>
    <w:rsid w:val="00811D62"/>
    <w:pPr>
      <w:spacing w:before="120" w:after="0" w:line="240" w:lineRule="auto"/>
      <w:jc w:val="both"/>
    </w:pPr>
    <w:rPr>
      <w:rFonts w:ascii="Times New Roman" w:eastAsia="Times New Roman" w:hAnsi="Times New Roman" w:cs="Times New Roman"/>
      <w:sz w:val="20"/>
      <w:szCs w:val="20"/>
      <w:lang w:val="el-GR" w:eastAsia="el-GR" w:bidi="ar-SA"/>
    </w:rPr>
  </w:style>
  <w:style w:type="character" w:customStyle="1" w:styleId="Char4">
    <w:name w:val="Κείμενο σχολίου Char"/>
    <w:basedOn w:val="a1"/>
    <w:link w:val="af1"/>
    <w:semiHidden/>
    <w:rsid w:val="00811D62"/>
    <w:rPr>
      <w:rFonts w:ascii="Times New Roman" w:eastAsia="Times New Roman" w:hAnsi="Times New Roman" w:cs="Times New Roman"/>
      <w:sz w:val="20"/>
      <w:szCs w:val="20"/>
      <w:lang w:val="el-GR" w:eastAsia="el-GR"/>
    </w:rPr>
  </w:style>
  <w:style w:type="paragraph" w:styleId="af2">
    <w:name w:val="Body Text"/>
    <w:basedOn w:val="a0"/>
    <w:link w:val="Char5"/>
    <w:rsid w:val="00811D62"/>
    <w:pPr>
      <w:spacing w:before="120" w:after="0" w:line="240" w:lineRule="auto"/>
      <w:jc w:val="both"/>
    </w:pPr>
    <w:rPr>
      <w:rFonts w:ascii="Times New Roman" w:eastAsia="Times New Roman" w:hAnsi="Times New Roman" w:cs="Times New Roman"/>
      <w:b/>
      <w:bCs/>
      <w:sz w:val="24"/>
      <w:szCs w:val="24"/>
      <w:lang w:val="el-GR" w:eastAsia="el-GR" w:bidi="ar-SA"/>
    </w:rPr>
  </w:style>
  <w:style w:type="character" w:customStyle="1" w:styleId="Char5">
    <w:name w:val="Σώμα κειμένου Char"/>
    <w:basedOn w:val="a1"/>
    <w:link w:val="af2"/>
    <w:rsid w:val="00811D62"/>
    <w:rPr>
      <w:rFonts w:ascii="Times New Roman" w:eastAsia="Times New Roman" w:hAnsi="Times New Roman" w:cs="Times New Roman"/>
      <w:b/>
      <w:bCs/>
      <w:sz w:val="24"/>
      <w:szCs w:val="24"/>
      <w:lang w:val="el-GR" w:eastAsia="el-GR"/>
    </w:rPr>
  </w:style>
  <w:style w:type="paragraph" w:styleId="22">
    <w:name w:val="Body Text 2"/>
    <w:basedOn w:val="a0"/>
    <w:link w:val="2Char0"/>
    <w:rsid w:val="00811D62"/>
    <w:pPr>
      <w:spacing w:before="120" w:after="0" w:line="240" w:lineRule="auto"/>
      <w:jc w:val="both"/>
    </w:pPr>
    <w:rPr>
      <w:rFonts w:ascii="Times New Roman" w:eastAsia="Times New Roman" w:hAnsi="Times New Roman" w:cs="Times New Roman"/>
      <w:sz w:val="24"/>
      <w:szCs w:val="24"/>
      <w:u w:val="single"/>
      <w:lang w:val="el-GR" w:eastAsia="el-GR" w:bidi="ar-SA"/>
    </w:rPr>
  </w:style>
  <w:style w:type="character" w:customStyle="1" w:styleId="2Char0">
    <w:name w:val="Σώμα κείμενου 2 Char"/>
    <w:basedOn w:val="a1"/>
    <w:link w:val="22"/>
    <w:rsid w:val="00811D62"/>
    <w:rPr>
      <w:rFonts w:ascii="Times New Roman" w:eastAsia="Times New Roman" w:hAnsi="Times New Roman" w:cs="Times New Roman"/>
      <w:sz w:val="24"/>
      <w:szCs w:val="24"/>
      <w:u w:val="single"/>
      <w:lang w:val="el-GR" w:eastAsia="el-GR"/>
    </w:rPr>
  </w:style>
  <w:style w:type="paragraph" w:styleId="31">
    <w:name w:val="Body Text 3"/>
    <w:basedOn w:val="a0"/>
    <w:link w:val="3Char0"/>
    <w:rsid w:val="00811D62"/>
    <w:pPr>
      <w:spacing w:before="120" w:after="0" w:line="240" w:lineRule="auto"/>
      <w:jc w:val="both"/>
    </w:pPr>
    <w:rPr>
      <w:rFonts w:ascii="GrHelvetica" w:eastAsia="Times New Roman" w:hAnsi="GrHelvetica" w:cs="Times New Roman"/>
      <w:b/>
      <w:color w:val="FF0000"/>
      <w:sz w:val="36"/>
      <w:szCs w:val="24"/>
      <w:lang w:val="el-GR" w:eastAsia="el-GR" w:bidi="ar-SA"/>
    </w:rPr>
  </w:style>
  <w:style w:type="character" w:customStyle="1" w:styleId="3Char0">
    <w:name w:val="Σώμα κείμενου 3 Char"/>
    <w:basedOn w:val="a1"/>
    <w:link w:val="31"/>
    <w:rsid w:val="00811D62"/>
    <w:rPr>
      <w:rFonts w:ascii="GrHelvetica" w:eastAsia="Times New Roman" w:hAnsi="GrHelvetica" w:cs="Times New Roman"/>
      <w:b/>
      <w:color w:val="FF0000"/>
      <w:sz w:val="36"/>
      <w:szCs w:val="24"/>
      <w:lang w:val="el-GR" w:eastAsia="el-GR"/>
    </w:rPr>
  </w:style>
  <w:style w:type="paragraph" w:customStyle="1" w:styleId="-2">
    <w:name w:val="Λέξεις - κλειδιά"/>
    <w:basedOn w:val="a0"/>
    <w:rsid w:val="00811D62"/>
    <w:pPr>
      <w:spacing w:before="120" w:after="0" w:line="240" w:lineRule="auto"/>
      <w:jc w:val="both"/>
    </w:pPr>
    <w:rPr>
      <w:rFonts w:ascii="Times New Roman" w:eastAsia="Times New Roman" w:hAnsi="Times New Roman" w:cs="Times New Roman"/>
      <w:i/>
      <w:sz w:val="24"/>
      <w:szCs w:val="24"/>
      <w:lang w:val="el-GR" w:eastAsia="el-GR" w:bidi="ar-SA"/>
    </w:rPr>
  </w:style>
  <w:style w:type="character" w:customStyle="1" w:styleId="StyleGrHelveticaBoldRed">
    <w:name w:val="Style GrHelvetica Bold Red"/>
    <w:rsid w:val="00811D62"/>
    <w:rPr>
      <w:rFonts w:ascii="Times New Roman" w:hAnsi="Times New Roman"/>
      <w:b/>
      <w:bCs/>
      <w:color w:val="auto"/>
    </w:rPr>
  </w:style>
  <w:style w:type="paragraph" w:styleId="af3">
    <w:name w:val="Document Map"/>
    <w:basedOn w:val="a0"/>
    <w:link w:val="Char6"/>
    <w:semiHidden/>
    <w:rsid w:val="00811D62"/>
    <w:pPr>
      <w:shd w:val="clear" w:color="auto" w:fill="000080"/>
      <w:spacing w:before="120" w:after="0" w:line="240" w:lineRule="auto"/>
      <w:jc w:val="both"/>
    </w:pPr>
    <w:rPr>
      <w:rFonts w:ascii="Tahoma" w:eastAsia="Times New Roman" w:hAnsi="Tahoma" w:cs="Tahoma"/>
      <w:sz w:val="24"/>
      <w:szCs w:val="24"/>
      <w:lang w:val="el-GR" w:eastAsia="el-GR" w:bidi="ar-SA"/>
    </w:rPr>
  </w:style>
  <w:style w:type="character" w:customStyle="1" w:styleId="Char6">
    <w:name w:val="Χάρτης εγγράφου Char"/>
    <w:basedOn w:val="a1"/>
    <w:link w:val="af3"/>
    <w:semiHidden/>
    <w:rsid w:val="00811D62"/>
    <w:rPr>
      <w:rFonts w:ascii="Tahoma" w:eastAsia="Times New Roman" w:hAnsi="Tahoma" w:cs="Tahoma"/>
      <w:sz w:val="24"/>
      <w:szCs w:val="24"/>
      <w:shd w:val="clear" w:color="auto" w:fill="000080"/>
      <w:lang w:val="el-GR" w:eastAsia="el-GR"/>
    </w:rPr>
  </w:style>
  <w:style w:type="paragraph" w:customStyle="1" w:styleId="heading1">
    <w:name w:val="heading1"/>
    <w:basedOn w:val="a0"/>
    <w:next w:val="a0"/>
    <w:rsid w:val="00811D62"/>
    <w:pPr>
      <w:keepNext/>
      <w:keepLines/>
      <w:suppressAutoHyphens/>
      <w:spacing w:before="520" w:after="280" w:line="240" w:lineRule="auto"/>
      <w:jc w:val="both"/>
    </w:pPr>
    <w:rPr>
      <w:rFonts w:eastAsia="Times New Roman" w:cs="Times New Roman"/>
      <w:b/>
      <w:sz w:val="28"/>
      <w:szCs w:val="20"/>
      <w:lang w:eastAsia="el-GR" w:bidi="ar-SA"/>
    </w:rPr>
  </w:style>
  <w:style w:type="paragraph" w:customStyle="1" w:styleId="heading2">
    <w:name w:val="heading2"/>
    <w:basedOn w:val="a0"/>
    <w:next w:val="a0"/>
    <w:rsid w:val="00811D62"/>
    <w:pPr>
      <w:keepNext/>
      <w:keepLines/>
      <w:tabs>
        <w:tab w:val="left" w:pos="510"/>
      </w:tabs>
      <w:suppressAutoHyphens/>
      <w:spacing w:before="440" w:after="220" w:line="240" w:lineRule="auto"/>
      <w:jc w:val="both"/>
    </w:pPr>
    <w:rPr>
      <w:rFonts w:eastAsia="Times New Roman" w:cs="Times New Roman"/>
      <w:b/>
      <w:sz w:val="24"/>
      <w:szCs w:val="20"/>
      <w:lang w:eastAsia="el-GR" w:bidi="ar-SA"/>
    </w:rPr>
  </w:style>
  <w:style w:type="character" w:customStyle="1" w:styleId="kw">
    <w:name w:val="kw"/>
    <w:basedOn w:val="a1"/>
    <w:rsid w:val="00811D62"/>
  </w:style>
  <w:style w:type="character" w:customStyle="1" w:styleId="Hyperlink5">
    <w:name w:val="Hyperlink5"/>
    <w:rsid w:val="00811D62"/>
    <w:rPr>
      <w:strike w:val="0"/>
      <w:dstrike w:val="0"/>
      <w:color w:val="307497"/>
      <w:u w:val="none"/>
      <w:effect w:val="none"/>
    </w:rPr>
  </w:style>
  <w:style w:type="paragraph" w:customStyle="1" w:styleId="Default">
    <w:name w:val="Default"/>
    <w:rsid w:val="00811D62"/>
    <w:pPr>
      <w:autoSpaceDE w:val="0"/>
      <w:autoSpaceDN w:val="0"/>
      <w:adjustRightInd w:val="0"/>
      <w:spacing w:after="0" w:line="240" w:lineRule="auto"/>
    </w:pPr>
    <w:rPr>
      <w:rFonts w:ascii="Times New Roman" w:eastAsia="Times New Roman" w:hAnsi="Times New Roman" w:cs="Times New Roman"/>
      <w:color w:val="000000"/>
      <w:sz w:val="24"/>
      <w:szCs w:val="24"/>
      <w:lang w:val="el-GR" w:eastAsia="el-GR"/>
    </w:rPr>
  </w:style>
  <w:style w:type="paragraph" w:customStyle="1" w:styleId="DocumentTitleInfo">
    <w:name w:val="Document Title Info"/>
    <w:basedOn w:val="Default"/>
    <w:next w:val="Default"/>
    <w:rsid w:val="00811D62"/>
    <w:rPr>
      <w:rFonts w:ascii="Verdana" w:hAnsi="Verdana"/>
      <w:color w:val="auto"/>
    </w:rPr>
  </w:style>
  <w:style w:type="character" w:customStyle="1" w:styleId="StyleDocumentTitleInfoVerdanaBoldChar">
    <w:name w:val="Style Document Title Info + Verdana Bold Char"/>
    <w:rsid w:val="00811D62"/>
    <w:rPr>
      <w:rFonts w:cs="Verdana"/>
      <w:b/>
      <w:bCs/>
      <w:color w:val="000000"/>
    </w:rPr>
  </w:style>
  <w:style w:type="paragraph" w:styleId="af4">
    <w:name w:val="List"/>
    <w:basedOn w:val="Default"/>
    <w:next w:val="Default"/>
    <w:rsid w:val="00811D62"/>
    <w:rPr>
      <w:rFonts w:ascii="Verdana" w:hAnsi="Verdana"/>
      <w:color w:val="auto"/>
    </w:rPr>
  </w:style>
  <w:style w:type="paragraph" w:customStyle="1" w:styleId="style1">
    <w:name w:val="style1"/>
    <w:basedOn w:val="a0"/>
    <w:rsid w:val="00811D62"/>
    <w:pPr>
      <w:spacing w:before="100" w:beforeAutospacing="1" w:after="100" w:afterAutospacing="1" w:line="240" w:lineRule="auto"/>
    </w:pPr>
    <w:rPr>
      <w:rFonts w:eastAsia="Times New Roman" w:cs="Arial"/>
      <w:b/>
      <w:bCs/>
      <w:color w:val="996600"/>
      <w:sz w:val="21"/>
      <w:szCs w:val="21"/>
      <w:lang w:val="el-GR" w:eastAsia="el-GR" w:bidi="ar-SA"/>
    </w:rPr>
  </w:style>
  <w:style w:type="paragraph" w:customStyle="1" w:styleId="style2">
    <w:name w:val="style2"/>
    <w:basedOn w:val="a0"/>
    <w:rsid w:val="00811D62"/>
    <w:pPr>
      <w:spacing w:before="100" w:beforeAutospacing="1" w:after="100" w:afterAutospacing="1" w:line="240" w:lineRule="auto"/>
    </w:pPr>
    <w:rPr>
      <w:rFonts w:eastAsia="Times New Roman" w:cs="Arial"/>
      <w:color w:val="000000"/>
      <w:sz w:val="18"/>
      <w:szCs w:val="18"/>
      <w:lang w:val="el-GR" w:eastAsia="el-GR" w:bidi="ar-SA"/>
    </w:rPr>
  </w:style>
  <w:style w:type="character" w:styleId="af5">
    <w:name w:val="Strong"/>
    <w:qFormat/>
    <w:rsid w:val="00811D62"/>
    <w:rPr>
      <w:b/>
      <w:bCs/>
    </w:rPr>
  </w:style>
  <w:style w:type="character" w:customStyle="1" w:styleId="style21">
    <w:name w:val="style21"/>
    <w:rsid w:val="00811D62"/>
    <w:rPr>
      <w:rFonts w:ascii="Arial" w:hAnsi="Arial" w:cs="Arial" w:hint="default"/>
      <w:color w:val="000000"/>
      <w:sz w:val="18"/>
      <w:szCs w:val="18"/>
    </w:rPr>
  </w:style>
  <w:style w:type="paragraph" w:styleId="af6">
    <w:name w:val="Body Text Indent"/>
    <w:basedOn w:val="a0"/>
    <w:link w:val="Char7"/>
    <w:rsid w:val="00811D62"/>
    <w:pPr>
      <w:spacing w:before="120" w:after="120" w:line="240" w:lineRule="auto"/>
      <w:ind w:left="283"/>
      <w:jc w:val="both"/>
    </w:pPr>
    <w:rPr>
      <w:rFonts w:ascii="Times New Roman" w:eastAsia="Times New Roman" w:hAnsi="Times New Roman" w:cs="Times New Roman"/>
      <w:sz w:val="24"/>
      <w:szCs w:val="24"/>
      <w:lang w:val="el-GR" w:eastAsia="el-GR" w:bidi="ar-SA"/>
    </w:rPr>
  </w:style>
  <w:style w:type="character" w:customStyle="1" w:styleId="Char7">
    <w:name w:val="Σώμα κείμενου με εσοχή Char"/>
    <w:basedOn w:val="a1"/>
    <w:link w:val="af6"/>
    <w:rsid w:val="00811D62"/>
    <w:rPr>
      <w:rFonts w:ascii="Times New Roman" w:eastAsia="Times New Roman" w:hAnsi="Times New Roman" w:cs="Times New Roman"/>
      <w:sz w:val="24"/>
      <w:szCs w:val="24"/>
      <w:lang w:val="el-GR" w:eastAsia="el-GR"/>
    </w:rPr>
  </w:style>
  <w:style w:type="paragraph" w:customStyle="1" w:styleId="PrefaceSection">
    <w:name w:val="PrefaceSection"/>
    <w:basedOn w:val="a0"/>
    <w:next w:val="af2"/>
    <w:rsid w:val="00811D62"/>
    <w:pPr>
      <w:spacing w:before="80" w:after="120" w:line="240" w:lineRule="auto"/>
      <w:jc w:val="both"/>
    </w:pPr>
    <w:rPr>
      <w:rFonts w:ascii="Arial Bold" w:eastAsia="Times New Roman" w:hAnsi="Arial Bold" w:cs="Times New Roman"/>
      <w:b/>
      <w:smallCaps/>
      <w:color w:val="006699"/>
      <w:kern w:val="20"/>
      <w:sz w:val="24"/>
      <w:szCs w:val="24"/>
      <w:lang w:bidi="ar-SA"/>
    </w:rPr>
  </w:style>
  <w:style w:type="paragraph" w:customStyle="1" w:styleId="References">
    <w:name w:val="References"/>
    <w:basedOn w:val="a0"/>
    <w:rsid w:val="00811D62"/>
    <w:pPr>
      <w:spacing w:line="220" w:lineRule="exact"/>
      <w:ind w:left="238" w:hanging="238"/>
      <w:jc w:val="both"/>
    </w:pPr>
    <w:rPr>
      <w:rFonts w:ascii="Times New Roman" w:eastAsia="Times New Roman" w:hAnsi="Times New Roman" w:cs="Times New Roman"/>
      <w:spacing w:val="-2"/>
      <w:sz w:val="20"/>
      <w:lang w:eastAsia="nl-NL" w:bidi="ar-SA"/>
    </w:rPr>
  </w:style>
  <w:style w:type="character" w:customStyle="1" w:styleId="af7">
    <w:name w:val="a"/>
    <w:basedOn w:val="a1"/>
    <w:rsid w:val="00811D62"/>
  </w:style>
  <w:style w:type="paragraph" w:styleId="32">
    <w:name w:val="Body Text Indent 3"/>
    <w:basedOn w:val="a0"/>
    <w:link w:val="3Char1"/>
    <w:rsid w:val="00811D62"/>
    <w:pPr>
      <w:spacing w:before="120" w:after="120" w:line="240" w:lineRule="auto"/>
      <w:ind w:left="283"/>
      <w:jc w:val="both"/>
    </w:pPr>
    <w:rPr>
      <w:rFonts w:ascii="Times New Roman" w:eastAsia="Times New Roman" w:hAnsi="Times New Roman" w:cs="Times New Roman"/>
      <w:sz w:val="16"/>
      <w:szCs w:val="16"/>
      <w:lang w:val="el-GR" w:eastAsia="el-GR" w:bidi="ar-SA"/>
    </w:rPr>
  </w:style>
  <w:style w:type="character" w:customStyle="1" w:styleId="3Char1">
    <w:name w:val="Σώμα κείμενου με εσοχή 3 Char"/>
    <w:basedOn w:val="a1"/>
    <w:link w:val="32"/>
    <w:rsid w:val="00811D62"/>
    <w:rPr>
      <w:rFonts w:ascii="Times New Roman" w:eastAsia="Times New Roman" w:hAnsi="Times New Roman" w:cs="Times New Roman"/>
      <w:sz w:val="16"/>
      <w:szCs w:val="16"/>
      <w:lang w:val="el-GR" w:eastAsia="el-GR"/>
    </w:rPr>
  </w:style>
  <w:style w:type="paragraph" w:styleId="af8">
    <w:name w:val="footnote text"/>
    <w:basedOn w:val="a0"/>
    <w:link w:val="Char8"/>
    <w:semiHidden/>
    <w:rsid w:val="00811D62"/>
    <w:pPr>
      <w:spacing w:after="0" w:line="240" w:lineRule="auto"/>
    </w:pPr>
    <w:rPr>
      <w:rFonts w:ascii="Times New Roman" w:eastAsia="Times New Roman" w:hAnsi="Times New Roman" w:cs="Times New Roman"/>
      <w:sz w:val="20"/>
      <w:szCs w:val="24"/>
      <w:lang w:val="el-GR" w:eastAsia="el-GR" w:bidi="ar-SA"/>
    </w:rPr>
  </w:style>
  <w:style w:type="character" w:customStyle="1" w:styleId="Char8">
    <w:name w:val="Κείμενο υποσημείωσης Char"/>
    <w:basedOn w:val="a1"/>
    <w:link w:val="af8"/>
    <w:semiHidden/>
    <w:rsid w:val="00811D62"/>
    <w:rPr>
      <w:rFonts w:ascii="Times New Roman" w:eastAsia="Times New Roman" w:hAnsi="Times New Roman" w:cs="Times New Roman"/>
      <w:sz w:val="20"/>
      <w:szCs w:val="24"/>
      <w:lang w:val="el-GR" w:eastAsia="el-GR"/>
    </w:rPr>
  </w:style>
  <w:style w:type="character" w:styleId="af9">
    <w:name w:val="footnote reference"/>
    <w:semiHidden/>
    <w:rsid w:val="00811D62"/>
    <w:rPr>
      <w:vertAlign w:val="superscript"/>
    </w:rPr>
  </w:style>
  <w:style w:type="paragraph" w:customStyle="1" w:styleId="Title2">
    <w:name w:val="Title 2"/>
    <w:basedOn w:val="20"/>
    <w:rsid w:val="00811D62"/>
    <w:pPr>
      <w:keepNext/>
      <w:keepLines/>
      <w:numPr>
        <w:ilvl w:val="0"/>
        <w:numId w:val="0"/>
      </w:numPr>
      <w:suppressAutoHyphens/>
      <w:spacing w:before="180" w:after="120" w:line="240" w:lineRule="auto"/>
      <w:ind w:left="288"/>
      <w:outlineLvl w:val="9"/>
    </w:pPr>
    <w:rPr>
      <w:rFonts w:eastAsia="Times New Roman" w:cs="Times New Roman"/>
      <w:bCs w:val="0"/>
      <w:color w:val="006699"/>
      <w:kern w:val="20"/>
      <w:sz w:val="36"/>
      <w:szCs w:val="32"/>
      <w:lang w:bidi="ar-SA"/>
    </w:rPr>
  </w:style>
  <w:style w:type="paragraph" w:styleId="z-">
    <w:name w:val="HTML Top of Form"/>
    <w:basedOn w:val="a0"/>
    <w:next w:val="a0"/>
    <w:link w:val="z-Char"/>
    <w:hidden/>
    <w:rsid w:val="00811D62"/>
    <w:pPr>
      <w:pBdr>
        <w:bottom w:val="single" w:sz="6" w:space="1" w:color="auto"/>
      </w:pBdr>
      <w:spacing w:after="0" w:line="240" w:lineRule="auto"/>
      <w:jc w:val="center"/>
    </w:pPr>
    <w:rPr>
      <w:rFonts w:eastAsia="Times New Roman" w:cs="Arial"/>
      <w:vanish/>
      <w:color w:val="000000"/>
      <w:sz w:val="16"/>
      <w:szCs w:val="16"/>
      <w:lang w:val="el-GR" w:eastAsia="el-GR" w:bidi="ar-SA"/>
    </w:rPr>
  </w:style>
  <w:style w:type="character" w:customStyle="1" w:styleId="z-Char">
    <w:name w:val="z-Αρχή φόρμας Char"/>
    <w:basedOn w:val="a1"/>
    <w:link w:val="z-"/>
    <w:rsid w:val="00811D62"/>
    <w:rPr>
      <w:rFonts w:ascii="Arial" w:eastAsia="Times New Roman" w:hAnsi="Arial" w:cs="Arial"/>
      <w:vanish/>
      <w:color w:val="000000"/>
      <w:sz w:val="16"/>
      <w:szCs w:val="16"/>
      <w:lang w:val="el-GR" w:eastAsia="el-GR"/>
    </w:rPr>
  </w:style>
  <w:style w:type="paragraph" w:styleId="z-0">
    <w:name w:val="HTML Bottom of Form"/>
    <w:basedOn w:val="a0"/>
    <w:next w:val="a0"/>
    <w:link w:val="z-Char0"/>
    <w:hidden/>
    <w:rsid w:val="00811D62"/>
    <w:pPr>
      <w:pBdr>
        <w:top w:val="single" w:sz="6" w:space="1" w:color="auto"/>
      </w:pBdr>
      <w:spacing w:after="0" w:line="240" w:lineRule="auto"/>
      <w:jc w:val="center"/>
    </w:pPr>
    <w:rPr>
      <w:rFonts w:eastAsia="Times New Roman" w:cs="Arial"/>
      <w:vanish/>
      <w:color w:val="000000"/>
      <w:sz w:val="16"/>
      <w:szCs w:val="16"/>
      <w:lang w:val="el-GR" w:eastAsia="el-GR" w:bidi="ar-SA"/>
    </w:rPr>
  </w:style>
  <w:style w:type="character" w:customStyle="1" w:styleId="z-Char0">
    <w:name w:val="z-Τέλος φόρμας Char"/>
    <w:basedOn w:val="a1"/>
    <w:link w:val="z-0"/>
    <w:rsid w:val="00811D62"/>
    <w:rPr>
      <w:rFonts w:ascii="Arial" w:eastAsia="Times New Roman" w:hAnsi="Arial" w:cs="Arial"/>
      <w:vanish/>
      <w:color w:val="000000"/>
      <w:sz w:val="16"/>
      <w:szCs w:val="16"/>
      <w:lang w:val="el-GR" w:eastAsia="el-GR"/>
    </w:rPr>
  </w:style>
  <w:style w:type="paragraph" w:styleId="23">
    <w:name w:val="Body Text Indent 2"/>
    <w:basedOn w:val="a0"/>
    <w:link w:val="2Char1"/>
    <w:rsid w:val="00811D62"/>
    <w:pPr>
      <w:spacing w:before="120" w:after="120" w:line="480" w:lineRule="auto"/>
      <w:ind w:left="283"/>
      <w:jc w:val="both"/>
    </w:pPr>
    <w:rPr>
      <w:rFonts w:ascii="Times New Roman" w:eastAsia="Times New Roman" w:hAnsi="Times New Roman" w:cs="Times New Roman"/>
      <w:sz w:val="24"/>
      <w:szCs w:val="24"/>
      <w:lang w:val="el-GR" w:eastAsia="el-GR" w:bidi="ar-SA"/>
    </w:rPr>
  </w:style>
  <w:style w:type="character" w:customStyle="1" w:styleId="2Char1">
    <w:name w:val="Σώμα κείμενου με εσοχή 2 Char"/>
    <w:basedOn w:val="a1"/>
    <w:link w:val="23"/>
    <w:rsid w:val="00811D62"/>
    <w:rPr>
      <w:rFonts w:ascii="Times New Roman" w:eastAsia="Times New Roman" w:hAnsi="Times New Roman" w:cs="Times New Roman"/>
      <w:sz w:val="24"/>
      <w:szCs w:val="24"/>
      <w:lang w:val="el-GR" w:eastAsia="el-GR"/>
    </w:rPr>
  </w:style>
  <w:style w:type="paragraph" w:customStyle="1" w:styleId="NormalWeb2">
    <w:name w:val="Normal (Web)2"/>
    <w:basedOn w:val="a0"/>
    <w:rsid w:val="00811D62"/>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paragraph" w:customStyle="1" w:styleId="NormalWeb3">
    <w:name w:val="Normal (Web)3"/>
    <w:basedOn w:val="a0"/>
    <w:rsid w:val="00811D62"/>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paragraph" w:styleId="-HTML">
    <w:name w:val="HTML Preformatted"/>
    <w:basedOn w:val="a0"/>
    <w:link w:val="-HTMLChar"/>
    <w:rsid w:val="00811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val="el-GR" w:eastAsia="el-GR" w:bidi="ar-SA"/>
    </w:rPr>
  </w:style>
  <w:style w:type="character" w:customStyle="1" w:styleId="-HTMLChar">
    <w:name w:val="Προ-διαμορφωμένο HTML Char"/>
    <w:basedOn w:val="a1"/>
    <w:link w:val="-HTML"/>
    <w:rsid w:val="00811D62"/>
    <w:rPr>
      <w:rFonts w:ascii="Courier New" w:eastAsia="Times New Roman" w:hAnsi="Courier New" w:cs="Courier New"/>
      <w:color w:val="000000"/>
      <w:sz w:val="18"/>
      <w:szCs w:val="18"/>
      <w:lang w:val="el-GR" w:eastAsia="el-GR"/>
    </w:rPr>
  </w:style>
  <w:style w:type="character" w:customStyle="1" w:styleId="flbio1">
    <w:name w:val="flbio1"/>
    <w:rsid w:val="00811D62"/>
    <w:rPr>
      <w:rFonts w:ascii="Verdana" w:hAnsi="Verdana" w:hint="default"/>
      <w:i/>
      <w:iCs/>
      <w:sz w:val="18"/>
      <w:szCs w:val="18"/>
    </w:rPr>
  </w:style>
  <w:style w:type="paragraph" w:customStyle="1" w:styleId="NormalWeb1">
    <w:name w:val="Normal (Web)1"/>
    <w:basedOn w:val="a0"/>
    <w:rsid w:val="00811D62"/>
    <w:pPr>
      <w:spacing w:after="240" w:line="312" w:lineRule="atLeast"/>
    </w:pPr>
    <w:rPr>
      <w:rFonts w:ascii="Tahoma" w:eastAsia="Times New Roman" w:hAnsi="Tahoma" w:cs="Tahoma"/>
      <w:sz w:val="24"/>
      <w:szCs w:val="24"/>
      <w:lang w:val="el-GR" w:eastAsia="el-GR" w:bidi="ar-SA"/>
    </w:rPr>
  </w:style>
  <w:style w:type="numbering" w:styleId="a">
    <w:name w:val="Outline List 3"/>
    <w:basedOn w:val="a3"/>
    <w:rsid w:val="00811D62"/>
    <w:pPr>
      <w:numPr>
        <w:numId w:val="7"/>
      </w:numPr>
    </w:pPr>
  </w:style>
  <w:style w:type="character" w:styleId="afa">
    <w:name w:val="annotation reference"/>
    <w:semiHidden/>
    <w:rsid w:val="00811D62"/>
    <w:rPr>
      <w:sz w:val="16"/>
      <w:szCs w:val="16"/>
    </w:rPr>
  </w:style>
  <w:style w:type="paragraph" w:styleId="60">
    <w:name w:val="toc 6"/>
    <w:basedOn w:val="a0"/>
    <w:next w:val="a0"/>
    <w:autoRedefine/>
    <w:uiPriority w:val="39"/>
    <w:rsid w:val="00811D62"/>
    <w:pPr>
      <w:spacing w:after="0" w:line="240" w:lineRule="auto"/>
      <w:ind w:left="1200"/>
    </w:pPr>
    <w:rPr>
      <w:rFonts w:ascii="Times New Roman" w:eastAsia="Times New Roman" w:hAnsi="Times New Roman" w:cs="Times New Roman"/>
      <w:sz w:val="24"/>
      <w:szCs w:val="24"/>
      <w:lang w:val="el-GR" w:eastAsia="el-GR" w:bidi="ar-SA"/>
    </w:rPr>
  </w:style>
  <w:style w:type="paragraph" w:styleId="70">
    <w:name w:val="toc 7"/>
    <w:basedOn w:val="a0"/>
    <w:next w:val="a0"/>
    <w:autoRedefine/>
    <w:uiPriority w:val="39"/>
    <w:rsid w:val="00811D62"/>
    <w:pPr>
      <w:spacing w:after="0" w:line="240" w:lineRule="auto"/>
      <w:ind w:left="1440"/>
    </w:pPr>
    <w:rPr>
      <w:rFonts w:ascii="Times New Roman" w:eastAsia="Times New Roman" w:hAnsi="Times New Roman" w:cs="Times New Roman"/>
      <w:sz w:val="24"/>
      <w:szCs w:val="24"/>
      <w:lang w:val="el-GR" w:eastAsia="el-GR" w:bidi="ar-SA"/>
    </w:rPr>
  </w:style>
  <w:style w:type="paragraph" w:styleId="80">
    <w:name w:val="toc 8"/>
    <w:basedOn w:val="a0"/>
    <w:next w:val="a0"/>
    <w:autoRedefine/>
    <w:uiPriority w:val="39"/>
    <w:rsid w:val="00811D62"/>
    <w:pPr>
      <w:spacing w:after="0" w:line="240" w:lineRule="auto"/>
      <w:ind w:left="1680"/>
    </w:pPr>
    <w:rPr>
      <w:rFonts w:ascii="Times New Roman" w:eastAsia="Times New Roman" w:hAnsi="Times New Roman" w:cs="Times New Roman"/>
      <w:sz w:val="24"/>
      <w:szCs w:val="24"/>
      <w:lang w:val="el-GR" w:eastAsia="el-GR" w:bidi="ar-SA"/>
    </w:rPr>
  </w:style>
  <w:style w:type="paragraph" w:styleId="90">
    <w:name w:val="toc 9"/>
    <w:basedOn w:val="a0"/>
    <w:next w:val="a0"/>
    <w:autoRedefine/>
    <w:uiPriority w:val="39"/>
    <w:rsid w:val="00811D62"/>
    <w:pPr>
      <w:spacing w:after="0" w:line="240" w:lineRule="auto"/>
      <w:ind w:left="1920"/>
    </w:pPr>
    <w:rPr>
      <w:rFonts w:ascii="Times New Roman" w:eastAsia="Times New Roman" w:hAnsi="Times New Roman" w:cs="Times New Roman"/>
      <w:sz w:val="24"/>
      <w:szCs w:val="24"/>
      <w:lang w:val="el-GR" w:eastAsia="el-GR" w:bidi="ar-SA"/>
    </w:rPr>
  </w:style>
  <w:style w:type="paragraph" w:styleId="afb">
    <w:name w:val="Closing"/>
    <w:basedOn w:val="a0"/>
    <w:link w:val="Char9"/>
    <w:rsid w:val="00811D62"/>
    <w:pPr>
      <w:spacing w:before="120" w:after="0" w:line="240" w:lineRule="auto"/>
      <w:ind w:left="4252"/>
      <w:jc w:val="both"/>
    </w:pPr>
    <w:rPr>
      <w:rFonts w:ascii="Times New Roman" w:eastAsia="Times New Roman" w:hAnsi="Times New Roman" w:cs="Times New Roman"/>
      <w:sz w:val="24"/>
      <w:szCs w:val="24"/>
      <w:lang w:val="el-GR" w:eastAsia="el-GR" w:bidi="ar-SA"/>
    </w:rPr>
  </w:style>
  <w:style w:type="character" w:customStyle="1" w:styleId="Char9">
    <w:name w:val="Κλείσιμο Char"/>
    <w:basedOn w:val="a1"/>
    <w:link w:val="afb"/>
    <w:rsid w:val="00811D62"/>
    <w:rPr>
      <w:rFonts w:ascii="Times New Roman" w:eastAsia="Times New Roman" w:hAnsi="Times New Roman" w:cs="Times New Roman"/>
      <w:sz w:val="24"/>
      <w:szCs w:val="24"/>
      <w:lang w:val="el-GR" w:eastAsia="el-GR"/>
    </w:rPr>
  </w:style>
  <w:style w:type="character" w:customStyle="1" w:styleId="Char10">
    <w:name w:val=" Char1"/>
    <w:rsid w:val="00811D62"/>
    <w:rPr>
      <w:b/>
      <w:bCs/>
      <w:sz w:val="24"/>
      <w:szCs w:val="24"/>
      <w:lang w:val="el-GR" w:eastAsia="el-GR" w:bidi="ar-SA"/>
    </w:rPr>
  </w:style>
  <w:style w:type="paragraph" w:customStyle="1" w:styleId="firstpara">
    <w:name w:val="first_para"/>
    <w:basedOn w:val="Default"/>
    <w:next w:val="Default"/>
    <w:rsid w:val="00811D62"/>
    <w:pPr>
      <w:spacing w:after="120"/>
    </w:pPr>
    <w:rPr>
      <w:color w:val="auto"/>
    </w:rPr>
  </w:style>
  <w:style w:type="paragraph" w:styleId="afc">
    <w:name w:val="annotation subject"/>
    <w:basedOn w:val="af1"/>
    <w:next w:val="af1"/>
    <w:link w:val="Chara"/>
    <w:semiHidden/>
    <w:rsid w:val="00811D62"/>
    <w:rPr>
      <w:b/>
      <w:bCs/>
    </w:rPr>
  </w:style>
  <w:style w:type="character" w:customStyle="1" w:styleId="Chara">
    <w:name w:val="Θέμα σχολίου Char"/>
    <w:basedOn w:val="Char4"/>
    <w:link w:val="afc"/>
    <w:semiHidden/>
    <w:rsid w:val="00811D62"/>
    <w:rPr>
      <w:rFonts w:ascii="Times New Roman" w:eastAsia="Times New Roman" w:hAnsi="Times New Roman" w:cs="Times New Roman"/>
      <w:b/>
      <w:bCs/>
      <w:sz w:val="20"/>
      <w:szCs w:val="20"/>
      <w:lang w:val="el-GR" w:eastAsia="el-GR"/>
    </w:rPr>
  </w:style>
  <w:style w:type="character" w:customStyle="1" w:styleId="articletitle1">
    <w:name w:val="articletitle1"/>
    <w:rsid w:val="00811D62"/>
    <w:rPr>
      <w:rFonts w:ascii="Verdana" w:hAnsi="Verdana" w:hint="default"/>
      <w:b/>
      <w:bCs/>
      <w:color w:val="006563"/>
      <w:sz w:val="24"/>
      <w:szCs w:val="24"/>
    </w:rPr>
  </w:style>
  <w:style w:type="paragraph" w:customStyle="1" w:styleId="1">
    <w:name w:val="Τίτλος1"/>
    <w:basedOn w:val="a0"/>
    <w:rsid w:val="00811D62"/>
    <w:pPr>
      <w:numPr>
        <w:numId w:val="8"/>
      </w:numPr>
      <w:spacing w:after="0" w:line="240" w:lineRule="auto"/>
    </w:pPr>
    <w:rPr>
      <w:rFonts w:ascii="Times New Roman" w:eastAsia="Times New Roman" w:hAnsi="Times New Roman" w:cs="Times New Roman"/>
      <w:b/>
      <w:sz w:val="28"/>
      <w:szCs w:val="28"/>
      <w:lang w:val="el-GR" w:eastAsia="el-GR" w:bidi="ar-SA"/>
    </w:rPr>
  </w:style>
  <w:style w:type="paragraph" w:customStyle="1" w:styleId="2">
    <w:name w:val="Τίτλος2"/>
    <w:basedOn w:val="afd"/>
    <w:next w:val="afd"/>
    <w:autoRedefine/>
    <w:rsid w:val="00811D62"/>
    <w:pPr>
      <w:numPr>
        <w:ilvl w:val="1"/>
        <w:numId w:val="8"/>
      </w:numPr>
    </w:pPr>
    <w:rPr>
      <w:b/>
      <w:szCs w:val="28"/>
    </w:rPr>
  </w:style>
  <w:style w:type="paragraph" w:customStyle="1" w:styleId="afd">
    <w:name w:val="Κείμενο"/>
    <w:basedOn w:val="a0"/>
    <w:rsid w:val="00811D62"/>
    <w:pPr>
      <w:spacing w:after="0" w:line="360" w:lineRule="auto"/>
    </w:pPr>
    <w:rPr>
      <w:rFonts w:ascii="Times New Roman" w:eastAsia="Times New Roman" w:hAnsi="Times New Roman" w:cs="Times New Roman"/>
      <w:sz w:val="24"/>
      <w:szCs w:val="24"/>
      <w:lang w:val="el-GR" w:eastAsia="el-GR" w:bidi="ar-SA"/>
    </w:rPr>
  </w:style>
  <w:style w:type="paragraph" w:customStyle="1" w:styleId="head3niels">
    <w:name w:val="head3niels"/>
    <w:basedOn w:val="3"/>
    <w:autoRedefine/>
    <w:rsid w:val="00811D62"/>
    <w:pPr>
      <w:numPr>
        <w:ilvl w:val="0"/>
        <w:numId w:val="0"/>
      </w:numPr>
      <w:spacing w:before="0" w:line="240" w:lineRule="auto"/>
      <w:jc w:val="center"/>
      <w:outlineLvl w:val="9"/>
    </w:pPr>
    <w:rPr>
      <w:rFonts w:eastAsia="Times New Roman" w:cs="Times New Roman"/>
      <w:bCs w:val="0"/>
      <w:snapToGrid w:val="0"/>
      <w:sz w:val="18"/>
      <w:szCs w:val="20"/>
      <w:lang w:val="fr-BE" w:bidi="ar-SA"/>
    </w:rPr>
  </w:style>
  <w:style w:type="paragraph" w:customStyle="1" w:styleId="Revision">
    <w:name w:val="Revision"/>
    <w:hidden/>
    <w:semiHidden/>
    <w:rsid w:val="00811D62"/>
    <w:pPr>
      <w:spacing w:after="0" w:line="240" w:lineRule="auto"/>
    </w:pPr>
    <w:rPr>
      <w:rFonts w:ascii="Times New Roman" w:eastAsia="Times New Roman" w:hAnsi="Times New Roman" w:cs="Times New Roman"/>
      <w:sz w:val="24"/>
      <w:szCs w:val="24"/>
      <w:lang w:val="el-GR" w:eastAsia="el-GR"/>
    </w:rPr>
  </w:style>
  <w:style w:type="table" w:styleId="33">
    <w:name w:val="Table Grid 3"/>
    <w:basedOn w:val="a2"/>
    <w:rsid w:val="00811D62"/>
    <w:pPr>
      <w:spacing w:after="0" w:line="240" w:lineRule="auto"/>
    </w:pPr>
    <w:rPr>
      <w:rFonts w:ascii="Times New Roman" w:eastAsia="SimSun" w:hAnsi="Times New Roman" w:cs="Times New Roman"/>
      <w:sz w:val="20"/>
      <w:szCs w:val="20"/>
      <w:lang w:val="el-GR" w:eastAsia="el-G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afe">
    <w:name w:val="Emphasis"/>
    <w:qFormat/>
    <w:rsid w:val="00811D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421258">
      <w:bodyDiv w:val="1"/>
      <w:marLeft w:val="0"/>
      <w:marRight w:val="0"/>
      <w:marTop w:val="0"/>
      <w:marBottom w:val="0"/>
      <w:divBdr>
        <w:top w:val="none" w:sz="0" w:space="0" w:color="auto"/>
        <w:left w:val="none" w:sz="0" w:space="0" w:color="auto"/>
        <w:bottom w:val="none" w:sz="0" w:space="0" w:color="auto"/>
        <w:right w:val="none" w:sz="0" w:space="0" w:color="auto"/>
      </w:divBdr>
    </w:div>
    <w:div w:id="559945251">
      <w:bodyDiv w:val="1"/>
      <w:marLeft w:val="0"/>
      <w:marRight w:val="0"/>
      <w:marTop w:val="0"/>
      <w:marBottom w:val="0"/>
      <w:divBdr>
        <w:top w:val="none" w:sz="0" w:space="0" w:color="auto"/>
        <w:left w:val="none" w:sz="0" w:space="0" w:color="auto"/>
        <w:bottom w:val="none" w:sz="0" w:space="0" w:color="auto"/>
        <w:right w:val="none" w:sz="0" w:space="0" w:color="auto"/>
      </w:divBdr>
    </w:div>
    <w:div w:id="687029647">
      <w:bodyDiv w:val="1"/>
      <w:marLeft w:val="0"/>
      <w:marRight w:val="0"/>
      <w:marTop w:val="0"/>
      <w:marBottom w:val="0"/>
      <w:divBdr>
        <w:top w:val="none" w:sz="0" w:space="0" w:color="auto"/>
        <w:left w:val="none" w:sz="0" w:space="0" w:color="auto"/>
        <w:bottom w:val="none" w:sz="0" w:space="0" w:color="auto"/>
        <w:right w:val="none" w:sz="0" w:space="0" w:color="auto"/>
      </w:divBdr>
    </w:div>
    <w:div w:id="858080719">
      <w:bodyDiv w:val="1"/>
      <w:marLeft w:val="0"/>
      <w:marRight w:val="0"/>
      <w:marTop w:val="0"/>
      <w:marBottom w:val="0"/>
      <w:divBdr>
        <w:top w:val="none" w:sz="0" w:space="0" w:color="auto"/>
        <w:left w:val="none" w:sz="0" w:space="0" w:color="auto"/>
        <w:bottom w:val="none" w:sz="0" w:space="0" w:color="auto"/>
        <w:right w:val="none" w:sz="0" w:space="0" w:color="auto"/>
      </w:divBdr>
    </w:div>
    <w:div w:id="1194150809">
      <w:bodyDiv w:val="1"/>
      <w:marLeft w:val="0"/>
      <w:marRight w:val="0"/>
      <w:marTop w:val="0"/>
      <w:marBottom w:val="0"/>
      <w:divBdr>
        <w:top w:val="none" w:sz="0" w:space="0" w:color="auto"/>
        <w:left w:val="none" w:sz="0" w:space="0" w:color="auto"/>
        <w:bottom w:val="none" w:sz="0" w:space="0" w:color="auto"/>
        <w:right w:val="none" w:sz="0" w:space="0" w:color="auto"/>
      </w:divBdr>
      <w:divsChild>
        <w:div w:id="1241595682">
          <w:marLeft w:val="547"/>
          <w:marRight w:val="0"/>
          <w:marTop w:val="120"/>
          <w:marBottom w:val="0"/>
          <w:divBdr>
            <w:top w:val="none" w:sz="0" w:space="0" w:color="auto"/>
            <w:left w:val="none" w:sz="0" w:space="0" w:color="auto"/>
            <w:bottom w:val="none" w:sz="0" w:space="0" w:color="auto"/>
            <w:right w:val="none" w:sz="0" w:space="0" w:color="auto"/>
          </w:divBdr>
        </w:div>
        <w:div w:id="403261068">
          <w:marLeft w:val="547"/>
          <w:marRight w:val="0"/>
          <w:marTop w:val="120"/>
          <w:marBottom w:val="0"/>
          <w:divBdr>
            <w:top w:val="none" w:sz="0" w:space="0" w:color="auto"/>
            <w:left w:val="none" w:sz="0" w:space="0" w:color="auto"/>
            <w:bottom w:val="none" w:sz="0" w:space="0" w:color="auto"/>
            <w:right w:val="none" w:sz="0" w:space="0" w:color="auto"/>
          </w:divBdr>
        </w:div>
        <w:div w:id="1841962458">
          <w:marLeft w:val="547"/>
          <w:marRight w:val="0"/>
          <w:marTop w:val="120"/>
          <w:marBottom w:val="0"/>
          <w:divBdr>
            <w:top w:val="none" w:sz="0" w:space="0" w:color="auto"/>
            <w:left w:val="none" w:sz="0" w:space="0" w:color="auto"/>
            <w:bottom w:val="none" w:sz="0" w:space="0" w:color="auto"/>
            <w:right w:val="none" w:sz="0" w:space="0" w:color="auto"/>
          </w:divBdr>
        </w:div>
      </w:divsChild>
    </w:div>
    <w:div w:id="1660494679">
      <w:bodyDiv w:val="1"/>
      <w:marLeft w:val="0"/>
      <w:marRight w:val="0"/>
      <w:marTop w:val="0"/>
      <w:marBottom w:val="0"/>
      <w:divBdr>
        <w:top w:val="none" w:sz="0" w:space="0" w:color="auto"/>
        <w:left w:val="none" w:sz="0" w:space="0" w:color="auto"/>
        <w:bottom w:val="none" w:sz="0" w:space="0" w:color="auto"/>
        <w:right w:val="none" w:sz="0" w:space="0" w:color="auto"/>
      </w:divBdr>
    </w:div>
    <w:div w:id="1930237548">
      <w:bodyDiv w:val="1"/>
      <w:marLeft w:val="0"/>
      <w:marRight w:val="0"/>
      <w:marTop w:val="0"/>
      <w:marBottom w:val="0"/>
      <w:divBdr>
        <w:top w:val="none" w:sz="0" w:space="0" w:color="auto"/>
        <w:left w:val="none" w:sz="0" w:space="0" w:color="auto"/>
        <w:bottom w:val="none" w:sz="0" w:space="0" w:color="auto"/>
        <w:right w:val="none" w:sz="0" w:space="0" w:color="auto"/>
      </w:divBdr>
    </w:div>
    <w:div w:id="204790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oleObject" Target="embeddings/oleObject16.bin"/><Relationship Id="rId50" Type="http://schemas.openxmlformats.org/officeDocument/2006/relationships/image" Target="media/image25.emf"/><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rfid-weblog.com)" TargetMode="External"/><Relationship Id="rId29" Type="http://schemas.openxmlformats.org/officeDocument/2006/relationships/oleObject" Target="embeddings/oleObject7.bin"/><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oleObject" Target="embeddings/oleObject11.bin"/><Relationship Id="rId40" Type="http://schemas.openxmlformats.org/officeDocument/2006/relationships/image" Target="media/image19.emf"/><Relationship Id="rId45" Type="http://schemas.openxmlformats.org/officeDocument/2006/relationships/oleObject" Target="embeddings/oleObject15.bin"/><Relationship Id="rId53" Type="http://schemas.openxmlformats.org/officeDocument/2006/relationships/hyperlink" Target="file:///C:\Users\pantelis\Downloads\%5b1%5d%20http:\creativecommons.org\licenses\by-nc-sa\4.0\" TargetMode="External"/><Relationship Id="rId5" Type="http://schemas.openxmlformats.org/officeDocument/2006/relationships/settings" Target="settings.xm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oleObject6.bin"/><Relationship Id="rId30" Type="http://schemas.openxmlformats.org/officeDocument/2006/relationships/image" Target="media/image14.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3.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7.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8.emf"/><Relationship Id="rId46" Type="http://schemas.openxmlformats.org/officeDocument/2006/relationships/image" Target="media/image22.emf"/><Relationship Id="rId20" Type="http://schemas.openxmlformats.org/officeDocument/2006/relationships/image" Target="media/image9.emf"/><Relationship Id="rId41" Type="http://schemas.openxmlformats.org/officeDocument/2006/relationships/oleObject" Target="embeddings/oleObject13.bin"/><Relationship Id="rId54" Type="http://schemas.openxmlformats.org/officeDocument/2006/relationships/hyperlink" Target="%5b1%5d%20http:/creativecommons.org/licenses/by-nc-sa/4.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image" Target="media/image24.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oleObject" Target="embeddings/oleObject8.bin"/><Relationship Id="rId44" Type="http://schemas.openxmlformats.org/officeDocument/2006/relationships/image" Target="media/image21.emf"/><Relationship Id="rId52" Type="http://schemas.openxmlformats.org/officeDocument/2006/relationships/hyperlink" Target="https://ocp.teiath.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19540-98EC-4031-AC55-B96634F12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4473</Words>
  <Characters>24160</Characters>
  <Application>Microsoft Office Word</Application>
  <DocSecurity>0</DocSecurity>
  <Lines>201</Lines>
  <Paragraphs>57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BLACK EDITION - tum0r</Company>
  <LinksUpToDate>false</LinksUpToDate>
  <CharactersWithSpaces>28576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opencourses@teiath.gr</dc:creator>
  <cp:lastModifiedBy>fkaram2</cp:lastModifiedBy>
  <cp:revision>4</cp:revision>
  <dcterms:created xsi:type="dcterms:W3CDTF">2015-09-21T11:54:00Z</dcterms:created>
  <dcterms:modified xsi:type="dcterms:W3CDTF">2015-09-21T12:02:00Z</dcterms:modified>
</cp:coreProperties>
</file>