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416D13" w:rsidP="00E37F8E">
      <w:pPr>
        <w:pStyle w:val="a3"/>
        <w:rPr>
          <w:rFonts w:ascii="Calibri" w:hAnsi="Calibri" w:cs="Calibri"/>
        </w:rPr>
      </w:pPr>
      <w:r>
        <w:rPr>
          <w:rFonts w:ascii="Calibri" w:hAnsi="Calibri" w:cs="Calibri"/>
        </w:rPr>
        <w:t>Ειδικά Θέματα Χωρικών Βάσεων Δεδομένων-Ε</w:t>
      </w:r>
    </w:p>
    <w:p w:rsidR="00E92CA0" w:rsidRPr="00951C9C" w:rsidRDefault="00E92CA0" w:rsidP="00E92CA0">
      <w:pPr>
        <w:rPr>
          <w:rFonts w:cs="Calibri"/>
          <w:b/>
          <w:bCs/>
          <w:sz w:val="28"/>
          <w:szCs w:val="28"/>
        </w:rPr>
      </w:pPr>
      <w:r w:rsidRPr="00E92CA0">
        <w:rPr>
          <w:rFonts w:cs="Calibri"/>
          <w:b/>
          <w:bCs/>
          <w:sz w:val="28"/>
          <w:szCs w:val="28"/>
        </w:rPr>
        <w:t xml:space="preserve">Ενότητα  13: Συμπεράσματα </w:t>
      </w:r>
      <w:r w:rsidR="00951C9C">
        <w:rPr>
          <w:rFonts w:cs="Calibri"/>
          <w:b/>
          <w:bCs/>
          <w:sz w:val="28"/>
          <w:szCs w:val="28"/>
        </w:rPr>
        <w:t>–</w:t>
      </w:r>
      <w:r w:rsidRPr="00E92CA0">
        <w:rPr>
          <w:rFonts w:cs="Calibri"/>
          <w:b/>
          <w:bCs/>
          <w:sz w:val="28"/>
          <w:szCs w:val="28"/>
        </w:rPr>
        <w:t xml:space="preserve"> Προοπτικές</w:t>
      </w:r>
      <w:r w:rsidR="00951C9C" w:rsidRPr="0049166D">
        <w:rPr>
          <w:rFonts w:cs="Calibri"/>
          <w:b/>
          <w:bCs/>
          <w:sz w:val="28"/>
          <w:szCs w:val="28"/>
        </w:rPr>
        <w:t xml:space="preserve"> (</w:t>
      </w:r>
      <w:r w:rsidR="00F013BB">
        <w:rPr>
          <w:rFonts w:cs="Calibri"/>
          <w:b/>
          <w:bCs/>
          <w:sz w:val="28"/>
          <w:szCs w:val="28"/>
        </w:rPr>
        <w:t xml:space="preserve">Ασκηση </w:t>
      </w:r>
      <w:r w:rsidR="00F013BB">
        <w:rPr>
          <w:rFonts w:cs="Calibri"/>
          <w:b/>
          <w:bCs/>
          <w:sz w:val="28"/>
          <w:szCs w:val="28"/>
          <w:lang w:val="en-US"/>
        </w:rPr>
        <w:t>2</w:t>
      </w:r>
      <w:r w:rsidR="00951C9C">
        <w:rPr>
          <w:rFonts w:cs="Calibri"/>
          <w:b/>
          <w:bCs/>
          <w:sz w:val="28"/>
          <w:szCs w:val="28"/>
        </w:rPr>
        <w:t>)</w:t>
      </w:r>
    </w:p>
    <w:p w:rsidR="00E37F8E" w:rsidRPr="006071F6" w:rsidRDefault="00E37F8E" w:rsidP="00E37F8E">
      <w:pPr>
        <w:rPr>
          <w:rFonts w:cs="Calibri"/>
          <w:sz w:val="28"/>
          <w:szCs w:val="28"/>
        </w:rPr>
      </w:pPr>
    </w:p>
    <w:p w:rsidR="00416D13" w:rsidRPr="00416D13" w:rsidRDefault="00416D13" w:rsidP="00416D13">
      <w:pPr>
        <w:rPr>
          <w:rFonts w:cs="Calibri"/>
        </w:rPr>
      </w:pPr>
      <w:r>
        <w:rPr>
          <w:rFonts w:cs="Calibri"/>
          <w:sz w:val="24"/>
          <w:szCs w:val="24"/>
        </w:rPr>
        <w:t xml:space="preserve">Δήμος Πανταζής </w:t>
      </w:r>
      <w:r w:rsidRPr="00416D13">
        <w:rPr>
          <w:rFonts w:cs="Calibri"/>
        </w:rPr>
        <w:t>Dr, MSc, Αγρ.Τοπ.Μηχ. ΑΠΘ - Καθηγητής ΤΕΙ Αθήνας</w:t>
      </w:r>
    </w:p>
    <w:p w:rsidR="00E37F8E" w:rsidRDefault="00E37F8E" w:rsidP="00E37F8E">
      <w:pPr>
        <w:rPr>
          <w:rFonts w:cs="Calibri"/>
          <w:sz w:val="24"/>
          <w:szCs w:val="24"/>
        </w:rPr>
      </w:pPr>
    </w:p>
    <w:p w:rsidR="00E37F8E" w:rsidRDefault="00E37F8E" w:rsidP="00E37F8E">
      <w:pPr>
        <w:rPr>
          <w:rFonts w:cs="Calibri"/>
          <w:sz w:val="24"/>
          <w:szCs w:val="24"/>
        </w:rPr>
      </w:pPr>
    </w:p>
    <w:p w:rsidR="00416D13" w:rsidRPr="00416D13" w:rsidRDefault="00416D13" w:rsidP="00416D13">
      <w:pPr>
        <w:rPr>
          <w:rFonts w:cs="Calibri"/>
          <w:sz w:val="24"/>
          <w:szCs w:val="24"/>
        </w:rPr>
      </w:pPr>
      <w:r w:rsidRPr="00416D13">
        <w:rPr>
          <w:rFonts w:cs="Calibri"/>
          <w:sz w:val="24"/>
          <w:szCs w:val="24"/>
        </w:rPr>
        <w:t>Τμήμα πολιτικών Μηχανικών ΤΕ και Μηχανικών Τοπογραφίας &amp; Γεωπληροφορικής ΤΕ</w:t>
      </w:r>
    </w:p>
    <w:p w:rsidR="00416D13" w:rsidRPr="00416D13" w:rsidRDefault="00416D13" w:rsidP="00416D13">
      <w:pPr>
        <w:rPr>
          <w:rFonts w:cs="Calibri"/>
          <w:sz w:val="24"/>
          <w:szCs w:val="24"/>
        </w:rPr>
      </w:pPr>
      <w:r w:rsidRPr="00416D13">
        <w:rPr>
          <w:rFonts w:cs="Calibri"/>
          <w:sz w:val="24"/>
          <w:szCs w:val="24"/>
        </w:rPr>
        <w:t>Κατεύθυνση Μηχανικών Τοπογραφίας και Γεωπληροφορικής ΤΕ</w:t>
      </w:r>
    </w:p>
    <w:p w:rsidR="00E37F8E" w:rsidRPr="00AB417C" w:rsidRDefault="00416D13" w:rsidP="00E37F8E">
      <w:pPr>
        <w:rPr>
          <w:rFonts w:cs="Calibri"/>
        </w:rPr>
      </w:pPr>
      <w:r>
        <w:rPr>
          <w:rFonts w:cs="Calibri"/>
        </w:rPr>
        <w:t>Εαρινό</w:t>
      </w:r>
      <w:r w:rsidR="00E37F8E" w:rsidRPr="00AB417C">
        <w:rPr>
          <w:rFonts w:cs="Calibri"/>
        </w:rPr>
        <w:t xml:space="preserve"> </w:t>
      </w:r>
      <w:r w:rsidR="00E37F8E">
        <w:rPr>
          <w:rFonts w:cs="Calibri"/>
        </w:rPr>
        <w:t>Εξάμηνο (2014 – 2015</w:t>
      </w:r>
      <w:r w:rsidR="00E37F8E"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07720A" w:rsidRPr="00E92CA0" w:rsidRDefault="0007720A" w:rsidP="0007720A">
      <w:pPr>
        <w:pStyle w:val="a3"/>
        <w:pageBreakBefore/>
        <w:ind w:left="360"/>
        <w:jc w:val="center"/>
        <w:outlineLvl w:val="0"/>
        <w:rPr>
          <w:rFonts w:asciiTheme="minorHAnsi" w:hAnsiTheme="minorHAnsi" w:cs="Tahoma"/>
          <w:sz w:val="24"/>
          <w:szCs w:val="24"/>
        </w:rPr>
      </w:pPr>
      <w:r w:rsidRPr="00E92CA0">
        <w:rPr>
          <w:rFonts w:asciiTheme="minorHAnsi" w:hAnsiTheme="minorHAnsi" w:cs="Tahoma"/>
          <w:sz w:val="24"/>
          <w:szCs w:val="24"/>
        </w:rPr>
        <w:lastRenderedPageBreak/>
        <w:t>ΕΙΔΙΚΑ ΘΕΜΑΤΑ ΒΑΣΕΩΝ ΧΩΡΙΚΩΝ ΔΕΔΟΜΕΝΩΝ ΚΑΙ ΘΕΩΡΙΑ ΣΥΣΤΗΜΑΤΩΝ</w:t>
      </w:r>
    </w:p>
    <w:p w:rsidR="0007720A" w:rsidRPr="00E92CA0" w:rsidRDefault="0007720A" w:rsidP="0007720A">
      <w:pPr>
        <w:ind w:left="360"/>
        <w:jc w:val="center"/>
        <w:rPr>
          <w:rFonts w:asciiTheme="minorHAnsi" w:hAnsiTheme="minorHAnsi" w:cs="Tahoma"/>
          <w:b/>
          <w:sz w:val="24"/>
          <w:szCs w:val="24"/>
        </w:rPr>
      </w:pPr>
      <w:r w:rsidRPr="00E92CA0">
        <w:rPr>
          <w:rFonts w:asciiTheme="minorHAnsi" w:hAnsiTheme="minorHAnsi" w:cs="Tahoma"/>
          <w:b/>
          <w:sz w:val="24"/>
          <w:szCs w:val="24"/>
        </w:rPr>
        <w:t>ΕΡΓΑΣΤΗΡΙΟ</w:t>
      </w:r>
    </w:p>
    <w:p w:rsidR="0007720A" w:rsidRPr="00E92CA0" w:rsidRDefault="0007720A" w:rsidP="0007720A">
      <w:pPr>
        <w:ind w:left="360"/>
        <w:jc w:val="center"/>
        <w:rPr>
          <w:rFonts w:asciiTheme="minorHAnsi" w:hAnsiTheme="minorHAnsi" w:cs="Tahoma"/>
          <w:b/>
          <w:sz w:val="24"/>
          <w:szCs w:val="24"/>
        </w:rPr>
      </w:pPr>
      <w:r w:rsidRPr="00E92CA0">
        <w:rPr>
          <w:rFonts w:asciiTheme="minorHAnsi" w:hAnsiTheme="minorHAnsi" w:cs="Tahoma"/>
          <w:b/>
          <w:sz w:val="24"/>
          <w:szCs w:val="24"/>
        </w:rPr>
        <w:t>ΥΠΕΥΘΥΝΟΣ ΕΡΓΑΣΤΗΡΙΟΥ : Δήμος Ν. ΠΑΝΤΑΖΗΣ</w:t>
      </w:r>
    </w:p>
    <w:p w:rsidR="0007720A" w:rsidRPr="00E92CA0" w:rsidRDefault="0007720A" w:rsidP="0007720A">
      <w:pPr>
        <w:ind w:left="360"/>
        <w:jc w:val="center"/>
        <w:rPr>
          <w:rFonts w:asciiTheme="minorHAnsi" w:hAnsiTheme="minorHAnsi" w:cs="Tahoma"/>
          <w:b/>
          <w:sz w:val="24"/>
          <w:szCs w:val="24"/>
        </w:rPr>
      </w:pPr>
      <w:r w:rsidRPr="00E92CA0">
        <w:rPr>
          <w:rFonts w:asciiTheme="minorHAnsi" w:hAnsiTheme="minorHAnsi" w:cs="Tahoma"/>
          <w:b/>
          <w:sz w:val="24"/>
          <w:szCs w:val="24"/>
        </w:rPr>
        <w:t>-------------------------------------------------------------------------------------------------------</w:t>
      </w:r>
    </w:p>
    <w:p w:rsidR="0007720A" w:rsidRPr="00E92CA0" w:rsidRDefault="0007720A" w:rsidP="0007720A">
      <w:pPr>
        <w:ind w:left="360"/>
        <w:jc w:val="center"/>
        <w:outlineLvl w:val="0"/>
        <w:rPr>
          <w:rFonts w:asciiTheme="minorHAnsi" w:hAnsiTheme="minorHAnsi" w:cs="Tahoma"/>
          <w:b/>
          <w:sz w:val="24"/>
          <w:szCs w:val="24"/>
        </w:rPr>
      </w:pPr>
      <w:r w:rsidRPr="00E92CA0">
        <w:rPr>
          <w:rFonts w:asciiTheme="minorHAnsi" w:hAnsiTheme="minorHAnsi" w:cs="Tahoma"/>
          <w:b/>
          <w:sz w:val="24"/>
          <w:szCs w:val="24"/>
        </w:rPr>
        <w:t>ΣΥΝΤΑΚΤΗΣ ΑΣΚΗΣΗΣ : Δήμος Ν. ΠΑΝΤΑΖΗΣ</w:t>
      </w:r>
    </w:p>
    <w:p w:rsidR="0007720A" w:rsidRPr="00E92CA0" w:rsidRDefault="0007720A" w:rsidP="0007720A">
      <w:pPr>
        <w:ind w:left="360"/>
        <w:rPr>
          <w:rFonts w:asciiTheme="minorHAnsi" w:hAnsiTheme="minorHAnsi" w:cs="Tahoma"/>
          <w:b/>
          <w:sz w:val="24"/>
          <w:szCs w:val="24"/>
        </w:rPr>
      </w:pPr>
    </w:p>
    <w:p w:rsidR="00E92CA0" w:rsidRPr="00E92CA0" w:rsidRDefault="00E92CA0" w:rsidP="00E92CA0">
      <w:pPr>
        <w:spacing w:line="480" w:lineRule="auto"/>
        <w:jc w:val="center"/>
        <w:rPr>
          <w:b/>
          <w:sz w:val="24"/>
          <w:szCs w:val="24"/>
        </w:rPr>
      </w:pPr>
      <w:r w:rsidRPr="00E92CA0">
        <w:rPr>
          <w:b/>
          <w:sz w:val="24"/>
          <w:szCs w:val="24"/>
        </w:rPr>
        <w:t>ΑΣΚΗΣΗ</w:t>
      </w:r>
    </w:p>
    <w:p w:rsidR="00F013BB" w:rsidRPr="00F013BB" w:rsidRDefault="00F013BB" w:rsidP="00F013BB">
      <w:pPr>
        <w:ind w:left="1440"/>
        <w:jc w:val="both"/>
        <w:rPr>
          <w:sz w:val="24"/>
          <w:szCs w:val="24"/>
        </w:rPr>
      </w:pPr>
      <w:r w:rsidRPr="00F013BB">
        <w:rPr>
          <w:sz w:val="24"/>
          <w:szCs w:val="24"/>
        </w:rPr>
        <w:t xml:space="preserve">Θέλετε να κατασκευάσετε μια βάση δεδομένων για μια τεχνική εταιρεία έργων τοπογραφίας, οδοποιίας, υδραυλικών έργων και </w:t>
      </w:r>
      <w:proofErr w:type="spellStart"/>
      <w:r w:rsidRPr="00F013BB">
        <w:rPr>
          <w:sz w:val="24"/>
          <w:szCs w:val="24"/>
        </w:rPr>
        <w:t>γεωπληροφορικής</w:t>
      </w:r>
      <w:proofErr w:type="spellEnd"/>
      <w:r w:rsidRPr="00F013BB">
        <w:rPr>
          <w:sz w:val="24"/>
          <w:szCs w:val="24"/>
        </w:rPr>
        <w:t>, η οποία θα περιλαμβάνει τους πελάτες της και το αντικείμενο των εργασιών για κάθε πελάτη. Οι πληροφορίες που θέλετε να καταχωρήσετε για κάθε πελάτη είναι το ονοματεπώνυμο του, η διεύθυνση και το τηλέφωνο του. Ενώ για το αντικείμενο των εργασιών θα πρέπει να καταχωρήσετε το είδος τους και την αξία τους.</w:t>
      </w:r>
    </w:p>
    <w:p w:rsidR="00F013BB" w:rsidRPr="00F013BB" w:rsidRDefault="00F013BB" w:rsidP="00F013BB">
      <w:pPr>
        <w:ind w:left="1440"/>
        <w:jc w:val="both"/>
        <w:rPr>
          <w:sz w:val="24"/>
          <w:szCs w:val="24"/>
        </w:rPr>
      </w:pPr>
    </w:p>
    <w:p w:rsidR="00F013BB" w:rsidRPr="00F013BB" w:rsidRDefault="00F013BB" w:rsidP="00F013BB">
      <w:pPr>
        <w:ind w:left="1440"/>
        <w:jc w:val="both"/>
        <w:rPr>
          <w:sz w:val="24"/>
          <w:szCs w:val="24"/>
        </w:rPr>
      </w:pPr>
    </w:p>
    <w:p w:rsidR="00E92CA0" w:rsidRPr="00E92CA0" w:rsidRDefault="00F013BB" w:rsidP="00F013BB">
      <w:pPr>
        <w:ind w:left="1440"/>
        <w:jc w:val="both"/>
        <w:rPr>
          <w:sz w:val="24"/>
          <w:szCs w:val="24"/>
        </w:rPr>
      </w:pPr>
      <w:r w:rsidRPr="00F013BB">
        <w:rPr>
          <w:sz w:val="24"/>
          <w:szCs w:val="24"/>
        </w:rPr>
        <w:t>Με χρήση κατάλληλου λογισμικού δημιουργείστε ένα Εννοιολογικό Μοντέλο (ΕΜ) με βάση το παραπάνω σενάριο και στη συνέχεια τροποποιήστε το σε λογικό και φυσικό με χρήση ενός Συστήματος Διαχείρισης Βάσεων Δεδομένων (ΣΔΒΔ).</w:t>
      </w:r>
    </w:p>
    <w:p w:rsidR="0007720A" w:rsidRPr="0007720A" w:rsidRDefault="0007720A" w:rsidP="0007720A">
      <w:pPr>
        <w:ind w:left="360"/>
        <w:jc w:val="both"/>
        <w:rPr>
          <w:rFonts w:asciiTheme="minorHAnsi" w:hAnsiTheme="minorHAnsi" w:cs="Tahoma"/>
          <w:sz w:val="24"/>
          <w:szCs w:val="24"/>
        </w:rPr>
      </w:pPr>
    </w:p>
    <w:p w:rsidR="007D6975" w:rsidRDefault="007D6975" w:rsidP="00550D3B">
      <w:pPr>
        <w:pStyle w:val="ab"/>
        <w:numPr>
          <w:ilvl w:val="0"/>
          <w:numId w:val="36"/>
        </w:numPr>
        <w:rPr>
          <w:rFonts w:asciiTheme="minorHAnsi" w:hAnsiTheme="minorHAnsi"/>
          <w:szCs w:val="24"/>
        </w:rPr>
        <w:sectPr w:rsidR="007D6975" w:rsidSect="00AB0164">
          <w:footerReference w:type="default" r:id="rId13"/>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691CF813" wp14:editId="1765F022">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E92CA0" w:rsidRPr="00E92CA0" w:rsidRDefault="00E92CA0" w:rsidP="00E92CA0">
      <w:pPr>
        <w:rPr>
          <w:rFonts w:cs="Calibri"/>
        </w:rPr>
      </w:pPr>
      <w:r w:rsidRPr="00E92CA0">
        <w:rPr>
          <w:rFonts w:cs="Calibri"/>
        </w:rPr>
        <w:t>Copyright Τεχνολογικό Εκπαιδευτικό Ίδρυμα Αθήνας, Δήμος Πανταζής 2014. Δήμος Πανταζής. «Eιδικά θέματα βάσεων χωρικών δεδ</w:t>
      </w:r>
      <w:r>
        <w:rPr>
          <w:rFonts w:cs="Calibri"/>
        </w:rPr>
        <w:t xml:space="preserve">ομένων και θεωρία συστημάτων - </w:t>
      </w:r>
      <w:r>
        <w:rPr>
          <w:rFonts w:cs="Calibri"/>
          <w:lang w:val="en-US"/>
        </w:rPr>
        <w:t>E</w:t>
      </w:r>
      <w:r w:rsidRPr="00E92CA0">
        <w:rPr>
          <w:rFonts w:cs="Calibri"/>
        </w:rPr>
        <w:t xml:space="preserve">. Ενότητα 13: Συμπεράσματα </w:t>
      </w:r>
      <w:r w:rsidR="00F013BB">
        <w:rPr>
          <w:rFonts w:cs="Calibri"/>
        </w:rPr>
        <w:t>–</w:t>
      </w:r>
      <w:r w:rsidRPr="00E92CA0">
        <w:rPr>
          <w:rFonts w:cs="Calibri"/>
        </w:rPr>
        <w:t xml:space="preserve"> Προοπτικές</w:t>
      </w:r>
      <w:r w:rsidR="00F013BB">
        <w:rPr>
          <w:rFonts w:cs="Calibri"/>
          <w:lang w:val="en-US"/>
        </w:rPr>
        <w:t xml:space="preserve"> (</w:t>
      </w:r>
      <w:r w:rsidR="00BB0509">
        <w:rPr>
          <w:rFonts w:cs="Calibri"/>
        </w:rPr>
        <w:t>Ά</w:t>
      </w:r>
      <w:bookmarkStart w:id="0" w:name="_GoBack"/>
      <w:bookmarkEnd w:id="0"/>
      <w:r w:rsidR="00F013BB">
        <w:rPr>
          <w:rFonts w:cs="Calibri"/>
        </w:rPr>
        <w:t>σκηση 2)</w:t>
      </w:r>
      <w:r w:rsidRPr="00E92CA0">
        <w:rPr>
          <w:rFonts w:cs="Calibri"/>
        </w:rPr>
        <w:t xml:space="preserve">». Έκδοση: 1.0. Αθήνα 2014. Διαθέσιμο από τη δικτυακή διεύθυνση: </w:t>
      </w:r>
      <w:hyperlink r:id="rId14" w:history="1">
        <w:r w:rsidRPr="00E92CA0">
          <w:rPr>
            <w:rStyle w:val="-"/>
            <w:rFonts w:cs="Calibri"/>
            <w:lang w:val="en-US"/>
          </w:rPr>
          <w:t>ocp</w:t>
        </w:r>
        <w:r w:rsidRPr="00E92CA0">
          <w:rPr>
            <w:rStyle w:val="-"/>
            <w:rFonts w:cs="Calibri"/>
          </w:rPr>
          <w:t>.</w:t>
        </w:r>
        <w:r w:rsidRPr="00E92CA0">
          <w:rPr>
            <w:rStyle w:val="-"/>
            <w:rFonts w:cs="Calibri"/>
            <w:lang w:val="en-US"/>
          </w:rPr>
          <w:t>teiath</w:t>
        </w:r>
        <w:r w:rsidRPr="00E92CA0">
          <w:rPr>
            <w:rStyle w:val="-"/>
            <w:rFonts w:cs="Calibri"/>
          </w:rPr>
          <w:t>.</w:t>
        </w:r>
        <w:r w:rsidRPr="00E92CA0">
          <w:rPr>
            <w:rStyle w:val="-"/>
            <w:rFonts w:cs="Calibri"/>
            <w:lang w:val="en-US"/>
          </w:rPr>
          <w:t>gr</w:t>
        </w:r>
      </w:hyperlink>
      <w:r w:rsidRPr="00E92CA0">
        <w:rPr>
          <w:rFonts w:cs="Calibri"/>
        </w:rPr>
        <w:t>.</w:t>
      </w: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p>
    <w:sectPr w:rsid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BB0509">
          <w:rPr>
            <w:noProof/>
          </w:rPr>
          <w:t>3</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077"/>
    <w:multiLevelType w:val="hybridMultilevel"/>
    <w:tmpl w:val="18AA7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264406"/>
    <w:multiLevelType w:val="hybridMultilevel"/>
    <w:tmpl w:val="C7C41D16"/>
    <w:lvl w:ilvl="0" w:tplc="04080011">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F7473A"/>
    <w:multiLevelType w:val="hybridMultilevel"/>
    <w:tmpl w:val="B2A62C38"/>
    <w:lvl w:ilvl="0" w:tplc="41305CEE">
      <w:start w:val="1"/>
      <w:numFmt w:val="bullet"/>
      <w:lvlText w:val="-"/>
      <w:lvlJc w:val="left"/>
      <w:pPr>
        <w:tabs>
          <w:tab w:val="num" w:pos="1800"/>
        </w:tabs>
        <w:ind w:left="1800" w:hanging="360"/>
      </w:pPr>
      <w:rPr>
        <w:rFonts w:ascii="Times New Roman" w:eastAsia="Times New Roman" w:hAnsi="Times New Roman" w:cs="Times New Roman"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4">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3855C8B"/>
    <w:multiLevelType w:val="multilevel"/>
    <w:tmpl w:val="F6D29350"/>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8">
    <w:nsid w:val="246314DC"/>
    <w:multiLevelType w:val="hybridMultilevel"/>
    <w:tmpl w:val="CF48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2">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20">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F6A5CC3"/>
    <w:multiLevelType w:val="hybridMultilevel"/>
    <w:tmpl w:val="D646BA6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DE85E23"/>
    <w:multiLevelType w:val="multilevel"/>
    <w:tmpl w:val="95BE25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145504E"/>
    <w:multiLevelType w:val="singleLevel"/>
    <w:tmpl w:val="0F4E9A04"/>
    <w:lvl w:ilvl="0">
      <w:start w:val="1"/>
      <w:numFmt w:val="decimal"/>
      <w:lvlText w:val="%1. "/>
      <w:legacy w:legacy="1" w:legacySpace="0" w:legacyIndent="283"/>
      <w:lvlJc w:val="left"/>
      <w:pPr>
        <w:ind w:left="283" w:hanging="283"/>
      </w:pPr>
      <w:rPr>
        <w:rFonts w:ascii="Times New Roman" w:hAnsi="Times New Roman" w:cs="Times New Roman" w:hint="default"/>
        <w:b/>
        <w:i w:val="0"/>
        <w:color w:val="000000"/>
        <w:sz w:val="22"/>
        <w:u w:val="none"/>
      </w:rPr>
    </w:lvl>
  </w:abstractNum>
  <w:abstractNum w:abstractNumId="26">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4"/>
  </w:num>
  <w:num w:numId="2">
    <w:abstractNumId w:val="2"/>
  </w:num>
  <w:num w:numId="3">
    <w:abstractNumId w:val="12"/>
  </w:num>
  <w:num w:numId="4">
    <w:abstractNumId w:val="5"/>
  </w:num>
  <w:num w:numId="5">
    <w:abstractNumId w:val="28"/>
  </w:num>
  <w:num w:numId="6">
    <w:abstractNumId w:val="26"/>
  </w:num>
  <w:num w:numId="7">
    <w:abstractNumId w:val="29"/>
  </w:num>
  <w:num w:numId="8">
    <w:abstractNumId w:val="9"/>
  </w:num>
  <w:num w:numId="9">
    <w:abstractNumId w:val="20"/>
  </w:num>
  <w:num w:numId="10">
    <w:abstractNumId w:val="6"/>
  </w:num>
  <w:num w:numId="11">
    <w:abstractNumId w:val="27"/>
  </w:num>
  <w:num w:numId="12">
    <w:abstractNumId w:val="13"/>
  </w:num>
  <w:num w:numId="13">
    <w:abstractNumId w:val="16"/>
  </w:num>
  <w:num w:numId="14">
    <w:abstractNumId w:val="4"/>
  </w:num>
  <w:num w:numId="15">
    <w:abstractNumId w:val="15"/>
  </w:num>
  <w:num w:numId="16">
    <w:abstractNumId w:val="18"/>
  </w:num>
  <w:num w:numId="17">
    <w:abstractNumId w:val="17"/>
  </w:num>
  <w:num w:numId="18">
    <w:abstractNumId w:val="19"/>
  </w:num>
  <w:num w:numId="19">
    <w:abstractNumId w:val="11"/>
  </w:num>
  <w:num w:numId="20">
    <w:abstractNumId w:val="22"/>
  </w:num>
  <w:num w:numId="21">
    <w:abstractNumId w:val="30"/>
  </w:num>
  <w:num w:numId="22">
    <w:abstractNumId w:val="10"/>
  </w:num>
  <w:num w:numId="23">
    <w:abstractNumId w:val="23"/>
  </w:num>
  <w:num w:numId="24">
    <w:abstractNumId w:val="25"/>
  </w:num>
  <w:num w:numId="25">
    <w:abstractNumId w:val="24"/>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8"/>
  </w:num>
  <w:num w:numId="36">
    <w:abstractNumId w:val="21"/>
  </w:num>
  <w:num w:numId="37">
    <w:abstractNumId w:val="0"/>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7720A"/>
    <w:rsid w:val="000C2259"/>
    <w:rsid w:val="000D12B0"/>
    <w:rsid w:val="000F3ED7"/>
    <w:rsid w:val="00162570"/>
    <w:rsid w:val="0018130E"/>
    <w:rsid w:val="001C4988"/>
    <w:rsid w:val="001E2800"/>
    <w:rsid w:val="0022253E"/>
    <w:rsid w:val="002603BC"/>
    <w:rsid w:val="002F1F6D"/>
    <w:rsid w:val="00311D12"/>
    <w:rsid w:val="00390E18"/>
    <w:rsid w:val="003B1114"/>
    <w:rsid w:val="003D2038"/>
    <w:rsid w:val="003D4A85"/>
    <w:rsid w:val="003E416C"/>
    <w:rsid w:val="00416D13"/>
    <w:rsid w:val="00430118"/>
    <w:rsid w:val="0049166D"/>
    <w:rsid w:val="004B545E"/>
    <w:rsid w:val="00540ADE"/>
    <w:rsid w:val="0055055A"/>
    <w:rsid w:val="00550D3B"/>
    <w:rsid w:val="005807B0"/>
    <w:rsid w:val="005D0790"/>
    <w:rsid w:val="005D4B13"/>
    <w:rsid w:val="00640294"/>
    <w:rsid w:val="006670F4"/>
    <w:rsid w:val="00697534"/>
    <w:rsid w:val="006C17E7"/>
    <w:rsid w:val="006E4380"/>
    <w:rsid w:val="007D6975"/>
    <w:rsid w:val="00951C9C"/>
    <w:rsid w:val="009C49B6"/>
    <w:rsid w:val="00A05069"/>
    <w:rsid w:val="00A22EEE"/>
    <w:rsid w:val="00AB0164"/>
    <w:rsid w:val="00AE7D22"/>
    <w:rsid w:val="00B5383E"/>
    <w:rsid w:val="00B55C4C"/>
    <w:rsid w:val="00B853A2"/>
    <w:rsid w:val="00BB0509"/>
    <w:rsid w:val="00BE29D0"/>
    <w:rsid w:val="00C354F1"/>
    <w:rsid w:val="00C558FF"/>
    <w:rsid w:val="00C82CDA"/>
    <w:rsid w:val="00CD0A76"/>
    <w:rsid w:val="00E37F8E"/>
    <w:rsid w:val="00E92CA0"/>
    <w:rsid w:val="00EB3FAF"/>
    <w:rsid w:val="00EC6AC0"/>
    <w:rsid w:val="00EE57B9"/>
    <w:rsid w:val="00F013BB"/>
    <w:rsid w:val="00F42BF4"/>
    <w:rsid w:val="00F56680"/>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paragraph" w:styleId="Web">
    <w:name w:val="Normal (Web)"/>
    <w:basedOn w:val="a"/>
    <w:uiPriority w:val="99"/>
    <w:semiHidden/>
    <w:unhideWhenUsed/>
    <w:rsid w:val="00416D13"/>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ody Text"/>
    <w:basedOn w:val="a"/>
    <w:link w:val="Char4"/>
    <w:rsid w:val="002603BC"/>
    <w:pPr>
      <w:spacing w:after="0" w:line="240" w:lineRule="auto"/>
      <w:jc w:val="both"/>
    </w:pPr>
    <w:rPr>
      <w:rFonts w:ascii="Times New Roman" w:eastAsia="Times New Roman" w:hAnsi="Times New Roman"/>
      <w:sz w:val="24"/>
      <w:szCs w:val="20"/>
      <w:lang w:eastAsia="zh-TW"/>
    </w:rPr>
  </w:style>
  <w:style w:type="character" w:customStyle="1" w:styleId="Char4">
    <w:name w:val="Σώμα κειμένου Char"/>
    <w:basedOn w:val="a0"/>
    <w:link w:val="ab"/>
    <w:rsid w:val="002603BC"/>
    <w:rPr>
      <w:rFonts w:ascii="Times New Roman" w:eastAsia="Times New Roman" w:hAnsi="Times New Roman"/>
      <w:sz w:val="24"/>
      <w:lang w:eastAsia="zh-TW"/>
    </w:rPr>
  </w:style>
  <w:style w:type="paragraph" w:styleId="22">
    <w:name w:val="Body Text 2"/>
    <w:basedOn w:val="a"/>
    <w:link w:val="2Char0"/>
    <w:uiPriority w:val="99"/>
    <w:semiHidden/>
    <w:unhideWhenUsed/>
    <w:rsid w:val="0007720A"/>
    <w:pPr>
      <w:spacing w:after="120" w:line="480" w:lineRule="auto"/>
    </w:pPr>
  </w:style>
  <w:style w:type="character" w:customStyle="1" w:styleId="2Char0">
    <w:name w:val="Σώμα κείμενου 2 Char"/>
    <w:basedOn w:val="a0"/>
    <w:link w:val="22"/>
    <w:uiPriority w:val="99"/>
    <w:semiHidden/>
    <w:rsid w:val="0007720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paragraph" w:styleId="Web">
    <w:name w:val="Normal (Web)"/>
    <w:basedOn w:val="a"/>
    <w:uiPriority w:val="99"/>
    <w:semiHidden/>
    <w:unhideWhenUsed/>
    <w:rsid w:val="00416D13"/>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ody Text"/>
    <w:basedOn w:val="a"/>
    <w:link w:val="Char4"/>
    <w:rsid w:val="002603BC"/>
    <w:pPr>
      <w:spacing w:after="0" w:line="240" w:lineRule="auto"/>
      <w:jc w:val="both"/>
    </w:pPr>
    <w:rPr>
      <w:rFonts w:ascii="Times New Roman" w:eastAsia="Times New Roman" w:hAnsi="Times New Roman"/>
      <w:sz w:val="24"/>
      <w:szCs w:val="20"/>
      <w:lang w:eastAsia="zh-TW"/>
    </w:rPr>
  </w:style>
  <w:style w:type="character" w:customStyle="1" w:styleId="Char4">
    <w:name w:val="Σώμα κειμένου Char"/>
    <w:basedOn w:val="a0"/>
    <w:link w:val="ab"/>
    <w:rsid w:val="002603BC"/>
    <w:rPr>
      <w:rFonts w:ascii="Times New Roman" w:eastAsia="Times New Roman" w:hAnsi="Times New Roman"/>
      <w:sz w:val="24"/>
      <w:lang w:eastAsia="zh-TW"/>
    </w:rPr>
  </w:style>
  <w:style w:type="paragraph" w:styleId="22">
    <w:name w:val="Body Text 2"/>
    <w:basedOn w:val="a"/>
    <w:link w:val="2Char0"/>
    <w:uiPriority w:val="99"/>
    <w:semiHidden/>
    <w:unhideWhenUsed/>
    <w:rsid w:val="0007720A"/>
    <w:pPr>
      <w:spacing w:after="120" w:line="480" w:lineRule="auto"/>
    </w:pPr>
  </w:style>
  <w:style w:type="character" w:customStyle="1" w:styleId="2Char0">
    <w:name w:val="Σώμα κείμενου 2 Char"/>
    <w:basedOn w:val="a0"/>
    <w:link w:val="22"/>
    <w:uiPriority w:val="99"/>
    <w:semiHidden/>
    <w:rsid w:val="000772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6693">
      <w:bodyDiv w:val="1"/>
      <w:marLeft w:val="0"/>
      <w:marRight w:val="0"/>
      <w:marTop w:val="0"/>
      <w:marBottom w:val="0"/>
      <w:divBdr>
        <w:top w:val="none" w:sz="0" w:space="0" w:color="auto"/>
        <w:left w:val="none" w:sz="0" w:space="0" w:color="auto"/>
        <w:bottom w:val="none" w:sz="0" w:space="0" w:color="auto"/>
        <w:right w:val="none" w:sz="0" w:space="0" w:color="auto"/>
      </w:divBdr>
    </w:div>
    <w:div w:id="428624112">
      <w:bodyDiv w:val="1"/>
      <w:marLeft w:val="0"/>
      <w:marRight w:val="0"/>
      <w:marTop w:val="0"/>
      <w:marBottom w:val="0"/>
      <w:divBdr>
        <w:top w:val="none" w:sz="0" w:space="0" w:color="auto"/>
        <w:left w:val="none" w:sz="0" w:space="0" w:color="auto"/>
        <w:bottom w:val="none" w:sz="0" w:space="0" w:color="auto"/>
        <w:right w:val="none" w:sz="0" w:space="0" w:color="auto"/>
      </w:divBdr>
    </w:div>
    <w:div w:id="716465197">
      <w:bodyDiv w:val="1"/>
      <w:marLeft w:val="0"/>
      <w:marRight w:val="0"/>
      <w:marTop w:val="0"/>
      <w:marBottom w:val="0"/>
      <w:divBdr>
        <w:top w:val="none" w:sz="0" w:space="0" w:color="auto"/>
        <w:left w:val="none" w:sz="0" w:space="0" w:color="auto"/>
        <w:bottom w:val="none" w:sz="0" w:space="0" w:color="auto"/>
        <w:right w:val="none" w:sz="0" w:space="0" w:color="auto"/>
      </w:divBdr>
    </w:div>
    <w:div w:id="785275803">
      <w:bodyDiv w:val="1"/>
      <w:marLeft w:val="0"/>
      <w:marRight w:val="0"/>
      <w:marTop w:val="0"/>
      <w:marBottom w:val="0"/>
      <w:divBdr>
        <w:top w:val="none" w:sz="0" w:space="0" w:color="auto"/>
        <w:left w:val="none" w:sz="0" w:space="0" w:color="auto"/>
        <w:bottom w:val="none" w:sz="0" w:space="0" w:color="auto"/>
        <w:right w:val="none" w:sz="0" w:space="0" w:color="auto"/>
      </w:divBdr>
    </w:div>
    <w:div w:id="1062681673">
      <w:bodyDiv w:val="1"/>
      <w:marLeft w:val="0"/>
      <w:marRight w:val="0"/>
      <w:marTop w:val="0"/>
      <w:marBottom w:val="0"/>
      <w:divBdr>
        <w:top w:val="none" w:sz="0" w:space="0" w:color="auto"/>
        <w:left w:val="none" w:sz="0" w:space="0" w:color="auto"/>
        <w:bottom w:val="none" w:sz="0" w:space="0" w:color="auto"/>
        <w:right w:val="none" w:sz="0" w:space="0" w:color="auto"/>
      </w:divBdr>
    </w:div>
    <w:div w:id="1314290104">
      <w:bodyDiv w:val="1"/>
      <w:marLeft w:val="0"/>
      <w:marRight w:val="0"/>
      <w:marTop w:val="0"/>
      <w:marBottom w:val="0"/>
      <w:divBdr>
        <w:top w:val="none" w:sz="0" w:space="0" w:color="auto"/>
        <w:left w:val="none" w:sz="0" w:space="0" w:color="auto"/>
        <w:bottom w:val="none" w:sz="0" w:space="0" w:color="auto"/>
        <w:right w:val="none" w:sz="0" w:space="0" w:color="auto"/>
      </w:divBdr>
    </w:div>
    <w:div w:id="1355644681">
      <w:bodyDiv w:val="1"/>
      <w:marLeft w:val="0"/>
      <w:marRight w:val="0"/>
      <w:marTop w:val="0"/>
      <w:marBottom w:val="0"/>
      <w:divBdr>
        <w:top w:val="none" w:sz="0" w:space="0" w:color="auto"/>
        <w:left w:val="none" w:sz="0" w:space="0" w:color="auto"/>
        <w:bottom w:val="none" w:sz="0" w:space="0" w:color="auto"/>
        <w:right w:val="none" w:sz="0" w:space="0" w:color="auto"/>
      </w:divBdr>
    </w:div>
    <w:div w:id="1827553602">
      <w:bodyDiv w:val="1"/>
      <w:marLeft w:val="0"/>
      <w:marRight w:val="0"/>
      <w:marTop w:val="0"/>
      <w:marBottom w:val="0"/>
      <w:divBdr>
        <w:top w:val="none" w:sz="0" w:space="0" w:color="auto"/>
        <w:left w:val="none" w:sz="0" w:space="0" w:color="auto"/>
        <w:bottom w:val="none" w:sz="0" w:space="0" w:color="auto"/>
        <w:right w:val="none" w:sz="0" w:space="0" w:color="auto"/>
      </w:divBdr>
    </w:div>
    <w:div w:id="19444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modules/document/document.php?course=STEF1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97BB-1C82-41B5-B423-4B769EA0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868</Words>
  <Characters>4688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4</cp:revision>
  <cp:lastPrinted>2014-11-05T10:59:00Z</cp:lastPrinted>
  <dcterms:created xsi:type="dcterms:W3CDTF">2015-12-09T07:35:00Z</dcterms:created>
  <dcterms:modified xsi:type="dcterms:W3CDTF">2015-12-09T07:36:00Z</dcterms:modified>
</cp:coreProperties>
</file>