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03" w:rsidRPr="00833F3F" w:rsidRDefault="00AD7803" w:rsidP="00AD7803">
      <w:pPr>
        <w:jc w:val="center"/>
        <w:rPr>
          <w:rFonts w:asciiTheme="minorHAnsi" w:hAnsiTheme="minorHAnsi"/>
          <w:lang w:val="el-GR"/>
        </w:rPr>
      </w:pPr>
      <w:bookmarkStart w:id="0" w:name="_GoBack"/>
      <w:bookmarkEnd w:id="0"/>
      <w:r w:rsidRPr="00833F3F">
        <w:rPr>
          <w:rFonts w:asciiTheme="minorHAnsi" w:hAnsiTheme="minorHAnsi"/>
          <w:noProof/>
          <w:lang w:val="el-GR" w:eastAsia="el-GR" w:bidi="ar-SA"/>
        </w:rPr>
        <w:drawing>
          <wp:anchor distT="0" distB="0" distL="114300" distR="114300" simplePos="0" relativeHeight="251658240"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anchor>
        </w:drawing>
      </w:r>
      <w:r w:rsidRPr="00833F3F">
        <w:rPr>
          <w:rFonts w:asciiTheme="minorHAnsi" w:hAnsiTheme="minorHAnsi"/>
          <w:noProof/>
          <w:lang w:val="el-GR" w:eastAsia="el-GR" w:bidi="ar-SA"/>
        </w:rPr>
        <w:drawing>
          <wp:anchor distT="0" distB="0" distL="114300" distR="114300" simplePos="0" relativeHeight="25167052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875" cy="590550"/>
                    </a:xfrm>
                    <a:prstGeom prst="rect">
                      <a:avLst/>
                    </a:prstGeom>
                  </pic:spPr>
                </pic:pic>
              </a:graphicData>
            </a:graphic>
          </wp:anchor>
        </w:drawing>
      </w:r>
    </w:p>
    <w:p w:rsidR="00641DD3" w:rsidRPr="00622D8C" w:rsidRDefault="00641DD3" w:rsidP="00641DD3">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956B8D">
        <w:rPr>
          <w:rFonts w:asciiTheme="minorHAnsi" w:hAnsiTheme="minorHAnsi" w:cs="Arial"/>
          <w:noProof/>
          <w:lang w:val="el-GR" w:eastAsia="el-GR" w:bidi="ar-SA"/>
        </w:rPr>
      </w:r>
      <w:r w:rsidR="00956B8D" w:rsidRPr="00956B8D">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26" type="#_x0000_t202" style="width:302.25pt;height:56.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641DD3" w:rsidRPr="00622D8C" w:rsidRDefault="00641DD3" w:rsidP="00641DD3">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641DD3" w:rsidRPr="00182191" w:rsidRDefault="00641DD3" w:rsidP="00641DD3">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622D8C">
        <w:rPr>
          <w:rFonts w:asciiTheme="minorHAnsi" w:hAnsiTheme="minorHAnsi" w:cs="Arial"/>
          <w:noProof/>
          <w:lang w:val="el-GR" w:eastAsia="el-GR" w:bidi="ar-SA"/>
        </w:rPr>
        <w:drawing>
          <wp:inline distT="0" distB="0" distL="0" distR="0">
            <wp:extent cx="776176" cy="653055"/>
            <wp:effectExtent l="0" t="0" r="5080" b="0"/>
            <wp:docPr id="4"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641DD3" w:rsidRPr="00622D8C" w:rsidRDefault="00641DD3" w:rsidP="00641DD3">
      <w:pPr>
        <w:rPr>
          <w:rFonts w:asciiTheme="minorHAnsi" w:hAnsiTheme="minorHAnsi" w:cs="Arial"/>
          <w:lang w:val="el-GR"/>
        </w:rPr>
      </w:pPr>
    </w:p>
    <w:p w:rsidR="00641DD3" w:rsidRPr="00622D8C" w:rsidRDefault="00641DD3" w:rsidP="00641DD3">
      <w:pPr>
        <w:pBdr>
          <w:top w:val="single" w:sz="24" w:space="1" w:color="auto"/>
        </w:pBdr>
        <w:rPr>
          <w:rFonts w:asciiTheme="minorHAnsi" w:hAnsiTheme="minorHAnsi" w:cs="Arial"/>
          <w:lang w:val="el-GR"/>
        </w:rPr>
      </w:pPr>
    </w:p>
    <w:p w:rsidR="00641DD3" w:rsidRPr="00833F3F" w:rsidRDefault="00641DD3" w:rsidP="00641DD3">
      <w:pPr>
        <w:rPr>
          <w:rFonts w:asciiTheme="minorHAnsi" w:hAnsiTheme="minorHAnsi" w:cs="Arial"/>
          <w:b/>
          <w:sz w:val="28"/>
          <w:szCs w:val="28"/>
          <w:lang w:val="el-GR"/>
        </w:rPr>
      </w:pPr>
      <w:r w:rsidRPr="00833F3F">
        <w:rPr>
          <w:rFonts w:asciiTheme="minorHAnsi" w:hAnsiTheme="minorHAnsi" w:cs="Arial"/>
          <w:b/>
          <w:sz w:val="28"/>
          <w:szCs w:val="28"/>
          <w:lang w:val="el-GR"/>
        </w:rPr>
        <w:t>Διαχείριση αρχειακών εγγράφων</w:t>
      </w:r>
      <w:r w:rsidR="005F6257">
        <w:rPr>
          <w:rFonts w:asciiTheme="minorHAnsi" w:hAnsiTheme="minorHAnsi" w:cs="Arial"/>
          <w:b/>
          <w:sz w:val="28"/>
          <w:szCs w:val="28"/>
          <w:lang w:val="el-GR"/>
        </w:rPr>
        <w:t xml:space="preserve"> (Ε)</w:t>
      </w:r>
    </w:p>
    <w:p w:rsidR="00641DD3" w:rsidRPr="00411495" w:rsidRDefault="00641DD3" w:rsidP="00641DD3">
      <w:pPr>
        <w:rPr>
          <w:rFonts w:asciiTheme="minorHAnsi" w:hAnsiTheme="minorHAnsi" w:cs="Arial"/>
          <w:sz w:val="24"/>
          <w:szCs w:val="24"/>
          <w:lang w:val="el-GR"/>
        </w:rPr>
      </w:pPr>
      <w:r w:rsidRPr="00833F3F">
        <w:rPr>
          <w:rFonts w:asciiTheme="minorHAnsi" w:hAnsiTheme="minorHAnsi" w:cs="Arial"/>
          <w:b/>
          <w:bCs/>
          <w:sz w:val="24"/>
          <w:szCs w:val="24"/>
          <w:lang w:val="el-GR"/>
        </w:rPr>
        <w:t xml:space="preserve">Ενότητα 4: </w:t>
      </w:r>
      <w:r w:rsidRPr="00411495">
        <w:rPr>
          <w:rFonts w:asciiTheme="minorHAnsi" w:hAnsiTheme="minorHAnsi" w:cs="Arial"/>
          <w:bCs/>
          <w:sz w:val="24"/>
          <w:szCs w:val="24"/>
          <w:lang w:val="el-GR"/>
        </w:rPr>
        <w:t>Κύκλος Ζωής των Εγγράφων</w:t>
      </w:r>
      <w:r w:rsidR="006A1644">
        <w:rPr>
          <w:rFonts w:asciiTheme="minorHAnsi" w:hAnsiTheme="minorHAnsi" w:cs="Arial"/>
          <w:bCs/>
          <w:sz w:val="24"/>
          <w:szCs w:val="24"/>
          <w:lang w:val="el-GR"/>
        </w:rPr>
        <w:t xml:space="preserve"> (α’</w:t>
      </w:r>
      <w:r w:rsidR="005F6257">
        <w:rPr>
          <w:rFonts w:asciiTheme="minorHAnsi" w:hAnsiTheme="minorHAnsi" w:cs="Arial"/>
          <w:bCs/>
          <w:sz w:val="24"/>
          <w:szCs w:val="24"/>
          <w:lang w:val="el-GR"/>
        </w:rPr>
        <w:t xml:space="preserve"> μέρος)</w:t>
      </w:r>
    </w:p>
    <w:p w:rsidR="00641DD3" w:rsidRPr="00833F3F" w:rsidRDefault="00641DD3" w:rsidP="00641DD3">
      <w:pPr>
        <w:rPr>
          <w:rFonts w:asciiTheme="minorHAnsi" w:hAnsiTheme="minorHAnsi" w:cs="Arial"/>
          <w:sz w:val="24"/>
          <w:szCs w:val="24"/>
          <w:lang w:val="el-GR"/>
        </w:rPr>
      </w:pPr>
      <w:r w:rsidRPr="00833F3F">
        <w:rPr>
          <w:rFonts w:asciiTheme="minorHAnsi" w:hAnsiTheme="minorHAnsi" w:cs="Arial"/>
          <w:sz w:val="24"/>
          <w:szCs w:val="24"/>
          <w:lang w:val="el-GR"/>
        </w:rPr>
        <w:t>Δρ. Ευγενία Βασιλακάκη</w:t>
      </w:r>
    </w:p>
    <w:p w:rsidR="00641DD3" w:rsidRPr="00833F3F" w:rsidRDefault="00641DD3" w:rsidP="00641DD3">
      <w:pPr>
        <w:rPr>
          <w:rFonts w:asciiTheme="minorHAnsi" w:hAnsiTheme="minorHAnsi" w:cs="Arial"/>
          <w:sz w:val="24"/>
          <w:szCs w:val="24"/>
          <w:lang w:val="el-GR"/>
        </w:rPr>
      </w:pPr>
      <w:r w:rsidRPr="00833F3F">
        <w:rPr>
          <w:rFonts w:asciiTheme="minorHAnsi" w:hAnsiTheme="minorHAnsi" w:cs="Arial"/>
          <w:sz w:val="24"/>
          <w:szCs w:val="24"/>
          <w:lang w:val="el-GR"/>
        </w:rPr>
        <w:t>Τμήμα Βιβλιοθηκονομίας και Συστημάτων Πληροφόρησης</w:t>
      </w:r>
    </w:p>
    <w:p w:rsidR="00641DD3" w:rsidRPr="00622D8C" w:rsidRDefault="00641DD3" w:rsidP="00641DD3">
      <w:pPr>
        <w:pBdr>
          <w:bottom w:val="single" w:sz="24" w:space="1" w:color="auto"/>
        </w:pBdr>
        <w:rPr>
          <w:rFonts w:asciiTheme="minorHAnsi" w:hAnsiTheme="minorHAnsi" w:cs="Arial"/>
          <w:lang w:val="el-GR"/>
        </w:rPr>
      </w:pPr>
    </w:p>
    <w:p w:rsidR="00641DD3" w:rsidRPr="00622D8C" w:rsidRDefault="00641DD3" w:rsidP="00641DD3">
      <w:pPr>
        <w:rPr>
          <w:rFonts w:asciiTheme="minorHAnsi" w:hAnsiTheme="minorHAnsi" w:cs="Arial"/>
          <w:lang w:val="el-GR"/>
        </w:rPr>
      </w:pPr>
    </w:p>
    <w:p w:rsidR="00641DD3" w:rsidRPr="00622D8C" w:rsidRDefault="00641DD3" w:rsidP="00641DD3">
      <w:pPr>
        <w:rPr>
          <w:rFonts w:asciiTheme="minorHAnsi" w:hAnsiTheme="minorHAnsi" w:cs="Arial"/>
          <w:lang w:val="el-GR"/>
        </w:rPr>
      </w:pPr>
    </w:p>
    <w:p w:rsidR="00641DD3" w:rsidRPr="00622D8C" w:rsidRDefault="00641DD3" w:rsidP="00641DD3">
      <w:pPr>
        <w:rPr>
          <w:rFonts w:asciiTheme="minorHAnsi" w:hAnsiTheme="minorHAnsi" w:cs="Arial"/>
          <w:lang w:val="el-GR"/>
        </w:rPr>
      </w:pPr>
    </w:p>
    <w:p w:rsidR="00641DD3" w:rsidRPr="00622D8C" w:rsidRDefault="00641DD3" w:rsidP="00641DD3">
      <w:pPr>
        <w:rPr>
          <w:rFonts w:asciiTheme="minorHAnsi" w:hAnsiTheme="minorHAnsi" w:cs="Arial"/>
          <w:lang w:val="el-GR"/>
        </w:rPr>
      </w:pPr>
    </w:p>
    <w:p w:rsidR="00641DD3" w:rsidRPr="00622D8C" w:rsidRDefault="00641DD3" w:rsidP="00641DD3">
      <w:pPr>
        <w:rPr>
          <w:rFonts w:asciiTheme="minorHAnsi" w:hAnsiTheme="minorHAnsi" w:cs="Arial"/>
          <w:lang w:val="el-GR"/>
        </w:rPr>
      </w:pPr>
    </w:p>
    <w:p w:rsidR="00641DD3" w:rsidRPr="00622D8C" w:rsidRDefault="00641DD3" w:rsidP="00641DD3">
      <w:pPr>
        <w:rPr>
          <w:rFonts w:asciiTheme="minorHAnsi" w:hAnsiTheme="minorHAnsi" w:cs="Arial"/>
          <w:lang w:val="el-GR"/>
        </w:rPr>
      </w:pPr>
    </w:p>
    <w:p w:rsidR="00641DD3" w:rsidRPr="00622D8C" w:rsidRDefault="00641DD3" w:rsidP="00641DD3">
      <w:pPr>
        <w:rPr>
          <w:rFonts w:asciiTheme="minorHAnsi" w:hAnsiTheme="minorHAnsi" w:cs="Arial"/>
          <w:lang w:val="el-GR"/>
        </w:rPr>
      </w:pPr>
    </w:p>
    <w:p w:rsidR="00641DD3" w:rsidRPr="00622D8C" w:rsidRDefault="00641DD3" w:rsidP="00641DD3">
      <w:pPr>
        <w:rPr>
          <w:rFonts w:asciiTheme="minorHAnsi" w:hAnsiTheme="minorHAnsi" w:cs="Arial"/>
          <w:lang w:val="el-GR"/>
        </w:rPr>
      </w:pPr>
    </w:p>
    <w:p w:rsidR="00641DD3" w:rsidRPr="00622D8C" w:rsidRDefault="00641DD3" w:rsidP="00641DD3">
      <w:pPr>
        <w:rPr>
          <w:rFonts w:asciiTheme="minorHAnsi" w:hAnsiTheme="minorHAnsi" w:cs="Arial"/>
          <w:lang w:val="el-GR"/>
        </w:rPr>
      </w:pPr>
    </w:p>
    <w:p w:rsidR="00641DD3" w:rsidRPr="00622D8C" w:rsidRDefault="00641DD3" w:rsidP="00641DD3">
      <w:pPr>
        <w:rPr>
          <w:rFonts w:asciiTheme="minorHAnsi" w:hAnsiTheme="minorHAnsi" w:cs="Arial"/>
          <w:lang w:val="el-GR"/>
        </w:rPr>
      </w:pPr>
    </w:p>
    <w:p w:rsidR="00641DD3" w:rsidRPr="00622D8C" w:rsidRDefault="00641DD3" w:rsidP="00641DD3">
      <w:pPr>
        <w:rPr>
          <w:rFonts w:asciiTheme="minorHAnsi" w:hAnsiTheme="minorHAnsi" w:cs="Arial"/>
          <w:lang w:val="el-GR"/>
        </w:rPr>
      </w:pPr>
    </w:p>
    <w:tbl>
      <w:tblPr>
        <w:tblStyle w:val="a9"/>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5603"/>
      </w:tblGrid>
      <w:tr w:rsidR="00641DD3" w:rsidRPr="006A1644" w:rsidTr="00010AFC">
        <w:trPr>
          <w:trHeight w:val="2124"/>
        </w:trPr>
        <w:tc>
          <w:tcPr>
            <w:tcW w:w="3369" w:type="dxa"/>
          </w:tcPr>
          <w:p w:rsidR="00641DD3" w:rsidRPr="00622D8C" w:rsidRDefault="00641DD3" w:rsidP="00010AFC">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641DD3" w:rsidRPr="00622D8C" w:rsidRDefault="00641DD3" w:rsidP="00010AFC">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641DD3" w:rsidRPr="00622D8C" w:rsidRDefault="00641DD3" w:rsidP="00010AFC">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41DD3" w:rsidRPr="00622D8C" w:rsidRDefault="00641DD3" w:rsidP="00010AFC">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641DD3" w:rsidRPr="00622D8C" w:rsidRDefault="00641DD3" w:rsidP="00641DD3">
      <w:pPr>
        <w:rPr>
          <w:rFonts w:asciiTheme="minorHAnsi" w:hAnsiTheme="minorHAnsi" w:cs="Arial"/>
          <w:lang w:val="el-GR"/>
        </w:rPr>
      </w:pPr>
    </w:p>
    <w:sdt>
      <w:sdtPr>
        <w:rPr>
          <w:rFonts w:eastAsiaTheme="minorEastAsia" w:cstheme="minorBidi"/>
          <w:b w:val="0"/>
          <w:bCs w:val="0"/>
          <w:sz w:val="22"/>
          <w:szCs w:val="22"/>
          <w:lang w:val="el-GR"/>
        </w:rPr>
        <w:id w:val="1973948148"/>
        <w:docPartObj>
          <w:docPartGallery w:val="Table of Contents"/>
          <w:docPartUnique/>
        </w:docPartObj>
      </w:sdtPr>
      <w:sdtEndPr>
        <w:rPr>
          <w:lang w:val="en-US"/>
        </w:rPr>
      </w:sdtEndPr>
      <w:sdtContent>
        <w:p w:rsidR="00BF6F3D" w:rsidRDefault="00BF6F3D" w:rsidP="00BF6F3D">
          <w:pPr>
            <w:pStyle w:val="a6"/>
            <w:numPr>
              <w:ilvl w:val="0"/>
              <w:numId w:val="0"/>
            </w:numPr>
            <w:ind w:left="360" w:hanging="360"/>
          </w:pPr>
          <w:r>
            <w:rPr>
              <w:lang w:val="el-GR"/>
            </w:rPr>
            <w:t>Περιεχόμενα</w:t>
          </w:r>
        </w:p>
        <w:p w:rsidR="00BF6F3D" w:rsidRDefault="00956B8D">
          <w:pPr>
            <w:pStyle w:val="11"/>
            <w:tabs>
              <w:tab w:val="right" w:leader="dot" w:pos="9062"/>
            </w:tabs>
            <w:rPr>
              <w:rFonts w:asciiTheme="minorHAnsi" w:hAnsiTheme="minorHAnsi"/>
              <w:noProof/>
              <w:lang w:val="el-GR" w:eastAsia="el-GR" w:bidi="ar-SA"/>
            </w:rPr>
          </w:pPr>
          <w:r w:rsidRPr="00956B8D">
            <w:fldChar w:fldCharType="begin"/>
          </w:r>
          <w:r w:rsidR="00BF6F3D">
            <w:instrText xml:space="preserve"> TOC \o "1-3" \h \z \u </w:instrText>
          </w:r>
          <w:r w:rsidRPr="00956B8D">
            <w:fldChar w:fldCharType="separate"/>
          </w:r>
          <w:hyperlink w:anchor="_Toc386808264" w:history="1">
            <w:r w:rsidR="00BF6F3D" w:rsidRPr="00B30D5E">
              <w:rPr>
                <w:rStyle w:val="-"/>
                <w:rFonts w:cstheme="minorHAnsi"/>
                <w:noProof/>
                <w:lang w:val="el-GR"/>
              </w:rPr>
              <w:t>1η Άσκηση</w:t>
            </w:r>
            <w:r w:rsidR="00BF6F3D">
              <w:rPr>
                <w:noProof/>
                <w:webHidden/>
              </w:rPr>
              <w:tab/>
            </w:r>
            <w:r>
              <w:rPr>
                <w:noProof/>
                <w:webHidden/>
              </w:rPr>
              <w:fldChar w:fldCharType="begin"/>
            </w:r>
            <w:r w:rsidR="00BF6F3D">
              <w:rPr>
                <w:noProof/>
                <w:webHidden/>
              </w:rPr>
              <w:instrText xml:space="preserve"> PAGEREF _Toc386808264 \h </w:instrText>
            </w:r>
            <w:r>
              <w:rPr>
                <w:noProof/>
                <w:webHidden/>
              </w:rPr>
            </w:r>
            <w:r>
              <w:rPr>
                <w:noProof/>
                <w:webHidden/>
              </w:rPr>
              <w:fldChar w:fldCharType="separate"/>
            </w:r>
            <w:r w:rsidR="00BF6F3D">
              <w:rPr>
                <w:noProof/>
                <w:webHidden/>
              </w:rPr>
              <w:t>3</w:t>
            </w:r>
            <w:r>
              <w:rPr>
                <w:noProof/>
                <w:webHidden/>
              </w:rPr>
              <w:fldChar w:fldCharType="end"/>
            </w:r>
          </w:hyperlink>
        </w:p>
        <w:p w:rsidR="00BF6F3D" w:rsidRDefault="00956B8D">
          <w:pPr>
            <w:pStyle w:val="11"/>
            <w:tabs>
              <w:tab w:val="right" w:leader="dot" w:pos="9062"/>
            </w:tabs>
            <w:rPr>
              <w:rFonts w:asciiTheme="minorHAnsi" w:hAnsiTheme="minorHAnsi"/>
              <w:noProof/>
              <w:lang w:val="el-GR" w:eastAsia="el-GR" w:bidi="ar-SA"/>
            </w:rPr>
          </w:pPr>
          <w:hyperlink w:anchor="_Toc386808265" w:history="1">
            <w:r w:rsidR="00BF6F3D" w:rsidRPr="00B30D5E">
              <w:rPr>
                <w:rStyle w:val="-"/>
                <w:rFonts w:cstheme="minorHAnsi"/>
                <w:noProof/>
                <w:lang w:val="el-GR"/>
              </w:rPr>
              <w:t>2η Άσκηση</w:t>
            </w:r>
            <w:r w:rsidR="00BF6F3D">
              <w:rPr>
                <w:noProof/>
                <w:webHidden/>
              </w:rPr>
              <w:tab/>
            </w:r>
            <w:r>
              <w:rPr>
                <w:noProof/>
                <w:webHidden/>
              </w:rPr>
              <w:fldChar w:fldCharType="begin"/>
            </w:r>
            <w:r w:rsidR="00BF6F3D">
              <w:rPr>
                <w:noProof/>
                <w:webHidden/>
              </w:rPr>
              <w:instrText xml:space="preserve"> PAGEREF _Toc386808265 \h </w:instrText>
            </w:r>
            <w:r>
              <w:rPr>
                <w:noProof/>
                <w:webHidden/>
              </w:rPr>
            </w:r>
            <w:r>
              <w:rPr>
                <w:noProof/>
                <w:webHidden/>
              </w:rPr>
              <w:fldChar w:fldCharType="separate"/>
            </w:r>
            <w:r w:rsidR="00BF6F3D">
              <w:rPr>
                <w:noProof/>
                <w:webHidden/>
              </w:rPr>
              <w:t>3</w:t>
            </w:r>
            <w:r>
              <w:rPr>
                <w:noProof/>
                <w:webHidden/>
              </w:rPr>
              <w:fldChar w:fldCharType="end"/>
            </w:r>
          </w:hyperlink>
        </w:p>
        <w:p w:rsidR="00BF6F3D" w:rsidRDefault="00956B8D">
          <w:pPr>
            <w:pStyle w:val="11"/>
            <w:tabs>
              <w:tab w:val="right" w:leader="dot" w:pos="9062"/>
            </w:tabs>
            <w:rPr>
              <w:rFonts w:asciiTheme="minorHAnsi" w:hAnsiTheme="minorHAnsi"/>
              <w:noProof/>
              <w:lang w:val="el-GR" w:eastAsia="el-GR" w:bidi="ar-SA"/>
            </w:rPr>
          </w:pPr>
          <w:hyperlink w:anchor="_Toc386808266" w:history="1">
            <w:r w:rsidR="00BF6F3D" w:rsidRPr="00B30D5E">
              <w:rPr>
                <w:rStyle w:val="-"/>
                <w:rFonts w:cstheme="minorHAnsi"/>
                <w:noProof/>
                <w:lang w:val="el-GR"/>
              </w:rPr>
              <w:t>3η Άσκηση</w:t>
            </w:r>
            <w:r w:rsidR="00BF6F3D">
              <w:rPr>
                <w:noProof/>
                <w:webHidden/>
              </w:rPr>
              <w:tab/>
            </w:r>
            <w:r>
              <w:rPr>
                <w:noProof/>
                <w:webHidden/>
              </w:rPr>
              <w:fldChar w:fldCharType="begin"/>
            </w:r>
            <w:r w:rsidR="00BF6F3D">
              <w:rPr>
                <w:noProof/>
                <w:webHidden/>
              </w:rPr>
              <w:instrText xml:space="preserve"> PAGEREF _Toc386808266 \h </w:instrText>
            </w:r>
            <w:r>
              <w:rPr>
                <w:noProof/>
                <w:webHidden/>
              </w:rPr>
            </w:r>
            <w:r>
              <w:rPr>
                <w:noProof/>
                <w:webHidden/>
              </w:rPr>
              <w:fldChar w:fldCharType="separate"/>
            </w:r>
            <w:r w:rsidR="00BF6F3D">
              <w:rPr>
                <w:noProof/>
                <w:webHidden/>
              </w:rPr>
              <w:t>3</w:t>
            </w:r>
            <w:r>
              <w:rPr>
                <w:noProof/>
                <w:webHidden/>
              </w:rPr>
              <w:fldChar w:fldCharType="end"/>
            </w:r>
          </w:hyperlink>
        </w:p>
        <w:p w:rsidR="00BF6F3D" w:rsidRDefault="00956B8D">
          <w:pPr>
            <w:pStyle w:val="11"/>
            <w:tabs>
              <w:tab w:val="right" w:leader="dot" w:pos="9062"/>
            </w:tabs>
            <w:rPr>
              <w:rFonts w:asciiTheme="minorHAnsi" w:hAnsiTheme="minorHAnsi"/>
              <w:noProof/>
              <w:lang w:val="el-GR" w:eastAsia="el-GR" w:bidi="ar-SA"/>
            </w:rPr>
          </w:pPr>
          <w:hyperlink w:anchor="_Toc386808267" w:history="1">
            <w:r w:rsidR="00BF6F3D" w:rsidRPr="00B30D5E">
              <w:rPr>
                <w:rStyle w:val="-"/>
                <w:rFonts w:cstheme="minorHAnsi"/>
                <w:noProof/>
                <w:lang w:val="el-GR"/>
              </w:rPr>
              <w:t>4η Άσκηση</w:t>
            </w:r>
            <w:r w:rsidR="00BF6F3D">
              <w:rPr>
                <w:noProof/>
                <w:webHidden/>
              </w:rPr>
              <w:tab/>
            </w:r>
            <w:r>
              <w:rPr>
                <w:noProof/>
                <w:webHidden/>
              </w:rPr>
              <w:fldChar w:fldCharType="begin"/>
            </w:r>
            <w:r w:rsidR="00BF6F3D">
              <w:rPr>
                <w:noProof/>
                <w:webHidden/>
              </w:rPr>
              <w:instrText xml:space="preserve"> PAGEREF _Toc386808267 \h </w:instrText>
            </w:r>
            <w:r>
              <w:rPr>
                <w:noProof/>
                <w:webHidden/>
              </w:rPr>
            </w:r>
            <w:r>
              <w:rPr>
                <w:noProof/>
                <w:webHidden/>
              </w:rPr>
              <w:fldChar w:fldCharType="separate"/>
            </w:r>
            <w:r w:rsidR="00BF6F3D">
              <w:rPr>
                <w:noProof/>
                <w:webHidden/>
              </w:rPr>
              <w:t>3</w:t>
            </w:r>
            <w:r>
              <w:rPr>
                <w:noProof/>
                <w:webHidden/>
              </w:rPr>
              <w:fldChar w:fldCharType="end"/>
            </w:r>
          </w:hyperlink>
        </w:p>
        <w:p w:rsidR="00BF6F3D" w:rsidRDefault="00956B8D">
          <w:pPr>
            <w:pStyle w:val="20"/>
            <w:tabs>
              <w:tab w:val="left" w:pos="880"/>
              <w:tab w:val="right" w:leader="dot" w:pos="9062"/>
            </w:tabs>
            <w:rPr>
              <w:rFonts w:asciiTheme="minorHAnsi" w:hAnsiTheme="minorHAnsi"/>
              <w:noProof/>
              <w:lang w:val="el-GR" w:eastAsia="el-GR" w:bidi="ar-SA"/>
            </w:rPr>
          </w:pPr>
          <w:hyperlink w:anchor="_Toc386808268" w:history="1">
            <w:r w:rsidR="00BF6F3D" w:rsidRPr="00B30D5E">
              <w:rPr>
                <w:rStyle w:val="-"/>
                <w:rFonts w:cstheme="minorHAnsi"/>
                <w:noProof/>
                <w:lang w:val="el-GR"/>
              </w:rPr>
              <w:t>1.1</w:t>
            </w:r>
            <w:r w:rsidR="00BF6F3D">
              <w:rPr>
                <w:rFonts w:asciiTheme="minorHAnsi" w:hAnsiTheme="minorHAnsi"/>
                <w:noProof/>
                <w:lang w:val="el-GR" w:eastAsia="el-GR" w:bidi="ar-SA"/>
              </w:rPr>
              <w:tab/>
            </w:r>
            <w:r w:rsidR="00BF6F3D" w:rsidRPr="00B30D5E">
              <w:rPr>
                <w:rStyle w:val="-"/>
                <w:rFonts w:cstheme="minorHAnsi"/>
                <w:noProof/>
                <w:lang w:val="el-GR"/>
              </w:rPr>
              <w:t>ΠΑΡΑΡΤΗΜΑ Α'</w:t>
            </w:r>
            <w:r w:rsidR="00BF6F3D">
              <w:rPr>
                <w:noProof/>
                <w:webHidden/>
              </w:rPr>
              <w:tab/>
            </w:r>
            <w:r>
              <w:rPr>
                <w:noProof/>
                <w:webHidden/>
              </w:rPr>
              <w:fldChar w:fldCharType="begin"/>
            </w:r>
            <w:r w:rsidR="00BF6F3D">
              <w:rPr>
                <w:noProof/>
                <w:webHidden/>
              </w:rPr>
              <w:instrText xml:space="preserve"> PAGEREF _Toc386808268 \h </w:instrText>
            </w:r>
            <w:r>
              <w:rPr>
                <w:noProof/>
                <w:webHidden/>
              </w:rPr>
            </w:r>
            <w:r>
              <w:rPr>
                <w:noProof/>
                <w:webHidden/>
              </w:rPr>
              <w:fldChar w:fldCharType="separate"/>
            </w:r>
            <w:r w:rsidR="00BF6F3D">
              <w:rPr>
                <w:noProof/>
                <w:webHidden/>
              </w:rPr>
              <w:t>4</w:t>
            </w:r>
            <w:r>
              <w:rPr>
                <w:noProof/>
                <w:webHidden/>
              </w:rPr>
              <w:fldChar w:fldCharType="end"/>
            </w:r>
          </w:hyperlink>
        </w:p>
        <w:p w:rsidR="00BF6F3D" w:rsidRDefault="00956B8D">
          <w:r>
            <w:rPr>
              <w:b/>
              <w:bCs/>
            </w:rPr>
            <w:fldChar w:fldCharType="end"/>
          </w:r>
        </w:p>
      </w:sdtContent>
    </w:sdt>
    <w:p w:rsidR="00BF6F3D" w:rsidRDefault="00BF6F3D">
      <w:r>
        <w:br w:type="page"/>
      </w:r>
    </w:p>
    <w:p w:rsidR="00833F3F" w:rsidRPr="00833F3F" w:rsidRDefault="00833F3F" w:rsidP="00D64E78">
      <w:pPr>
        <w:pStyle w:val="1"/>
        <w:numPr>
          <w:ilvl w:val="0"/>
          <w:numId w:val="0"/>
        </w:numPr>
        <w:ind w:left="360" w:hanging="360"/>
        <w:jc w:val="both"/>
        <w:rPr>
          <w:rFonts w:asciiTheme="minorHAnsi" w:hAnsiTheme="minorHAnsi" w:cstheme="minorHAnsi"/>
          <w:sz w:val="32"/>
          <w:szCs w:val="32"/>
          <w:lang w:val="el-GR"/>
        </w:rPr>
      </w:pPr>
      <w:bookmarkStart w:id="1" w:name="_Toc386808264"/>
      <w:r w:rsidRPr="00833F3F">
        <w:rPr>
          <w:rFonts w:asciiTheme="minorHAnsi" w:hAnsiTheme="minorHAnsi" w:cstheme="minorHAnsi"/>
          <w:sz w:val="32"/>
          <w:szCs w:val="32"/>
          <w:lang w:val="el-GR"/>
        </w:rPr>
        <w:lastRenderedPageBreak/>
        <w:t>1η Άσκηση</w:t>
      </w:r>
      <w:bookmarkEnd w:id="1"/>
    </w:p>
    <w:p w:rsidR="00833F3F" w:rsidRPr="00833F3F" w:rsidRDefault="00833F3F" w:rsidP="00D64E78">
      <w:pPr>
        <w:jc w:val="both"/>
        <w:rPr>
          <w:rFonts w:asciiTheme="minorHAnsi" w:hAnsiTheme="minorHAnsi" w:cstheme="minorHAnsi"/>
          <w:sz w:val="24"/>
          <w:szCs w:val="24"/>
          <w:lang w:val="el-GR"/>
        </w:rPr>
      </w:pPr>
      <w:r w:rsidRPr="00833F3F">
        <w:rPr>
          <w:rFonts w:asciiTheme="minorHAnsi" w:hAnsiTheme="minorHAnsi" w:cstheme="minorHAnsi"/>
          <w:sz w:val="24"/>
          <w:szCs w:val="24"/>
          <w:lang w:val="el-GR"/>
        </w:rPr>
        <w:t>Καλείστε να εντοπίσετε στο κείμενο του “Κανονισμού Διοίκησης του Διοικητικού Συμβουλίου Εταιρείας” (βλέπε Παράρτημα Α') τα έγγραφα που ανήκουν στο πρώτο στάδιο της Παραγωγής/ Παραλαβής του Κύκλου Ζωής των Εγγράφων.</w:t>
      </w:r>
    </w:p>
    <w:p w:rsidR="00833F3F" w:rsidRPr="00833F3F" w:rsidRDefault="00833F3F" w:rsidP="00D64E78">
      <w:pPr>
        <w:jc w:val="both"/>
        <w:rPr>
          <w:rFonts w:asciiTheme="minorHAnsi" w:hAnsiTheme="minorHAnsi" w:cstheme="minorHAnsi"/>
          <w:sz w:val="24"/>
          <w:szCs w:val="24"/>
          <w:u w:val="single"/>
          <w:lang w:val="el-GR"/>
        </w:rPr>
      </w:pPr>
      <w:r w:rsidRPr="00833F3F">
        <w:rPr>
          <w:rFonts w:asciiTheme="minorHAnsi" w:hAnsiTheme="minorHAnsi" w:cstheme="minorHAnsi"/>
          <w:sz w:val="24"/>
          <w:szCs w:val="24"/>
          <w:u w:val="single"/>
          <w:lang w:val="el-GR"/>
        </w:rPr>
        <w:t>Απάντηση</w:t>
      </w:r>
    </w:p>
    <w:p w:rsidR="00833F3F" w:rsidRPr="00833F3F" w:rsidRDefault="00833F3F" w:rsidP="00D64E78">
      <w:pPr>
        <w:jc w:val="both"/>
        <w:rPr>
          <w:rFonts w:asciiTheme="minorHAnsi" w:hAnsiTheme="minorHAnsi" w:cstheme="minorHAnsi"/>
          <w:sz w:val="24"/>
          <w:szCs w:val="24"/>
          <w:lang w:val="el-GR"/>
        </w:rPr>
      </w:pPr>
    </w:p>
    <w:p w:rsidR="00833F3F" w:rsidRPr="00833F3F" w:rsidRDefault="00833F3F" w:rsidP="00D64E78">
      <w:pPr>
        <w:pStyle w:val="1"/>
        <w:numPr>
          <w:ilvl w:val="0"/>
          <w:numId w:val="0"/>
        </w:numPr>
        <w:ind w:left="360" w:hanging="360"/>
        <w:jc w:val="both"/>
        <w:rPr>
          <w:rFonts w:asciiTheme="minorHAnsi" w:hAnsiTheme="minorHAnsi" w:cstheme="minorHAnsi"/>
          <w:sz w:val="32"/>
          <w:szCs w:val="32"/>
          <w:lang w:val="el-GR"/>
        </w:rPr>
      </w:pPr>
      <w:bookmarkStart w:id="2" w:name="__RefHeading___Toc371407831"/>
      <w:bookmarkStart w:id="3" w:name="_Toc386808265"/>
      <w:bookmarkEnd w:id="2"/>
      <w:r w:rsidRPr="00833F3F">
        <w:rPr>
          <w:rFonts w:asciiTheme="minorHAnsi" w:hAnsiTheme="minorHAnsi" w:cstheme="minorHAnsi"/>
          <w:sz w:val="32"/>
          <w:szCs w:val="32"/>
          <w:lang w:val="el-GR"/>
        </w:rPr>
        <w:t>2η Άσκηση</w:t>
      </w:r>
      <w:bookmarkEnd w:id="3"/>
    </w:p>
    <w:p w:rsidR="00833F3F" w:rsidRPr="00833F3F" w:rsidRDefault="00833F3F" w:rsidP="00D64E78">
      <w:pPr>
        <w:jc w:val="both"/>
        <w:rPr>
          <w:rFonts w:asciiTheme="minorHAnsi" w:hAnsiTheme="minorHAnsi" w:cstheme="minorHAnsi"/>
          <w:sz w:val="24"/>
          <w:szCs w:val="24"/>
          <w:lang w:val="el-GR"/>
        </w:rPr>
      </w:pPr>
      <w:r w:rsidRPr="00833F3F">
        <w:rPr>
          <w:rFonts w:asciiTheme="minorHAnsi" w:hAnsiTheme="minorHAnsi" w:cstheme="minorHAnsi"/>
          <w:sz w:val="24"/>
          <w:szCs w:val="24"/>
          <w:lang w:val="el-GR"/>
        </w:rPr>
        <w:t>Καλείστε να εντοπίσετε στο κείμενο του “Κανονισμού Διοίκησης του Διοικητικού Συμβουλίου Εταιρείας” (βλέπε Παράρτημα Α') τα έγγραφα που ανήκουν στο δεύτερο στάδιο της Διακίνησης του Κύκλου Ζωής των Εγγράφων.</w:t>
      </w:r>
    </w:p>
    <w:p w:rsidR="00833F3F" w:rsidRPr="00833F3F" w:rsidRDefault="00833F3F" w:rsidP="00D64E78">
      <w:pPr>
        <w:jc w:val="both"/>
        <w:rPr>
          <w:rFonts w:asciiTheme="minorHAnsi" w:hAnsiTheme="minorHAnsi" w:cstheme="minorHAnsi"/>
          <w:sz w:val="24"/>
          <w:szCs w:val="24"/>
          <w:u w:val="single"/>
          <w:lang w:val="el-GR"/>
        </w:rPr>
      </w:pPr>
      <w:r w:rsidRPr="00833F3F">
        <w:rPr>
          <w:rFonts w:asciiTheme="minorHAnsi" w:hAnsiTheme="minorHAnsi" w:cstheme="minorHAnsi"/>
          <w:sz w:val="24"/>
          <w:szCs w:val="24"/>
          <w:u w:val="single"/>
          <w:lang w:val="el-GR"/>
        </w:rPr>
        <w:t>Απάντηση</w:t>
      </w:r>
    </w:p>
    <w:p w:rsidR="00833F3F" w:rsidRPr="00833F3F" w:rsidRDefault="00833F3F" w:rsidP="00D64E78">
      <w:pPr>
        <w:jc w:val="both"/>
        <w:rPr>
          <w:rFonts w:asciiTheme="minorHAnsi" w:hAnsiTheme="minorHAnsi" w:cstheme="minorHAnsi"/>
          <w:sz w:val="24"/>
          <w:szCs w:val="24"/>
          <w:lang w:val="el-GR"/>
        </w:rPr>
      </w:pPr>
    </w:p>
    <w:p w:rsidR="00833F3F" w:rsidRPr="00833F3F" w:rsidRDefault="00833F3F" w:rsidP="00D64E78">
      <w:pPr>
        <w:pStyle w:val="1"/>
        <w:numPr>
          <w:ilvl w:val="0"/>
          <w:numId w:val="0"/>
        </w:numPr>
        <w:ind w:left="360" w:hanging="360"/>
        <w:jc w:val="both"/>
        <w:rPr>
          <w:rFonts w:asciiTheme="minorHAnsi" w:hAnsiTheme="minorHAnsi" w:cstheme="minorHAnsi"/>
          <w:sz w:val="32"/>
          <w:szCs w:val="32"/>
          <w:lang w:val="el-GR"/>
        </w:rPr>
      </w:pPr>
      <w:bookmarkStart w:id="4" w:name="__RefHeading___Toc371407832"/>
      <w:bookmarkStart w:id="5" w:name="_Toc386808266"/>
      <w:bookmarkEnd w:id="4"/>
      <w:r w:rsidRPr="00833F3F">
        <w:rPr>
          <w:rFonts w:asciiTheme="minorHAnsi" w:hAnsiTheme="minorHAnsi" w:cstheme="minorHAnsi"/>
          <w:sz w:val="32"/>
          <w:szCs w:val="32"/>
          <w:lang w:val="el-GR"/>
        </w:rPr>
        <w:t>3η Άσκηση</w:t>
      </w:r>
      <w:bookmarkEnd w:id="5"/>
    </w:p>
    <w:p w:rsidR="00833F3F" w:rsidRPr="00833F3F" w:rsidRDefault="00833F3F" w:rsidP="00D64E78">
      <w:pPr>
        <w:jc w:val="both"/>
        <w:rPr>
          <w:rFonts w:asciiTheme="minorHAnsi" w:hAnsiTheme="minorHAnsi" w:cstheme="minorHAnsi"/>
          <w:sz w:val="24"/>
          <w:szCs w:val="24"/>
          <w:lang w:val="el-GR"/>
        </w:rPr>
      </w:pPr>
      <w:r w:rsidRPr="00833F3F">
        <w:rPr>
          <w:rFonts w:asciiTheme="minorHAnsi" w:hAnsiTheme="minorHAnsi" w:cstheme="minorHAnsi"/>
          <w:sz w:val="24"/>
          <w:szCs w:val="24"/>
          <w:lang w:val="el-GR"/>
        </w:rPr>
        <w:t xml:space="preserve">Καλείστε να εντοπίσετε στο κείμενο του “Κανονισμού Διοίκησης του Διοικητικού Συμβουλίου Εταιρείας” (βλέπε Παράρτημα Α') τα έγγραφα που ανήκουν στο </w:t>
      </w:r>
      <w:r w:rsidR="00D64E78" w:rsidRPr="00833F3F">
        <w:rPr>
          <w:rFonts w:asciiTheme="minorHAnsi" w:hAnsiTheme="minorHAnsi" w:cstheme="minorHAnsi"/>
          <w:sz w:val="24"/>
          <w:szCs w:val="24"/>
          <w:lang w:val="el-GR"/>
        </w:rPr>
        <w:t>τρίτο</w:t>
      </w:r>
      <w:r w:rsidRPr="00833F3F">
        <w:rPr>
          <w:rFonts w:asciiTheme="minorHAnsi" w:hAnsiTheme="minorHAnsi" w:cstheme="minorHAnsi"/>
          <w:sz w:val="24"/>
          <w:szCs w:val="24"/>
          <w:lang w:val="el-GR"/>
        </w:rPr>
        <w:t xml:space="preserve"> στάδιο της Συντήρησης/ Χρήσης του Κύκλου Ζωής των Εγγράφων.</w:t>
      </w:r>
    </w:p>
    <w:p w:rsidR="00833F3F" w:rsidRPr="00833F3F" w:rsidRDefault="00833F3F" w:rsidP="00D64E78">
      <w:pPr>
        <w:jc w:val="both"/>
        <w:rPr>
          <w:rFonts w:asciiTheme="minorHAnsi" w:hAnsiTheme="minorHAnsi" w:cstheme="minorHAnsi"/>
          <w:sz w:val="24"/>
          <w:szCs w:val="24"/>
          <w:u w:val="single"/>
          <w:lang w:val="el-GR"/>
        </w:rPr>
      </w:pPr>
      <w:r w:rsidRPr="00833F3F">
        <w:rPr>
          <w:rFonts w:asciiTheme="minorHAnsi" w:hAnsiTheme="minorHAnsi" w:cstheme="minorHAnsi"/>
          <w:sz w:val="24"/>
          <w:szCs w:val="24"/>
          <w:u w:val="single"/>
          <w:lang w:val="el-GR"/>
        </w:rPr>
        <w:t>Απάντηση</w:t>
      </w:r>
    </w:p>
    <w:p w:rsidR="00833F3F" w:rsidRPr="00833F3F" w:rsidRDefault="00833F3F" w:rsidP="00D64E78">
      <w:pPr>
        <w:jc w:val="both"/>
        <w:rPr>
          <w:rFonts w:asciiTheme="minorHAnsi" w:hAnsiTheme="minorHAnsi" w:cstheme="minorHAnsi"/>
          <w:sz w:val="24"/>
          <w:szCs w:val="24"/>
          <w:lang w:val="el-GR"/>
        </w:rPr>
      </w:pPr>
    </w:p>
    <w:p w:rsidR="00833F3F" w:rsidRPr="00833F3F" w:rsidRDefault="00833F3F" w:rsidP="00D64E78">
      <w:pPr>
        <w:pStyle w:val="1"/>
        <w:numPr>
          <w:ilvl w:val="0"/>
          <w:numId w:val="0"/>
        </w:numPr>
        <w:ind w:left="360" w:hanging="360"/>
        <w:jc w:val="both"/>
        <w:rPr>
          <w:rFonts w:asciiTheme="minorHAnsi" w:hAnsiTheme="minorHAnsi" w:cstheme="minorHAnsi"/>
          <w:sz w:val="32"/>
          <w:szCs w:val="32"/>
          <w:lang w:val="el-GR"/>
        </w:rPr>
      </w:pPr>
      <w:bookmarkStart w:id="6" w:name="__RefHeading___Toc371407833"/>
      <w:bookmarkStart w:id="7" w:name="_Toc386808267"/>
      <w:bookmarkEnd w:id="6"/>
      <w:r w:rsidRPr="00833F3F">
        <w:rPr>
          <w:rFonts w:asciiTheme="minorHAnsi" w:hAnsiTheme="minorHAnsi" w:cstheme="minorHAnsi"/>
          <w:sz w:val="32"/>
          <w:szCs w:val="32"/>
          <w:lang w:val="el-GR"/>
        </w:rPr>
        <w:t>4η Άσκηση</w:t>
      </w:r>
      <w:bookmarkEnd w:id="7"/>
    </w:p>
    <w:p w:rsidR="00833F3F" w:rsidRPr="00833F3F" w:rsidRDefault="00833F3F" w:rsidP="00D64E78">
      <w:pPr>
        <w:jc w:val="both"/>
        <w:rPr>
          <w:rFonts w:asciiTheme="minorHAnsi" w:hAnsiTheme="minorHAnsi" w:cstheme="minorHAnsi"/>
          <w:sz w:val="24"/>
          <w:szCs w:val="24"/>
          <w:lang w:val="el-GR"/>
        </w:rPr>
      </w:pPr>
      <w:r w:rsidRPr="00833F3F">
        <w:rPr>
          <w:rFonts w:asciiTheme="minorHAnsi" w:hAnsiTheme="minorHAnsi" w:cstheme="minorHAnsi"/>
          <w:sz w:val="24"/>
          <w:szCs w:val="24"/>
          <w:lang w:val="el-GR"/>
        </w:rPr>
        <w:t>Καλείστε να εντοπίσετε στο κείμενο του “Κανονισμού Διοίκησης του Διοικητικού Συμβουλίου Εταιρείας” (βλέπε Παράρτημα Α') τα έγγραφα που ανήκουν στο τέταρτο στάδιο της Εκκαθάρισης του Κύκλου Ζωής των Εγγράφων.</w:t>
      </w:r>
    </w:p>
    <w:p w:rsidR="00833F3F" w:rsidRPr="00833F3F" w:rsidRDefault="00833F3F" w:rsidP="00833F3F">
      <w:pPr>
        <w:rPr>
          <w:rFonts w:asciiTheme="minorHAnsi" w:hAnsiTheme="minorHAnsi" w:cstheme="minorHAnsi"/>
          <w:sz w:val="24"/>
          <w:szCs w:val="24"/>
          <w:u w:val="single"/>
          <w:lang w:val="el-GR"/>
        </w:rPr>
      </w:pPr>
      <w:r w:rsidRPr="00833F3F">
        <w:rPr>
          <w:rFonts w:asciiTheme="minorHAnsi" w:hAnsiTheme="minorHAnsi" w:cstheme="minorHAnsi"/>
          <w:sz w:val="24"/>
          <w:szCs w:val="24"/>
          <w:u w:val="single"/>
          <w:lang w:val="el-GR"/>
        </w:rPr>
        <w:t>Απάντηση</w:t>
      </w:r>
    </w:p>
    <w:p w:rsidR="00833F3F" w:rsidRPr="00833F3F" w:rsidRDefault="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br w:type="page"/>
      </w:r>
    </w:p>
    <w:p w:rsidR="00833F3F" w:rsidRPr="00833F3F" w:rsidRDefault="00833F3F" w:rsidP="00833F3F">
      <w:pPr>
        <w:pStyle w:val="2"/>
        <w:rPr>
          <w:rFonts w:asciiTheme="minorHAnsi" w:hAnsiTheme="minorHAnsi" w:cstheme="minorHAnsi"/>
          <w:sz w:val="32"/>
          <w:szCs w:val="32"/>
          <w:lang w:val="el-GR"/>
        </w:rPr>
      </w:pPr>
      <w:bookmarkStart w:id="8" w:name="__RefHeading___Toc371407834"/>
      <w:bookmarkStart w:id="9" w:name="_Toc386808268"/>
      <w:bookmarkEnd w:id="8"/>
      <w:r w:rsidRPr="00833F3F">
        <w:rPr>
          <w:rFonts w:asciiTheme="minorHAnsi" w:hAnsiTheme="minorHAnsi" w:cstheme="minorHAnsi"/>
          <w:sz w:val="32"/>
          <w:szCs w:val="32"/>
          <w:lang w:val="el-GR"/>
        </w:rPr>
        <w:lastRenderedPageBreak/>
        <w:t>ΠΑΡΑΡΤΗΜΑ Α'</w:t>
      </w:r>
      <w:bookmarkEnd w:id="9"/>
    </w:p>
    <w:p w:rsidR="00833F3F" w:rsidRPr="00833F3F" w:rsidRDefault="00833F3F" w:rsidP="00833F3F">
      <w:pPr>
        <w:rPr>
          <w:rFonts w:asciiTheme="minorHAnsi" w:hAnsiTheme="minorHAnsi" w:cstheme="minorHAnsi"/>
          <w:b/>
          <w:sz w:val="24"/>
          <w:szCs w:val="24"/>
          <w:lang w:val="el-GR"/>
        </w:rPr>
      </w:pPr>
    </w:p>
    <w:p w:rsidR="00833F3F" w:rsidRPr="00833F3F" w:rsidRDefault="00833F3F" w:rsidP="00833F3F">
      <w:pPr>
        <w:rPr>
          <w:rFonts w:asciiTheme="minorHAnsi" w:hAnsiTheme="minorHAnsi" w:cstheme="minorHAnsi"/>
          <w:b/>
          <w:sz w:val="28"/>
          <w:szCs w:val="28"/>
          <w:lang w:val="el-GR"/>
        </w:rPr>
      </w:pPr>
      <w:r w:rsidRPr="00833F3F">
        <w:rPr>
          <w:rFonts w:asciiTheme="minorHAnsi" w:hAnsiTheme="minorHAnsi" w:cstheme="minorHAnsi"/>
          <w:b/>
          <w:sz w:val="28"/>
          <w:szCs w:val="28"/>
          <w:lang w:val="el-GR"/>
        </w:rPr>
        <w:t xml:space="preserve">ΚΑΝΟΝΙΣΜΟΣ ΛΕΙΤΟΥΡΓΙΑΣ ΤΟΥ ΔΙΟΙΚΗΤΙΚΟΥ ΣΥΜΒΟΥΛΙΟΥ ΕΤΑΙΡΙΑΣ </w:t>
      </w:r>
    </w:p>
    <w:p w:rsidR="00833F3F" w:rsidRPr="00833F3F" w:rsidRDefault="00833F3F" w:rsidP="00833F3F">
      <w:pPr>
        <w:rPr>
          <w:rFonts w:asciiTheme="minorHAnsi" w:hAnsiTheme="minorHAnsi" w:cstheme="minorHAnsi"/>
          <w:sz w:val="24"/>
          <w:szCs w:val="24"/>
          <w:lang w:val="el-GR"/>
        </w:rPr>
      </w:pPr>
    </w:p>
    <w:p w:rsidR="00833F3F" w:rsidRPr="00833F3F" w:rsidRDefault="00833F3F"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t xml:space="preserve">Ο Διευθύνων </w:t>
      </w:r>
      <w:r w:rsidR="00BF2BF6" w:rsidRPr="00833F3F">
        <w:rPr>
          <w:rFonts w:asciiTheme="minorHAnsi" w:hAnsiTheme="minorHAnsi" w:cstheme="minorHAnsi"/>
          <w:sz w:val="24"/>
          <w:szCs w:val="24"/>
          <w:lang w:val="el-GR"/>
        </w:rPr>
        <w:t>Σύμβουλος</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εισηγείται</w:t>
      </w:r>
      <w:r w:rsidRPr="00833F3F">
        <w:rPr>
          <w:rFonts w:asciiTheme="minorHAnsi" w:hAnsiTheme="minorHAnsi" w:cstheme="minorHAnsi"/>
          <w:sz w:val="24"/>
          <w:szCs w:val="24"/>
          <w:lang w:val="el-GR"/>
        </w:rPr>
        <w:t xml:space="preserve"> τα προς </w:t>
      </w:r>
      <w:r w:rsidR="00BF2BF6" w:rsidRPr="00833F3F">
        <w:rPr>
          <w:rFonts w:asciiTheme="minorHAnsi" w:hAnsiTheme="minorHAnsi" w:cstheme="minorHAnsi"/>
          <w:sz w:val="24"/>
          <w:szCs w:val="24"/>
          <w:lang w:val="el-GR"/>
        </w:rPr>
        <w:t>συζήτηση</w:t>
      </w:r>
      <w:r w:rsidRPr="00833F3F">
        <w:rPr>
          <w:rFonts w:asciiTheme="minorHAnsi" w:hAnsiTheme="minorHAnsi" w:cstheme="minorHAnsi"/>
          <w:sz w:val="24"/>
          <w:szCs w:val="24"/>
          <w:lang w:val="el-GR"/>
        </w:rPr>
        <w:t xml:space="preserve"> στο ΔΣ </w:t>
      </w:r>
      <w:r w:rsidR="00BF2BF6" w:rsidRPr="00833F3F">
        <w:rPr>
          <w:rFonts w:asciiTheme="minorHAnsi" w:hAnsiTheme="minorHAnsi" w:cstheme="minorHAnsi"/>
          <w:sz w:val="24"/>
          <w:szCs w:val="24"/>
          <w:lang w:val="el-GR"/>
        </w:rPr>
        <w:t>θέματα</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εγγράφως</w:t>
      </w:r>
      <w:r w:rsidRPr="00833F3F">
        <w:rPr>
          <w:rFonts w:asciiTheme="minorHAnsi" w:hAnsiTheme="minorHAnsi" w:cstheme="minorHAnsi"/>
          <w:sz w:val="24"/>
          <w:szCs w:val="24"/>
          <w:lang w:val="el-GR"/>
        </w:rPr>
        <w:t xml:space="preserve"> και </w:t>
      </w:r>
      <w:r w:rsidR="00BF2BF6" w:rsidRPr="00833F3F">
        <w:rPr>
          <w:rFonts w:asciiTheme="minorHAnsi" w:hAnsiTheme="minorHAnsi" w:cstheme="minorHAnsi"/>
          <w:sz w:val="24"/>
          <w:szCs w:val="24"/>
          <w:lang w:val="el-GR"/>
        </w:rPr>
        <w:t>ενυπογράφως</w:t>
      </w:r>
      <w:r w:rsidRPr="00833F3F">
        <w:rPr>
          <w:rFonts w:asciiTheme="minorHAnsi" w:hAnsiTheme="minorHAnsi" w:cstheme="minorHAnsi"/>
          <w:sz w:val="24"/>
          <w:szCs w:val="24"/>
          <w:lang w:val="el-GR"/>
        </w:rPr>
        <w:t xml:space="preserve">, πλην </w:t>
      </w:r>
      <w:r w:rsidR="00BF2BF6" w:rsidRPr="00833F3F">
        <w:rPr>
          <w:rFonts w:asciiTheme="minorHAnsi" w:hAnsiTheme="minorHAnsi" w:cstheme="minorHAnsi"/>
          <w:sz w:val="24"/>
          <w:szCs w:val="24"/>
          <w:lang w:val="el-GR"/>
        </w:rPr>
        <w:t>εξαιρετικών</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περιπτώσεων</w:t>
      </w:r>
      <w:r w:rsidRPr="00833F3F">
        <w:rPr>
          <w:rFonts w:asciiTheme="minorHAnsi" w:hAnsiTheme="minorHAnsi" w:cstheme="minorHAnsi"/>
          <w:sz w:val="24"/>
          <w:szCs w:val="24"/>
          <w:lang w:val="el-GR"/>
        </w:rPr>
        <w:t xml:space="preserve"> (π.χ. </w:t>
      </w:r>
      <w:r w:rsidR="00BF2BF6" w:rsidRPr="00833F3F">
        <w:rPr>
          <w:rFonts w:asciiTheme="minorHAnsi" w:hAnsiTheme="minorHAnsi" w:cstheme="minorHAnsi"/>
          <w:sz w:val="24"/>
          <w:szCs w:val="24"/>
          <w:lang w:val="el-GR"/>
        </w:rPr>
        <w:t>επείγοντα</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θέματα</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οπότε</w:t>
      </w:r>
      <w:r w:rsidRPr="00833F3F">
        <w:rPr>
          <w:rFonts w:asciiTheme="minorHAnsi" w:hAnsiTheme="minorHAnsi" w:cstheme="minorHAnsi"/>
          <w:sz w:val="24"/>
          <w:szCs w:val="24"/>
          <w:lang w:val="el-GR"/>
        </w:rPr>
        <w:t xml:space="preserve"> οι </w:t>
      </w:r>
      <w:r w:rsidR="00BF2BF6" w:rsidRPr="00833F3F">
        <w:rPr>
          <w:rFonts w:asciiTheme="minorHAnsi" w:hAnsiTheme="minorHAnsi" w:cstheme="minorHAnsi"/>
          <w:sz w:val="24"/>
          <w:szCs w:val="24"/>
          <w:lang w:val="el-GR"/>
        </w:rPr>
        <w:t>εισηγήσεις</w:t>
      </w:r>
      <w:r w:rsidRPr="00833F3F">
        <w:rPr>
          <w:rFonts w:asciiTheme="minorHAnsi" w:hAnsiTheme="minorHAnsi" w:cstheme="minorHAnsi"/>
          <w:sz w:val="24"/>
          <w:szCs w:val="24"/>
          <w:lang w:val="el-GR"/>
        </w:rPr>
        <w:t xml:space="preserve"> προς το ΔΣ </w:t>
      </w:r>
      <w:r w:rsidR="00BF2BF6" w:rsidRPr="00833F3F">
        <w:rPr>
          <w:rFonts w:asciiTheme="minorHAnsi" w:hAnsiTheme="minorHAnsi" w:cstheme="minorHAnsi"/>
          <w:sz w:val="24"/>
          <w:szCs w:val="24"/>
          <w:lang w:val="el-GR"/>
        </w:rPr>
        <w:t>μπορούν</w:t>
      </w:r>
      <w:r w:rsidRPr="00833F3F">
        <w:rPr>
          <w:rFonts w:asciiTheme="minorHAnsi" w:hAnsiTheme="minorHAnsi" w:cstheme="minorHAnsi"/>
          <w:sz w:val="24"/>
          <w:szCs w:val="24"/>
          <w:lang w:val="el-GR"/>
        </w:rPr>
        <w:t xml:space="preserve"> να </w:t>
      </w:r>
      <w:r w:rsidR="00BF2BF6" w:rsidRPr="00833F3F">
        <w:rPr>
          <w:rFonts w:asciiTheme="minorHAnsi" w:hAnsiTheme="minorHAnsi" w:cstheme="minorHAnsi"/>
          <w:sz w:val="24"/>
          <w:szCs w:val="24"/>
          <w:lang w:val="el-GR"/>
        </w:rPr>
        <w:t>είναι</w:t>
      </w:r>
      <w:r w:rsidRPr="00833F3F">
        <w:rPr>
          <w:rFonts w:asciiTheme="minorHAnsi" w:hAnsiTheme="minorHAnsi" w:cstheme="minorHAnsi"/>
          <w:sz w:val="24"/>
          <w:szCs w:val="24"/>
          <w:lang w:val="el-GR"/>
        </w:rPr>
        <w:t xml:space="preserve"> και </w:t>
      </w:r>
      <w:r w:rsidR="00BF2BF6" w:rsidRPr="00833F3F">
        <w:rPr>
          <w:rFonts w:asciiTheme="minorHAnsi" w:hAnsiTheme="minorHAnsi" w:cstheme="minorHAnsi"/>
          <w:sz w:val="24"/>
          <w:szCs w:val="24"/>
          <w:lang w:val="el-GR"/>
        </w:rPr>
        <w:t>προφορικές</w:t>
      </w:r>
      <w:r w:rsidRPr="00833F3F">
        <w:rPr>
          <w:rFonts w:asciiTheme="minorHAnsi" w:hAnsiTheme="minorHAnsi" w:cstheme="minorHAnsi"/>
          <w:sz w:val="24"/>
          <w:szCs w:val="24"/>
          <w:lang w:val="el-GR"/>
        </w:rPr>
        <w:t>.</w:t>
      </w:r>
    </w:p>
    <w:p w:rsidR="00833F3F" w:rsidRPr="00833F3F" w:rsidRDefault="00833F3F" w:rsidP="00833F3F">
      <w:pPr>
        <w:rPr>
          <w:rFonts w:asciiTheme="minorHAnsi" w:hAnsiTheme="minorHAnsi" w:cstheme="minorHAnsi"/>
          <w:sz w:val="24"/>
          <w:szCs w:val="24"/>
          <w:lang w:val="el-GR"/>
        </w:rPr>
      </w:pPr>
    </w:p>
    <w:p w:rsidR="00833F3F" w:rsidRPr="00833F3F" w:rsidRDefault="00BF2BF6"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t>Οποιοδήποτε</w:t>
      </w:r>
      <w:r w:rsidR="00833F3F" w:rsidRPr="00833F3F">
        <w:rPr>
          <w:rFonts w:asciiTheme="minorHAnsi" w:hAnsiTheme="minorHAnsi" w:cstheme="minorHAnsi"/>
          <w:sz w:val="24"/>
          <w:szCs w:val="24"/>
          <w:lang w:val="el-GR"/>
        </w:rPr>
        <w:t xml:space="preserve"> </w:t>
      </w:r>
      <w:r w:rsidRPr="00833F3F">
        <w:rPr>
          <w:rFonts w:asciiTheme="minorHAnsi" w:hAnsiTheme="minorHAnsi" w:cstheme="minorHAnsi"/>
          <w:sz w:val="24"/>
          <w:szCs w:val="24"/>
          <w:lang w:val="el-GR"/>
        </w:rPr>
        <w:t>μέλος</w:t>
      </w:r>
      <w:r w:rsidR="00833F3F" w:rsidRPr="00833F3F">
        <w:rPr>
          <w:rFonts w:asciiTheme="minorHAnsi" w:hAnsiTheme="minorHAnsi" w:cstheme="minorHAnsi"/>
          <w:sz w:val="24"/>
          <w:szCs w:val="24"/>
          <w:lang w:val="el-GR"/>
        </w:rPr>
        <w:t xml:space="preserve"> του ΔΣ </w:t>
      </w:r>
      <w:r w:rsidRPr="00833F3F">
        <w:rPr>
          <w:rFonts w:asciiTheme="minorHAnsi" w:hAnsiTheme="minorHAnsi" w:cstheme="minorHAnsi"/>
          <w:sz w:val="24"/>
          <w:szCs w:val="24"/>
          <w:lang w:val="el-GR"/>
        </w:rPr>
        <w:t>μπορεί</w:t>
      </w:r>
      <w:r w:rsidR="00833F3F" w:rsidRPr="00833F3F">
        <w:rPr>
          <w:rFonts w:asciiTheme="minorHAnsi" w:hAnsiTheme="minorHAnsi" w:cstheme="minorHAnsi"/>
          <w:sz w:val="24"/>
          <w:szCs w:val="24"/>
          <w:lang w:val="el-GR"/>
        </w:rPr>
        <w:t xml:space="preserve"> να </w:t>
      </w:r>
      <w:r w:rsidRPr="00833F3F">
        <w:rPr>
          <w:rFonts w:asciiTheme="minorHAnsi" w:hAnsiTheme="minorHAnsi" w:cstheme="minorHAnsi"/>
          <w:sz w:val="24"/>
          <w:szCs w:val="24"/>
          <w:lang w:val="el-GR"/>
        </w:rPr>
        <w:t>προτείνει</w:t>
      </w:r>
      <w:r w:rsidR="00833F3F" w:rsidRPr="00833F3F">
        <w:rPr>
          <w:rFonts w:asciiTheme="minorHAnsi" w:hAnsiTheme="minorHAnsi" w:cstheme="minorHAnsi"/>
          <w:sz w:val="24"/>
          <w:szCs w:val="24"/>
          <w:lang w:val="el-GR"/>
        </w:rPr>
        <w:t xml:space="preserve"> να </w:t>
      </w:r>
      <w:r w:rsidRPr="00833F3F">
        <w:rPr>
          <w:rFonts w:asciiTheme="minorHAnsi" w:hAnsiTheme="minorHAnsi" w:cstheme="minorHAnsi"/>
          <w:sz w:val="24"/>
          <w:szCs w:val="24"/>
          <w:lang w:val="el-GR"/>
        </w:rPr>
        <w:t>συμπεριληφθούν</w:t>
      </w:r>
      <w:r w:rsidR="00833F3F" w:rsidRPr="00833F3F">
        <w:rPr>
          <w:rFonts w:asciiTheme="minorHAnsi" w:hAnsiTheme="minorHAnsi" w:cstheme="minorHAnsi"/>
          <w:sz w:val="24"/>
          <w:szCs w:val="24"/>
          <w:lang w:val="el-GR"/>
        </w:rPr>
        <w:t xml:space="preserve"> στα προς </w:t>
      </w:r>
      <w:r w:rsidRPr="00833F3F">
        <w:rPr>
          <w:rFonts w:asciiTheme="minorHAnsi" w:hAnsiTheme="minorHAnsi" w:cstheme="minorHAnsi"/>
          <w:sz w:val="24"/>
          <w:szCs w:val="24"/>
          <w:lang w:val="el-GR"/>
        </w:rPr>
        <w:t>συζήτηση</w:t>
      </w:r>
      <w:r w:rsidR="00833F3F" w:rsidRPr="00833F3F">
        <w:rPr>
          <w:rFonts w:asciiTheme="minorHAnsi" w:hAnsiTheme="minorHAnsi" w:cstheme="minorHAnsi"/>
          <w:sz w:val="24"/>
          <w:szCs w:val="24"/>
          <w:lang w:val="el-GR"/>
        </w:rPr>
        <w:t xml:space="preserve"> </w:t>
      </w:r>
      <w:r w:rsidRPr="00833F3F">
        <w:rPr>
          <w:rFonts w:asciiTheme="minorHAnsi" w:hAnsiTheme="minorHAnsi" w:cstheme="minorHAnsi"/>
          <w:sz w:val="24"/>
          <w:szCs w:val="24"/>
          <w:lang w:val="el-GR"/>
        </w:rPr>
        <w:t>θέματα</w:t>
      </w:r>
      <w:r w:rsidR="00833F3F" w:rsidRPr="00833F3F">
        <w:rPr>
          <w:rFonts w:asciiTheme="minorHAnsi" w:hAnsiTheme="minorHAnsi" w:cstheme="minorHAnsi"/>
          <w:sz w:val="24"/>
          <w:szCs w:val="24"/>
          <w:lang w:val="el-GR"/>
        </w:rPr>
        <w:t xml:space="preserve"> και </w:t>
      </w:r>
      <w:r w:rsidRPr="00833F3F">
        <w:rPr>
          <w:rFonts w:asciiTheme="minorHAnsi" w:hAnsiTheme="minorHAnsi" w:cstheme="minorHAnsi"/>
          <w:sz w:val="24"/>
          <w:szCs w:val="24"/>
          <w:lang w:val="el-GR"/>
        </w:rPr>
        <w:t>όποια</w:t>
      </w:r>
      <w:r w:rsidR="00833F3F" w:rsidRPr="00833F3F">
        <w:rPr>
          <w:rFonts w:asciiTheme="minorHAnsi" w:hAnsiTheme="minorHAnsi" w:cstheme="minorHAnsi"/>
          <w:sz w:val="24"/>
          <w:szCs w:val="24"/>
          <w:lang w:val="el-GR"/>
        </w:rPr>
        <w:t xml:space="preserve"> </w:t>
      </w:r>
      <w:r w:rsidRPr="00833F3F">
        <w:rPr>
          <w:rFonts w:asciiTheme="minorHAnsi" w:hAnsiTheme="minorHAnsi" w:cstheme="minorHAnsi"/>
          <w:sz w:val="24"/>
          <w:szCs w:val="24"/>
          <w:lang w:val="el-GR"/>
        </w:rPr>
        <w:t>άλλα</w:t>
      </w:r>
      <w:r w:rsidR="00833F3F" w:rsidRPr="00833F3F">
        <w:rPr>
          <w:rFonts w:asciiTheme="minorHAnsi" w:hAnsiTheme="minorHAnsi" w:cstheme="minorHAnsi"/>
          <w:sz w:val="24"/>
          <w:szCs w:val="24"/>
          <w:lang w:val="el-GR"/>
        </w:rPr>
        <w:t xml:space="preserve"> </w:t>
      </w:r>
      <w:r w:rsidRPr="00833F3F">
        <w:rPr>
          <w:rFonts w:asciiTheme="minorHAnsi" w:hAnsiTheme="minorHAnsi" w:cstheme="minorHAnsi"/>
          <w:sz w:val="24"/>
          <w:szCs w:val="24"/>
          <w:lang w:val="el-GR"/>
        </w:rPr>
        <w:t>κρίνει</w:t>
      </w:r>
      <w:r w:rsidR="00833F3F" w:rsidRPr="00833F3F">
        <w:rPr>
          <w:rFonts w:asciiTheme="minorHAnsi" w:hAnsiTheme="minorHAnsi" w:cstheme="minorHAnsi"/>
          <w:sz w:val="24"/>
          <w:szCs w:val="24"/>
          <w:lang w:val="el-GR"/>
        </w:rPr>
        <w:t xml:space="preserve"> </w:t>
      </w:r>
      <w:r w:rsidRPr="00833F3F">
        <w:rPr>
          <w:rFonts w:asciiTheme="minorHAnsi" w:hAnsiTheme="minorHAnsi" w:cstheme="minorHAnsi"/>
          <w:sz w:val="24"/>
          <w:szCs w:val="24"/>
          <w:lang w:val="el-GR"/>
        </w:rPr>
        <w:t>αναγκαία</w:t>
      </w:r>
      <w:r w:rsidR="00833F3F" w:rsidRPr="00833F3F">
        <w:rPr>
          <w:rFonts w:asciiTheme="minorHAnsi" w:hAnsiTheme="minorHAnsi" w:cstheme="minorHAnsi"/>
          <w:sz w:val="24"/>
          <w:szCs w:val="24"/>
          <w:lang w:val="el-GR"/>
        </w:rPr>
        <w:t xml:space="preserve">, </w:t>
      </w:r>
      <w:r w:rsidRPr="00833F3F">
        <w:rPr>
          <w:rFonts w:asciiTheme="minorHAnsi" w:hAnsiTheme="minorHAnsi" w:cstheme="minorHAnsi"/>
          <w:sz w:val="24"/>
          <w:szCs w:val="24"/>
          <w:lang w:val="el-GR"/>
        </w:rPr>
        <w:t>υποβάλλοντας</w:t>
      </w:r>
      <w:r w:rsidR="00833F3F" w:rsidRPr="00833F3F">
        <w:rPr>
          <w:rFonts w:asciiTheme="minorHAnsi" w:hAnsiTheme="minorHAnsi" w:cstheme="minorHAnsi"/>
          <w:sz w:val="24"/>
          <w:szCs w:val="24"/>
          <w:lang w:val="el-GR"/>
        </w:rPr>
        <w:t xml:space="preserve"> την </w:t>
      </w:r>
      <w:r w:rsidRPr="00833F3F">
        <w:rPr>
          <w:rFonts w:asciiTheme="minorHAnsi" w:hAnsiTheme="minorHAnsi" w:cstheme="minorHAnsi"/>
          <w:sz w:val="24"/>
          <w:szCs w:val="24"/>
          <w:lang w:val="el-GR"/>
        </w:rPr>
        <w:t>πρόταση</w:t>
      </w:r>
      <w:r w:rsidR="00833F3F" w:rsidRPr="00833F3F">
        <w:rPr>
          <w:rFonts w:asciiTheme="minorHAnsi" w:hAnsiTheme="minorHAnsi" w:cstheme="minorHAnsi"/>
          <w:sz w:val="24"/>
          <w:szCs w:val="24"/>
          <w:lang w:val="el-GR"/>
        </w:rPr>
        <w:t xml:space="preserve"> του – </w:t>
      </w:r>
      <w:r w:rsidRPr="00833F3F">
        <w:rPr>
          <w:rFonts w:asciiTheme="minorHAnsi" w:hAnsiTheme="minorHAnsi" w:cstheme="minorHAnsi"/>
          <w:sz w:val="24"/>
          <w:szCs w:val="24"/>
          <w:lang w:val="el-GR"/>
        </w:rPr>
        <w:t>εγγράφως</w:t>
      </w:r>
      <w:r w:rsidR="00833F3F" w:rsidRPr="00833F3F">
        <w:rPr>
          <w:rFonts w:asciiTheme="minorHAnsi" w:hAnsiTheme="minorHAnsi" w:cstheme="minorHAnsi"/>
          <w:sz w:val="24"/>
          <w:szCs w:val="24"/>
          <w:lang w:val="el-GR"/>
        </w:rPr>
        <w:t xml:space="preserve">, </w:t>
      </w:r>
      <w:r w:rsidRPr="00833F3F">
        <w:rPr>
          <w:rFonts w:asciiTheme="minorHAnsi" w:hAnsiTheme="minorHAnsi" w:cstheme="minorHAnsi"/>
          <w:sz w:val="24"/>
          <w:szCs w:val="24"/>
          <w:lang w:val="el-GR"/>
        </w:rPr>
        <w:t>ενυπογράφως</w:t>
      </w:r>
      <w:r w:rsidR="00833F3F" w:rsidRPr="00833F3F">
        <w:rPr>
          <w:rFonts w:asciiTheme="minorHAnsi" w:hAnsiTheme="minorHAnsi" w:cstheme="minorHAnsi"/>
          <w:sz w:val="24"/>
          <w:szCs w:val="24"/>
          <w:lang w:val="el-GR"/>
        </w:rPr>
        <w:t xml:space="preserve"> και </w:t>
      </w:r>
      <w:r w:rsidRPr="00833F3F">
        <w:rPr>
          <w:rFonts w:asciiTheme="minorHAnsi" w:hAnsiTheme="minorHAnsi" w:cstheme="minorHAnsi"/>
          <w:sz w:val="24"/>
          <w:szCs w:val="24"/>
          <w:lang w:val="el-GR"/>
        </w:rPr>
        <w:t>τεκμηριωμένα</w:t>
      </w:r>
      <w:r w:rsidR="00833F3F" w:rsidRPr="00833F3F">
        <w:rPr>
          <w:rFonts w:asciiTheme="minorHAnsi" w:hAnsiTheme="minorHAnsi" w:cstheme="minorHAnsi"/>
          <w:sz w:val="24"/>
          <w:szCs w:val="24"/>
          <w:lang w:val="el-GR"/>
        </w:rPr>
        <w:t xml:space="preserve"> – στον </w:t>
      </w:r>
      <w:r w:rsidRPr="00833F3F">
        <w:rPr>
          <w:rFonts w:asciiTheme="minorHAnsi" w:hAnsiTheme="minorHAnsi" w:cstheme="minorHAnsi"/>
          <w:sz w:val="24"/>
          <w:szCs w:val="24"/>
          <w:lang w:val="el-GR"/>
        </w:rPr>
        <w:t>Πρόεδρο</w:t>
      </w:r>
      <w:r w:rsidR="00833F3F" w:rsidRPr="00833F3F">
        <w:rPr>
          <w:rFonts w:asciiTheme="minorHAnsi" w:hAnsiTheme="minorHAnsi" w:cstheme="minorHAnsi"/>
          <w:sz w:val="24"/>
          <w:szCs w:val="24"/>
          <w:lang w:val="el-GR"/>
        </w:rPr>
        <w:t xml:space="preserve"> του ΔΣ με </w:t>
      </w:r>
      <w:r w:rsidRPr="00833F3F">
        <w:rPr>
          <w:rFonts w:asciiTheme="minorHAnsi" w:hAnsiTheme="minorHAnsi" w:cstheme="minorHAnsi"/>
          <w:sz w:val="24"/>
          <w:szCs w:val="24"/>
          <w:lang w:val="el-GR"/>
        </w:rPr>
        <w:t>ταυτόχρονη</w:t>
      </w:r>
      <w:r w:rsidR="00833F3F" w:rsidRPr="00833F3F">
        <w:rPr>
          <w:rFonts w:asciiTheme="minorHAnsi" w:hAnsiTheme="minorHAnsi" w:cstheme="minorHAnsi"/>
          <w:sz w:val="24"/>
          <w:szCs w:val="24"/>
          <w:lang w:val="el-GR"/>
        </w:rPr>
        <w:t xml:space="preserve"> </w:t>
      </w:r>
      <w:r w:rsidRPr="00833F3F">
        <w:rPr>
          <w:rFonts w:asciiTheme="minorHAnsi" w:hAnsiTheme="minorHAnsi" w:cstheme="minorHAnsi"/>
          <w:sz w:val="24"/>
          <w:szCs w:val="24"/>
          <w:lang w:val="el-GR"/>
        </w:rPr>
        <w:t>κοινοποίηση</w:t>
      </w:r>
      <w:r w:rsidR="00833F3F" w:rsidRPr="00833F3F">
        <w:rPr>
          <w:rFonts w:asciiTheme="minorHAnsi" w:hAnsiTheme="minorHAnsi" w:cstheme="minorHAnsi"/>
          <w:sz w:val="24"/>
          <w:szCs w:val="24"/>
          <w:lang w:val="el-GR"/>
        </w:rPr>
        <w:t xml:space="preserve"> στο </w:t>
      </w:r>
      <w:r w:rsidRPr="00833F3F">
        <w:rPr>
          <w:rFonts w:asciiTheme="minorHAnsi" w:hAnsiTheme="minorHAnsi" w:cstheme="minorHAnsi"/>
          <w:sz w:val="24"/>
          <w:szCs w:val="24"/>
          <w:lang w:val="el-GR"/>
        </w:rPr>
        <w:t>Διευθύνοντα</w:t>
      </w:r>
      <w:r w:rsidR="00833F3F" w:rsidRPr="00833F3F">
        <w:rPr>
          <w:rFonts w:asciiTheme="minorHAnsi" w:hAnsiTheme="minorHAnsi" w:cstheme="minorHAnsi"/>
          <w:sz w:val="24"/>
          <w:szCs w:val="24"/>
          <w:lang w:val="el-GR"/>
        </w:rPr>
        <w:t xml:space="preserve"> </w:t>
      </w:r>
      <w:r w:rsidRPr="00833F3F">
        <w:rPr>
          <w:rFonts w:asciiTheme="minorHAnsi" w:hAnsiTheme="minorHAnsi" w:cstheme="minorHAnsi"/>
          <w:sz w:val="24"/>
          <w:szCs w:val="24"/>
          <w:lang w:val="el-GR"/>
        </w:rPr>
        <w:t>Σύμβουλο</w:t>
      </w:r>
      <w:r w:rsidR="00833F3F" w:rsidRPr="00833F3F">
        <w:rPr>
          <w:rFonts w:asciiTheme="minorHAnsi" w:hAnsiTheme="minorHAnsi" w:cstheme="minorHAnsi"/>
          <w:sz w:val="24"/>
          <w:szCs w:val="24"/>
          <w:lang w:val="el-GR"/>
        </w:rPr>
        <w:t>.</w:t>
      </w:r>
    </w:p>
    <w:p w:rsidR="00833F3F" w:rsidRPr="00833F3F" w:rsidRDefault="00833F3F" w:rsidP="00833F3F">
      <w:pPr>
        <w:rPr>
          <w:rFonts w:asciiTheme="minorHAnsi" w:hAnsiTheme="minorHAnsi" w:cstheme="minorHAnsi"/>
          <w:sz w:val="24"/>
          <w:szCs w:val="24"/>
          <w:lang w:val="el-GR"/>
        </w:rPr>
      </w:pPr>
    </w:p>
    <w:p w:rsidR="00833F3F" w:rsidRPr="00833F3F" w:rsidRDefault="00833F3F"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t xml:space="preserve">Ο </w:t>
      </w:r>
      <w:r w:rsidR="00BF2BF6" w:rsidRPr="00833F3F">
        <w:rPr>
          <w:rFonts w:asciiTheme="minorHAnsi" w:hAnsiTheme="minorHAnsi" w:cstheme="minorHAnsi"/>
          <w:sz w:val="24"/>
          <w:szCs w:val="24"/>
          <w:lang w:val="el-GR"/>
        </w:rPr>
        <w:t>Πρόεδρος</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αφού</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ενημερωθεί</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από</w:t>
      </w:r>
      <w:r w:rsidRPr="00833F3F">
        <w:rPr>
          <w:rFonts w:asciiTheme="minorHAnsi" w:hAnsiTheme="minorHAnsi" w:cstheme="minorHAnsi"/>
          <w:sz w:val="24"/>
          <w:szCs w:val="24"/>
          <w:lang w:val="el-GR"/>
        </w:rPr>
        <w:t xml:space="preserve"> τον </w:t>
      </w:r>
      <w:r w:rsidR="00BF2BF6" w:rsidRPr="00833F3F">
        <w:rPr>
          <w:rFonts w:asciiTheme="minorHAnsi" w:hAnsiTheme="minorHAnsi" w:cstheme="minorHAnsi"/>
          <w:sz w:val="24"/>
          <w:szCs w:val="24"/>
          <w:lang w:val="el-GR"/>
        </w:rPr>
        <w:t>Διευθύνοντα</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Σύμβουλο</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κρίνει</w:t>
      </w:r>
      <w:r w:rsidRPr="00833F3F">
        <w:rPr>
          <w:rFonts w:asciiTheme="minorHAnsi" w:hAnsiTheme="minorHAnsi" w:cstheme="minorHAnsi"/>
          <w:sz w:val="24"/>
          <w:szCs w:val="24"/>
          <w:lang w:val="el-GR"/>
        </w:rPr>
        <w:t xml:space="preserve"> τη </w:t>
      </w:r>
      <w:r w:rsidR="00BF2BF6" w:rsidRPr="00833F3F">
        <w:rPr>
          <w:rFonts w:asciiTheme="minorHAnsi" w:hAnsiTheme="minorHAnsi" w:cstheme="minorHAnsi"/>
          <w:sz w:val="24"/>
          <w:szCs w:val="24"/>
          <w:lang w:val="el-GR"/>
        </w:rPr>
        <w:t>σκοπιμότητα</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η</w:t>
      </w:r>
      <w:r w:rsidRPr="00833F3F">
        <w:rPr>
          <w:rFonts w:asciiTheme="minorHAnsi" w:hAnsiTheme="minorHAnsi" w:cstheme="minorHAnsi"/>
          <w:sz w:val="24"/>
          <w:szCs w:val="24"/>
          <w:lang w:val="el-GR"/>
        </w:rPr>
        <w:t xml:space="preserve"> την </w:t>
      </w:r>
      <w:r w:rsidR="00BF2BF6" w:rsidRPr="00833F3F">
        <w:rPr>
          <w:rFonts w:asciiTheme="minorHAnsi" w:hAnsiTheme="minorHAnsi" w:cstheme="minorHAnsi"/>
          <w:sz w:val="24"/>
          <w:szCs w:val="24"/>
          <w:lang w:val="el-GR"/>
        </w:rPr>
        <w:t>αναγκαιότητα</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εισαγωγής</w:t>
      </w:r>
      <w:r w:rsidRPr="00833F3F">
        <w:rPr>
          <w:rFonts w:asciiTheme="minorHAnsi" w:hAnsiTheme="minorHAnsi" w:cstheme="minorHAnsi"/>
          <w:sz w:val="24"/>
          <w:szCs w:val="24"/>
          <w:lang w:val="el-GR"/>
        </w:rPr>
        <w:t xml:space="preserve"> των </w:t>
      </w:r>
      <w:r w:rsidR="00BF2BF6" w:rsidRPr="00833F3F">
        <w:rPr>
          <w:rFonts w:asciiTheme="minorHAnsi" w:hAnsiTheme="minorHAnsi" w:cstheme="minorHAnsi"/>
          <w:sz w:val="24"/>
          <w:szCs w:val="24"/>
          <w:lang w:val="el-GR"/>
        </w:rPr>
        <w:t>θεμάτων</w:t>
      </w:r>
      <w:r w:rsidRPr="00833F3F">
        <w:rPr>
          <w:rFonts w:asciiTheme="minorHAnsi" w:hAnsiTheme="minorHAnsi" w:cstheme="minorHAnsi"/>
          <w:sz w:val="24"/>
          <w:szCs w:val="24"/>
          <w:lang w:val="el-GR"/>
        </w:rPr>
        <w:t xml:space="preserve"> στο ΔΣ και </w:t>
      </w:r>
      <w:r w:rsidR="00BF2BF6" w:rsidRPr="00833F3F">
        <w:rPr>
          <w:rFonts w:asciiTheme="minorHAnsi" w:hAnsiTheme="minorHAnsi" w:cstheme="minorHAnsi"/>
          <w:sz w:val="24"/>
          <w:szCs w:val="24"/>
          <w:lang w:val="el-GR"/>
        </w:rPr>
        <w:t>αναλόγως</w:t>
      </w:r>
      <w:r w:rsidRPr="00833F3F">
        <w:rPr>
          <w:rFonts w:asciiTheme="minorHAnsi" w:hAnsiTheme="minorHAnsi" w:cstheme="minorHAnsi"/>
          <w:sz w:val="24"/>
          <w:szCs w:val="24"/>
          <w:lang w:val="el-GR"/>
        </w:rPr>
        <w:t xml:space="preserve"> τα </w:t>
      </w:r>
      <w:r w:rsidR="00BF2BF6" w:rsidRPr="00833F3F">
        <w:rPr>
          <w:rFonts w:asciiTheme="minorHAnsi" w:hAnsiTheme="minorHAnsi" w:cstheme="minorHAnsi"/>
          <w:sz w:val="24"/>
          <w:szCs w:val="24"/>
          <w:lang w:val="el-GR"/>
        </w:rPr>
        <w:t>συμπεριλαμβάνει</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η</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όχι</w:t>
      </w:r>
      <w:r w:rsidRPr="00833F3F">
        <w:rPr>
          <w:rFonts w:asciiTheme="minorHAnsi" w:hAnsiTheme="minorHAnsi" w:cstheme="minorHAnsi"/>
          <w:sz w:val="24"/>
          <w:szCs w:val="24"/>
          <w:lang w:val="el-GR"/>
        </w:rPr>
        <w:t xml:space="preserve"> στην </w:t>
      </w:r>
      <w:r w:rsidR="00BF2BF6" w:rsidRPr="00833F3F">
        <w:rPr>
          <w:rFonts w:asciiTheme="minorHAnsi" w:hAnsiTheme="minorHAnsi" w:cstheme="minorHAnsi"/>
          <w:sz w:val="24"/>
          <w:szCs w:val="24"/>
          <w:lang w:val="el-GR"/>
        </w:rPr>
        <w:t>Ημερήσια</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Διάταξη</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επόμενης</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συνεδρίασης</w:t>
      </w:r>
      <w:r w:rsidRPr="00833F3F">
        <w:rPr>
          <w:rFonts w:asciiTheme="minorHAnsi" w:hAnsiTheme="minorHAnsi" w:cstheme="minorHAnsi"/>
          <w:sz w:val="24"/>
          <w:szCs w:val="24"/>
          <w:lang w:val="el-GR"/>
        </w:rPr>
        <w:t xml:space="preserve"> του ΔΣ. Η </w:t>
      </w:r>
      <w:r w:rsidR="00BF2BF6" w:rsidRPr="00833F3F">
        <w:rPr>
          <w:rFonts w:asciiTheme="minorHAnsi" w:hAnsiTheme="minorHAnsi" w:cstheme="minorHAnsi"/>
          <w:sz w:val="24"/>
          <w:szCs w:val="24"/>
          <w:lang w:val="el-GR"/>
        </w:rPr>
        <w:t>εισήγηση</w:t>
      </w:r>
      <w:r w:rsidRPr="00833F3F">
        <w:rPr>
          <w:rFonts w:asciiTheme="minorHAnsi" w:hAnsiTheme="minorHAnsi" w:cstheme="minorHAnsi"/>
          <w:sz w:val="24"/>
          <w:szCs w:val="24"/>
          <w:lang w:val="el-GR"/>
        </w:rPr>
        <w:t xml:space="preserve"> για τα </w:t>
      </w:r>
      <w:r w:rsidR="00BF2BF6" w:rsidRPr="00833F3F">
        <w:rPr>
          <w:rFonts w:asciiTheme="minorHAnsi" w:hAnsiTheme="minorHAnsi" w:cstheme="minorHAnsi"/>
          <w:sz w:val="24"/>
          <w:szCs w:val="24"/>
          <w:lang w:val="el-GR"/>
        </w:rPr>
        <w:t>θέματα</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αυτά</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γίνεται</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επίσης</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από</w:t>
      </w:r>
      <w:r w:rsidRPr="00833F3F">
        <w:rPr>
          <w:rFonts w:asciiTheme="minorHAnsi" w:hAnsiTheme="minorHAnsi" w:cstheme="minorHAnsi"/>
          <w:sz w:val="24"/>
          <w:szCs w:val="24"/>
          <w:lang w:val="el-GR"/>
        </w:rPr>
        <w:t xml:space="preserve"> τον </w:t>
      </w:r>
      <w:r w:rsidR="00BF2BF6" w:rsidRPr="00833F3F">
        <w:rPr>
          <w:rFonts w:asciiTheme="minorHAnsi" w:hAnsiTheme="minorHAnsi" w:cstheme="minorHAnsi"/>
          <w:sz w:val="24"/>
          <w:szCs w:val="24"/>
          <w:lang w:val="el-GR"/>
        </w:rPr>
        <w:t>Διευθύνοντα</w:t>
      </w:r>
      <w:r w:rsidRPr="00833F3F">
        <w:rPr>
          <w:rFonts w:asciiTheme="minorHAnsi" w:hAnsiTheme="minorHAnsi" w:cstheme="minorHAnsi"/>
          <w:sz w:val="24"/>
          <w:szCs w:val="24"/>
          <w:lang w:val="el-GR"/>
        </w:rPr>
        <w:t xml:space="preserve"> </w:t>
      </w:r>
      <w:r w:rsidR="00BF2BF6" w:rsidRPr="00833F3F">
        <w:rPr>
          <w:rFonts w:asciiTheme="minorHAnsi" w:hAnsiTheme="minorHAnsi" w:cstheme="minorHAnsi"/>
          <w:sz w:val="24"/>
          <w:szCs w:val="24"/>
          <w:lang w:val="el-GR"/>
        </w:rPr>
        <w:t>Σύμβουλο</w:t>
      </w:r>
      <w:r w:rsidRPr="00833F3F">
        <w:rPr>
          <w:rFonts w:asciiTheme="minorHAnsi" w:hAnsiTheme="minorHAnsi" w:cstheme="minorHAnsi"/>
          <w:sz w:val="24"/>
          <w:szCs w:val="24"/>
          <w:lang w:val="el-GR"/>
        </w:rPr>
        <w:t>.</w:t>
      </w:r>
    </w:p>
    <w:p w:rsidR="00833F3F" w:rsidRPr="00833F3F" w:rsidRDefault="00833F3F" w:rsidP="00833F3F">
      <w:pPr>
        <w:rPr>
          <w:rFonts w:asciiTheme="minorHAnsi" w:hAnsiTheme="minorHAnsi" w:cstheme="minorHAnsi"/>
          <w:sz w:val="24"/>
          <w:szCs w:val="24"/>
          <w:lang w:val="el-GR"/>
        </w:rPr>
      </w:pPr>
    </w:p>
    <w:p w:rsidR="00833F3F" w:rsidRPr="00833F3F" w:rsidRDefault="00BF2BF6"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t>Όλες</w:t>
      </w:r>
      <w:r w:rsidR="00833F3F" w:rsidRPr="00833F3F">
        <w:rPr>
          <w:rFonts w:asciiTheme="minorHAnsi" w:hAnsiTheme="minorHAnsi" w:cstheme="minorHAnsi"/>
          <w:sz w:val="24"/>
          <w:szCs w:val="24"/>
          <w:lang w:val="el-GR"/>
        </w:rPr>
        <w:t xml:space="preserve"> οι εισηγήσεις για τα θέματα που ο Πρόεδρος </w:t>
      </w:r>
      <w:r w:rsidRPr="00833F3F">
        <w:rPr>
          <w:rFonts w:asciiTheme="minorHAnsi" w:hAnsiTheme="minorHAnsi" w:cstheme="minorHAnsi"/>
          <w:sz w:val="24"/>
          <w:szCs w:val="24"/>
          <w:lang w:val="el-GR"/>
        </w:rPr>
        <w:t>κρίνει</w:t>
      </w:r>
      <w:r w:rsidR="00833F3F" w:rsidRPr="00833F3F">
        <w:rPr>
          <w:rFonts w:asciiTheme="minorHAnsi" w:hAnsiTheme="minorHAnsi" w:cstheme="minorHAnsi"/>
          <w:sz w:val="24"/>
          <w:szCs w:val="24"/>
          <w:lang w:val="el-GR"/>
        </w:rPr>
        <w:t xml:space="preserve"> </w:t>
      </w:r>
      <w:r w:rsidRPr="00833F3F">
        <w:rPr>
          <w:rFonts w:asciiTheme="minorHAnsi" w:hAnsiTheme="minorHAnsi" w:cstheme="minorHAnsi"/>
          <w:sz w:val="24"/>
          <w:szCs w:val="24"/>
          <w:lang w:val="el-GR"/>
        </w:rPr>
        <w:t>ότι</w:t>
      </w:r>
      <w:r w:rsidR="00833F3F" w:rsidRPr="00833F3F">
        <w:rPr>
          <w:rFonts w:asciiTheme="minorHAnsi" w:hAnsiTheme="minorHAnsi" w:cstheme="minorHAnsi"/>
          <w:sz w:val="24"/>
          <w:szCs w:val="24"/>
          <w:lang w:val="el-GR"/>
        </w:rPr>
        <w:t xml:space="preserve"> </w:t>
      </w:r>
      <w:r w:rsidRPr="00833F3F">
        <w:rPr>
          <w:rFonts w:asciiTheme="minorHAnsi" w:hAnsiTheme="minorHAnsi" w:cstheme="minorHAnsi"/>
          <w:sz w:val="24"/>
          <w:szCs w:val="24"/>
          <w:lang w:val="el-GR"/>
        </w:rPr>
        <w:t>πρέπει</w:t>
      </w:r>
      <w:r w:rsidR="00833F3F" w:rsidRPr="00833F3F">
        <w:rPr>
          <w:rFonts w:asciiTheme="minorHAnsi" w:hAnsiTheme="minorHAnsi" w:cstheme="minorHAnsi"/>
          <w:sz w:val="24"/>
          <w:szCs w:val="24"/>
          <w:lang w:val="el-GR"/>
        </w:rPr>
        <w:t xml:space="preserve"> να </w:t>
      </w:r>
      <w:r w:rsidRPr="00833F3F">
        <w:rPr>
          <w:rFonts w:asciiTheme="minorHAnsi" w:hAnsiTheme="minorHAnsi" w:cstheme="minorHAnsi"/>
          <w:sz w:val="24"/>
          <w:szCs w:val="24"/>
          <w:lang w:val="el-GR"/>
        </w:rPr>
        <w:t>συζητηθούν</w:t>
      </w:r>
      <w:r w:rsidR="00833F3F" w:rsidRPr="00833F3F">
        <w:rPr>
          <w:rFonts w:asciiTheme="minorHAnsi" w:hAnsiTheme="minorHAnsi" w:cstheme="minorHAnsi"/>
          <w:sz w:val="24"/>
          <w:szCs w:val="24"/>
          <w:lang w:val="el-GR"/>
        </w:rPr>
        <w:t xml:space="preserve"> στο ΔΣ </w:t>
      </w:r>
      <w:r w:rsidRPr="00833F3F">
        <w:rPr>
          <w:rFonts w:asciiTheme="minorHAnsi" w:hAnsiTheme="minorHAnsi" w:cstheme="minorHAnsi"/>
          <w:sz w:val="24"/>
          <w:szCs w:val="24"/>
          <w:lang w:val="el-GR"/>
        </w:rPr>
        <w:t>παραδίδονται</w:t>
      </w:r>
      <w:r w:rsidR="00833F3F" w:rsidRPr="00833F3F">
        <w:rPr>
          <w:rFonts w:asciiTheme="minorHAnsi" w:hAnsiTheme="minorHAnsi" w:cstheme="minorHAnsi"/>
          <w:sz w:val="24"/>
          <w:szCs w:val="24"/>
          <w:lang w:val="el-GR"/>
        </w:rPr>
        <w:t xml:space="preserve"> στον Γραμματέα του ΔΣ, από τον </w:t>
      </w:r>
      <w:r w:rsidRPr="00833F3F">
        <w:rPr>
          <w:rFonts w:asciiTheme="minorHAnsi" w:hAnsiTheme="minorHAnsi" w:cstheme="minorHAnsi"/>
          <w:sz w:val="24"/>
          <w:szCs w:val="24"/>
          <w:lang w:val="el-GR"/>
        </w:rPr>
        <w:t>οποίο</w:t>
      </w:r>
      <w:r w:rsidR="00833F3F" w:rsidRPr="00833F3F">
        <w:rPr>
          <w:rFonts w:asciiTheme="minorHAnsi" w:hAnsiTheme="minorHAnsi" w:cstheme="minorHAnsi"/>
          <w:sz w:val="24"/>
          <w:szCs w:val="24"/>
          <w:lang w:val="el-GR"/>
        </w:rPr>
        <w:t xml:space="preserve"> </w:t>
      </w:r>
      <w:r w:rsidRPr="00833F3F">
        <w:rPr>
          <w:rFonts w:asciiTheme="minorHAnsi" w:hAnsiTheme="minorHAnsi" w:cstheme="minorHAnsi"/>
          <w:sz w:val="24"/>
          <w:szCs w:val="24"/>
          <w:lang w:val="el-GR"/>
        </w:rPr>
        <w:t>συντάσσεται</w:t>
      </w:r>
      <w:r w:rsidR="00833F3F" w:rsidRPr="00833F3F">
        <w:rPr>
          <w:rFonts w:asciiTheme="minorHAnsi" w:hAnsiTheme="minorHAnsi" w:cstheme="minorHAnsi"/>
          <w:sz w:val="24"/>
          <w:szCs w:val="24"/>
          <w:lang w:val="el-GR"/>
        </w:rPr>
        <w:t xml:space="preserve"> η πρόσκληση προς τα Μέλη του ΔΣ.</w:t>
      </w:r>
    </w:p>
    <w:p w:rsidR="00833F3F" w:rsidRPr="00833F3F" w:rsidRDefault="00833F3F" w:rsidP="00833F3F">
      <w:pPr>
        <w:rPr>
          <w:rFonts w:asciiTheme="minorHAnsi" w:hAnsiTheme="minorHAnsi" w:cstheme="minorHAnsi"/>
          <w:sz w:val="24"/>
          <w:szCs w:val="24"/>
          <w:lang w:val="el-GR"/>
        </w:rPr>
      </w:pPr>
    </w:p>
    <w:p w:rsidR="00833F3F" w:rsidRPr="00833F3F" w:rsidRDefault="00833F3F"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t>Στη συνέχεια, η πρόσκληση υπογράφεται από τον Πρόεδρο του ΔΣ και αποστέλλεται από τον Γραμματέα στα Μέλη του ΔΣ, τουλάχιστον δύο (2) εργάσιμες ημέρες πριν την ορισθείσα ημερομηνία συνεδρίασης (μη συμπεριλαμβανομένης της ημερομηνίας αυτής), μαζί με τα πρακτικά της προηγούμενης συνεδρίασης και τις γραπτές εισηγήσεις για τα θέματα της Ημερήσιας Διάταξης.</w:t>
      </w:r>
    </w:p>
    <w:p w:rsidR="00833F3F" w:rsidRPr="00833F3F" w:rsidRDefault="00833F3F" w:rsidP="00833F3F">
      <w:pPr>
        <w:rPr>
          <w:rFonts w:asciiTheme="minorHAnsi" w:hAnsiTheme="minorHAnsi" w:cstheme="minorHAnsi"/>
          <w:sz w:val="24"/>
          <w:szCs w:val="24"/>
          <w:lang w:val="el-GR"/>
        </w:rPr>
      </w:pPr>
    </w:p>
    <w:p w:rsidR="00833F3F" w:rsidRPr="00833F3F" w:rsidRDefault="00833F3F"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t>Στην πρόσκληση αναφέρονται ο αριθμός της συνεδρίασης του ΔΣ, η ημερομηνία, η ώρα και ο τόπος της συνεδρίασης, καθώς και τα θέματα της Ημερήσιας Διάταξης. Για την καλύτερη διαχείριση του χρόνου των Μελών του ΔΣ, λαμβανομένων υπόψη και των υπολοίπων υποχρεώσεών τους, στην πρόσκληση αναγράφεται και η προβλεπόμενη διάρκεια της συνεδρίασης (εφόσον φυσικά υπάρχει δυνατότητα σχετικής πρόβλεψης).</w:t>
      </w:r>
    </w:p>
    <w:p w:rsidR="00833F3F" w:rsidRPr="00833F3F" w:rsidRDefault="00833F3F"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lastRenderedPageBreak/>
        <w:t>Το ΔΣ βρίσκεται σε απαρτία όταν είναι παρόντα πέντε (5) εκ των μελών του, μεταξύ των οποίων υποχρεωτικά ο Πρόεδρος ή αναπληρωτής του.</w:t>
      </w:r>
    </w:p>
    <w:p w:rsidR="00833F3F" w:rsidRPr="00833F3F" w:rsidRDefault="00833F3F" w:rsidP="00833F3F">
      <w:pPr>
        <w:rPr>
          <w:rFonts w:asciiTheme="minorHAnsi" w:hAnsiTheme="minorHAnsi" w:cstheme="minorHAnsi"/>
          <w:sz w:val="24"/>
          <w:szCs w:val="24"/>
          <w:lang w:val="el-GR"/>
        </w:rPr>
      </w:pPr>
    </w:p>
    <w:p w:rsidR="00833F3F" w:rsidRPr="00833F3F" w:rsidRDefault="00833F3F"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t>Οι αποφάσεις του ΔΣ λαμβάνονται κατά πλειοψηφία των παρόντων μελών του.</w:t>
      </w:r>
    </w:p>
    <w:p w:rsidR="00833F3F" w:rsidRPr="00833F3F" w:rsidRDefault="00833F3F" w:rsidP="00833F3F">
      <w:pPr>
        <w:rPr>
          <w:rFonts w:asciiTheme="minorHAnsi" w:hAnsiTheme="minorHAnsi" w:cstheme="minorHAnsi"/>
          <w:sz w:val="24"/>
          <w:szCs w:val="24"/>
          <w:lang w:val="el-GR"/>
        </w:rPr>
      </w:pPr>
    </w:p>
    <w:p w:rsidR="00833F3F" w:rsidRPr="00833F3F" w:rsidRDefault="00833F3F"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t>Στις συνεδριάσεις του ΔΣ μπορούν να παρίστανται, χωρίς φυσικά δικαίωμα ψήφου, μετά από πρόσκληση του Προέδρου, ο Γενικός Διευθυντής, ο Νομικός Σύμβουλος ή ο αναπληρωτής του, οι Διευθυντές της Επιχείρησης, όπως και κάθε άλλο στέλεχος που καλείται από το ΔΣ.</w:t>
      </w:r>
    </w:p>
    <w:p w:rsidR="00833F3F" w:rsidRPr="00833F3F" w:rsidRDefault="00833F3F" w:rsidP="00833F3F">
      <w:pPr>
        <w:rPr>
          <w:rFonts w:asciiTheme="minorHAnsi" w:hAnsiTheme="minorHAnsi" w:cstheme="minorHAnsi"/>
          <w:sz w:val="24"/>
          <w:szCs w:val="24"/>
          <w:lang w:val="el-GR"/>
        </w:rPr>
      </w:pPr>
    </w:p>
    <w:p w:rsidR="00833F3F" w:rsidRPr="00833F3F" w:rsidRDefault="00833F3F"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t>Μετά τη συνεδρίαση του ΔΣ συντάσσονται τα πρακτικά της συνεδρίασης, τα οποία υπογράφονται από τον προεδρεύοντα και τα μέλη που παρίστανται στη συνεδρίαση. Τα μέλη δεν έχουν δικαίωμα να αρνηθούν την υπογραφή των πρακτικών των συνεδριάσεων στις οποίες παρέστησαν. Σε περίπτωση μειοψηφίας είναι υποχρεωτική η αναφορά στα πρακτικά, καθώς και η αιτιολόγηση της άποψης. Αν κάποιο μέλος αρνείται να υπογράψει τα πρακτικά γίνεται σχετική μνεία σε αυτά με μέριμνα του Προέδρου. Στο βιβλίο των πρακτικών καταχωρείται επίσης κατάλογος των παραστάντων κατά τη συνεδρίαση μελών του ΔΣ.</w:t>
      </w:r>
    </w:p>
    <w:p w:rsidR="00833F3F" w:rsidRPr="00833F3F" w:rsidRDefault="00833F3F" w:rsidP="00833F3F">
      <w:pPr>
        <w:rPr>
          <w:rFonts w:asciiTheme="minorHAnsi" w:hAnsiTheme="minorHAnsi" w:cstheme="minorHAnsi"/>
          <w:sz w:val="24"/>
          <w:szCs w:val="24"/>
          <w:lang w:val="el-GR"/>
        </w:rPr>
      </w:pPr>
    </w:p>
    <w:p w:rsidR="00833F3F" w:rsidRPr="00833F3F" w:rsidRDefault="00833F3F"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t>Τα αντίγραφα και τα αποτελέσματα των πρακτικών των ΔΣ υπογράφονται από τον Πρόεδρο ή τον αναπληρωτή του, εφόσον ο Πρόεδρος κωλύεται, ή από πρόσωπο που ορίζεται από το ΔΣ με απόφασή του. Με μέριμνα και εποπτεία του Προέδρου τα πρακτικά τηρεί ο Γραμματέας του ΔΣ, ο οποίος λαμβάνει αποζημίωση κατά συνεδρίαση που ορίζεται με απόφαση του ΔΣ.</w:t>
      </w:r>
    </w:p>
    <w:p w:rsidR="00833F3F" w:rsidRPr="00833F3F" w:rsidRDefault="00833F3F" w:rsidP="00833F3F">
      <w:pPr>
        <w:rPr>
          <w:rFonts w:asciiTheme="minorHAnsi" w:hAnsiTheme="minorHAnsi" w:cstheme="minorHAnsi"/>
          <w:sz w:val="24"/>
          <w:szCs w:val="24"/>
          <w:lang w:val="el-GR"/>
        </w:rPr>
      </w:pPr>
    </w:p>
    <w:p w:rsidR="00833F3F" w:rsidRPr="00833F3F" w:rsidRDefault="00833F3F"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t>Τα πρακτικά των συνεδριάσεων τηρούνται, σύμφωνα με το Καταστατικό, σε Ειδικό Βιβλίο. Ως φύλλα του Βιβλίου αυτού μπορούν να χρησιμοποιούνται και θεωρημένα (διάτρητα) από την αρμόδια Αρχή φύλλα, με κατάλληλη αρίθμηση.</w:t>
      </w:r>
    </w:p>
    <w:p w:rsidR="00833F3F" w:rsidRPr="00833F3F" w:rsidRDefault="00833F3F" w:rsidP="00833F3F">
      <w:pPr>
        <w:rPr>
          <w:rFonts w:asciiTheme="minorHAnsi" w:hAnsiTheme="minorHAnsi" w:cstheme="minorHAnsi"/>
          <w:sz w:val="24"/>
          <w:szCs w:val="24"/>
          <w:lang w:val="el-GR"/>
        </w:rPr>
      </w:pPr>
    </w:p>
    <w:p w:rsidR="00833F3F" w:rsidRPr="00833F3F" w:rsidRDefault="00833F3F"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t>Οι αποφάσεις αριθμοδοτούνται ως εξής: Αριθμός συνεδρίασης/ημερομηνία συνεδρίασης/αριθμός θέματος στην Ημερήσια Διάταξη, π.χ. 37/7.12.2000/Θ1.</w:t>
      </w:r>
    </w:p>
    <w:p w:rsidR="00833F3F" w:rsidRPr="00833F3F" w:rsidRDefault="00833F3F" w:rsidP="00833F3F">
      <w:pPr>
        <w:rPr>
          <w:rFonts w:asciiTheme="minorHAnsi" w:hAnsiTheme="minorHAnsi" w:cstheme="minorHAnsi"/>
          <w:sz w:val="24"/>
          <w:szCs w:val="24"/>
          <w:lang w:val="el-GR"/>
        </w:rPr>
      </w:pPr>
    </w:p>
    <w:p w:rsidR="00833F3F" w:rsidRPr="00833F3F" w:rsidRDefault="00833F3F" w:rsidP="00833F3F">
      <w:pPr>
        <w:rPr>
          <w:rFonts w:asciiTheme="minorHAnsi" w:hAnsiTheme="minorHAnsi" w:cstheme="minorHAnsi"/>
          <w:sz w:val="24"/>
          <w:szCs w:val="24"/>
          <w:lang w:val="el-GR"/>
        </w:rPr>
      </w:pPr>
      <w:r w:rsidRPr="00833F3F">
        <w:rPr>
          <w:rFonts w:asciiTheme="minorHAnsi" w:hAnsiTheme="minorHAnsi" w:cstheme="minorHAnsi"/>
          <w:sz w:val="24"/>
          <w:szCs w:val="24"/>
          <w:lang w:val="el-GR"/>
        </w:rPr>
        <w:lastRenderedPageBreak/>
        <w:t>Το Δ.Σ. για την καλλίτερη εκπλήρωση των καθηκόντων του έχει το δικαίωμα να συστήνει με απόφασή του Επιτροπές, οι οποίες θα απασχολούνται με επιμέρους ζητήματα που άπτονται της εταιρικής λειτουργίας.</w:t>
      </w:r>
    </w:p>
    <w:p w:rsidR="00833F3F" w:rsidRDefault="00833F3F">
      <w:pPr>
        <w:rPr>
          <w:lang w:val="el-GR"/>
        </w:rPr>
      </w:pPr>
      <w:bookmarkStart w:id="10" w:name="__RefHeading__10_1024146407"/>
      <w:bookmarkStart w:id="11" w:name="__RefHeading___Toc369593916"/>
      <w:bookmarkEnd w:id="10"/>
      <w:bookmarkEnd w:id="11"/>
      <w:r>
        <w:rPr>
          <w:lang w:val="el-GR"/>
        </w:rPr>
        <w:br w:type="page"/>
      </w:r>
    </w:p>
    <w:p w:rsidR="002623C2" w:rsidRPr="000039A2" w:rsidRDefault="002623C2" w:rsidP="005F6257">
      <w:pPr>
        <w:rPr>
          <w:rFonts w:asciiTheme="minorHAnsi" w:hAnsiTheme="minorHAnsi"/>
          <w:b/>
          <w:sz w:val="30"/>
          <w:szCs w:val="30"/>
          <w:lang w:val="el-GR"/>
        </w:rPr>
      </w:pPr>
      <w:r w:rsidRPr="000039A2">
        <w:rPr>
          <w:rFonts w:asciiTheme="minorHAnsi" w:hAnsiTheme="minorHAnsi"/>
          <w:b/>
          <w:sz w:val="30"/>
          <w:szCs w:val="30"/>
          <w:lang w:val="el-GR"/>
        </w:rPr>
        <w:lastRenderedPageBreak/>
        <w:t>Βιβλιογραφία</w:t>
      </w:r>
    </w:p>
    <w:p w:rsidR="002623C2" w:rsidRDefault="002623C2" w:rsidP="005F6257">
      <w:pPr>
        <w:rPr>
          <w:lang w:val="el-GR"/>
        </w:rPr>
      </w:pPr>
      <w:r>
        <w:rPr>
          <w:lang w:val="el-GR"/>
        </w:rPr>
        <w:t xml:space="preserve">ΔΕΠΑΝΟΜ ΑΕ [2011]. </w:t>
      </w:r>
      <w:r w:rsidRPr="002623C2">
        <w:rPr>
          <w:i/>
          <w:lang w:val="el-GR"/>
        </w:rPr>
        <w:t>Κανονισμός λειτουργίας του διοικητικού συμβουλίου της Εταιρείας «ΔΕΠΑΝΟΜ Α.Ε.»</w:t>
      </w:r>
      <w:r>
        <w:rPr>
          <w:lang w:val="el-GR"/>
        </w:rPr>
        <w:t xml:space="preserve">. Διαθέσιμο: </w:t>
      </w:r>
      <w:hyperlink r:id="rId12" w:history="1">
        <w:r w:rsidRPr="00204600">
          <w:rPr>
            <w:rStyle w:val="-"/>
            <w:lang w:val="el-GR"/>
          </w:rPr>
          <w:t>http://www.depanom.gr/UserFiles/File/nomothesia/123132_kanonleitDS.pdf</w:t>
        </w:r>
      </w:hyperlink>
      <w:r>
        <w:rPr>
          <w:lang w:val="el-GR"/>
        </w:rPr>
        <w:t xml:space="preserve"> [Ημ. Πρόσβασης: 07/07/2014].</w:t>
      </w:r>
    </w:p>
    <w:p w:rsidR="00641DD3" w:rsidRPr="00641DD3" w:rsidRDefault="002623C2">
      <w:pPr>
        <w:rPr>
          <w:lang w:val="el-GR"/>
        </w:rPr>
      </w:pPr>
      <w:r w:rsidRPr="00641DD3">
        <w:rPr>
          <w:lang w:val="el-GR"/>
        </w:rPr>
        <w:br w:type="page"/>
      </w:r>
    </w:p>
    <w:tbl>
      <w:tblPr>
        <w:tblStyle w:val="a9"/>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tblGrid>
      <w:tr w:rsidR="00641DD3" w:rsidRPr="006A1644" w:rsidTr="00010AFC">
        <w:trPr>
          <w:trHeight w:val="1516"/>
        </w:trPr>
        <w:tc>
          <w:tcPr>
            <w:tcW w:w="8612" w:type="dxa"/>
          </w:tcPr>
          <w:p w:rsidR="00641DD3" w:rsidRPr="00622D8C" w:rsidRDefault="00641DD3" w:rsidP="00010AFC">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641DD3" w:rsidRPr="00622D8C" w:rsidRDefault="00641DD3" w:rsidP="00010AFC">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641DD3" w:rsidRPr="00622D8C" w:rsidTr="00010AFC">
        <w:trPr>
          <w:trHeight w:val="7154"/>
        </w:trPr>
        <w:tc>
          <w:tcPr>
            <w:tcW w:w="8612" w:type="dxa"/>
            <w:vAlign w:val="center"/>
          </w:tcPr>
          <w:p w:rsidR="00641DD3" w:rsidRPr="00622D8C" w:rsidRDefault="00641DD3" w:rsidP="00010AFC">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641DD3" w:rsidRPr="00622D8C" w:rsidRDefault="00641DD3" w:rsidP="00010AFC">
            <w:pPr>
              <w:rPr>
                <w:rFonts w:asciiTheme="minorHAnsi" w:hAnsiTheme="minorHAnsi" w:cs="Arial"/>
                <w:b/>
                <w:sz w:val="44"/>
                <w:szCs w:val="32"/>
                <w:lang w:val="el-GR"/>
              </w:rPr>
            </w:pPr>
          </w:p>
          <w:p w:rsidR="00641DD3" w:rsidRPr="00622D8C" w:rsidRDefault="00641DD3" w:rsidP="00010AFC">
            <w:pPr>
              <w:rPr>
                <w:rFonts w:asciiTheme="minorHAnsi" w:hAnsiTheme="minorHAnsi" w:cs="Arial"/>
                <w:b/>
                <w:sz w:val="44"/>
                <w:szCs w:val="32"/>
                <w:lang w:val="el-GR"/>
              </w:rPr>
            </w:pPr>
          </w:p>
          <w:p w:rsidR="00641DD3" w:rsidRPr="00622D8C" w:rsidRDefault="00641DD3" w:rsidP="00010AFC">
            <w:pPr>
              <w:rPr>
                <w:rFonts w:asciiTheme="minorHAnsi" w:hAnsiTheme="minorHAnsi" w:cs="Arial"/>
                <w:b/>
                <w:sz w:val="44"/>
                <w:szCs w:val="32"/>
                <w:lang w:val="el-GR"/>
              </w:rPr>
            </w:pPr>
          </w:p>
        </w:tc>
      </w:tr>
      <w:tr w:rsidR="00641DD3" w:rsidRPr="00622D8C" w:rsidTr="00010AFC">
        <w:trPr>
          <w:trHeight w:val="2592"/>
        </w:trPr>
        <w:tc>
          <w:tcPr>
            <w:tcW w:w="8612" w:type="dxa"/>
          </w:tcPr>
          <w:p w:rsidR="00641DD3" w:rsidRPr="00622D8C" w:rsidRDefault="00641DD3" w:rsidP="00010AFC">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641DD3" w:rsidRPr="00622D8C" w:rsidRDefault="00641DD3" w:rsidP="00010AFC">
            <w:pPr>
              <w:rPr>
                <w:rFonts w:asciiTheme="minorHAnsi" w:hAnsiTheme="minorHAnsi" w:cs="Arial"/>
                <w:lang w:val="el-GR"/>
              </w:rPr>
            </w:pPr>
          </w:p>
          <w:p w:rsidR="00641DD3" w:rsidRPr="00622D8C" w:rsidRDefault="00641DD3" w:rsidP="00641DD3">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641DD3" w:rsidRPr="00622D8C" w:rsidRDefault="00641DD3" w:rsidP="00641DD3">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Ανοικτά Ακαδημαϊκά Μαθήματα στο 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641DD3" w:rsidRPr="00622D8C" w:rsidRDefault="00641DD3" w:rsidP="00641DD3">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641DD3" w:rsidRPr="00622D8C" w:rsidRDefault="00641DD3" w:rsidP="00010AFC">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41DD3" w:rsidRDefault="00641DD3" w:rsidP="00641DD3">
      <w:pPr>
        <w:spacing w:after="360"/>
        <w:rPr>
          <w:rFonts w:asciiTheme="minorHAnsi" w:eastAsia="Times New Roman" w:hAnsiTheme="minorHAnsi" w:cs="Times New Roman"/>
          <w:b/>
          <w:sz w:val="32"/>
          <w:szCs w:val="32"/>
          <w:lang w:val="el-GR"/>
        </w:rPr>
      </w:pPr>
    </w:p>
    <w:p w:rsidR="00641DD3" w:rsidRPr="00622D8C" w:rsidRDefault="00641DD3" w:rsidP="00641DD3">
      <w:pPr>
        <w:rPr>
          <w:rFonts w:asciiTheme="minorHAnsi" w:eastAsia="Times New Roman" w:hAnsiTheme="minorHAnsi" w:cs="Times New Roman"/>
          <w:b/>
          <w:sz w:val="32"/>
          <w:szCs w:val="32"/>
          <w:lang w:val="el-GR"/>
        </w:rPr>
      </w:pPr>
      <w:r>
        <w:rPr>
          <w:rFonts w:asciiTheme="minorHAnsi" w:eastAsia="Times New Roman" w:hAnsiTheme="minorHAnsi" w:cs="Times New Roman"/>
          <w:b/>
          <w:sz w:val="32"/>
          <w:szCs w:val="32"/>
          <w:lang w:val="el-GR"/>
        </w:rPr>
        <w:br w:type="page"/>
      </w:r>
      <w:r w:rsidRPr="00622D8C">
        <w:rPr>
          <w:rFonts w:asciiTheme="minorHAnsi" w:eastAsia="Times New Roman" w:hAnsiTheme="minorHAnsi" w:cs="Times New Roman"/>
          <w:b/>
          <w:sz w:val="32"/>
          <w:szCs w:val="32"/>
          <w:lang w:val="el-GR"/>
        </w:rPr>
        <w:lastRenderedPageBreak/>
        <w:t>Σημειώματα</w:t>
      </w:r>
    </w:p>
    <w:p w:rsidR="00641DD3" w:rsidRPr="00622D8C" w:rsidRDefault="00641DD3" w:rsidP="00641DD3">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41DD3" w:rsidRPr="00622D8C" w:rsidRDefault="00641DD3" w:rsidP="00641DD3">
      <w:pPr>
        <w:rPr>
          <w:rFonts w:asciiTheme="minorHAnsi" w:hAnsiTheme="minorHAnsi"/>
          <w:lang w:val="el-GR"/>
        </w:rPr>
      </w:pPr>
      <w:r w:rsidRPr="00622D8C">
        <w:rPr>
          <w:rFonts w:asciiTheme="minorHAnsi" w:hAnsiTheme="minorHAnsi"/>
        </w:rPr>
        <w:t>Copyright</w:t>
      </w:r>
      <w:r w:rsidRPr="00622D8C">
        <w:rPr>
          <w:rFonts w:asciiTheme="minorHAnsi" w:hAnsiTheme="minorHAnsi"/>
          <w:lang w:val="el-GR"/>
        </w:rPr>
        <w:t xml:space="preserve"> </w:t>
      </w:r>
      <w:r>
        <w:rPr>
          <w:rFonts w:asciiTheme="minorHAnsi" w:hAnsiTheme="minorHAnsi"/>
          <w:lang w:val="el-GR"/>
        </w:rPr>
        <w:t>ΤΕΙ Αθήνας</w:t>
      </w:r>
      <w:proofErr w:type="gramStart"/>
      <w:r w:rsidRPr="00622D8C">
        <w:rPr>
          <w:rFonts w:asciiTheme="minorHAnsi" w:hAnsiTheme="minorHAnsi"/>
          <w:lang w:val="el-GR"/>
        </w:rPr>
        <w:t xml:space="preserve">, </w:t>
      </w:r>
      <w:r w:rsidR="005F6257">
        <w:rPr>
          <w:rFonts w:asciiTheme="minorHAnsi" w:hAnsiTheme="minorHAnsi"/>
          <w:lang w:val="el-GR"/>
        </w:rPr>
        <w:t xml:space="preserve"> </w:t>
      </w:r>
      <w:r w:rsidRPr="00FF1FC3">
        <w:rPr>
          <w:rFonts w:asciiTheme="minorHAnsi" w:hAnsiTheme="minorHAnsi"/>
          <w:color w:val="1F497D" w:themeColor="text2"/>
          <w:lang w:val="el-GR"/>
        </w:rPr>
        <w:t>Ευγενία</w:t>
      </w:r>
      <w:proofErr w:type="gramEnd"/>
      <w:r w:rsidRPr="00FF1FC3">
        <w:rPr>
          <w:rFonts w:asciiTheme="minorHAnsi" w:hAnsiTheme="minorHAnsi"/>
          <w:color w:val="1F497D" w:themeColor="text2"/>
          <w:lang w:val="el-GR"/>
        </w:rPr>
        <w:t xml:space="preserve"> Βασιλακάκη</w:t>
      </w:r>
      <w:r w:rsidRPr="000023C0">
        <w:rPr>
          <w:rFonts w:asciiTheme="minorHAnsi" w:hAnsiTheme="minorHAnsi"/>
          <w:color w:val="1F497D" w:themeColor="text2"/>
          <w:lang w:val="el-GR"/>
        </w:rPr>
        <w:t xml:space="preserve">, 2014. </w:t>
      </w:r>
      <w:r w:rsidRPr="00FF1FC3">
        <w:rPr>
          <w:rFonts w:asciiTheme="minorHAnsi" w:hAnsiTheme="minorHAnsi"/>
          <w:color w:val="1F497D" w:themeColor="text2"/>
          <w:lang w:val="el-GR"/>
        </w:rPr>
        <w:t>Ευγενία Βασιλακάκη</w:t>
      </w:r>
      <w:r w:rsidRPr="000023C0">
        <w:rPr>
          <w:rFonts w:asciiTheme="minorHAnsi" w:hAnsiTheme="minorHAnsi"/>
          <w:color w:val="1F497D" w:themeColor="text2"/>
          <w:lang w:val="el-GR"/>
        </w:rPr>
        <w:t>. «</w:t>
      </w:r>
      <w:r w:rsidRPr="00FF1FC3">
        <w:rPr>
          <w:rFonts w:asciiTheme="minorHAnsi" w:hAnsiTheme="minorHAnsi"/>
          <w:color w:val="1F497D" w:themeColor="text2"/>
          <w:lang w:val="el-GR"/>
        </w:rPr>
        <w:t>Διαχείριση αρχειακών εγγράφων</w:t>
      </w:r>
      <w:r w:rsidR="005F6257">
        <w:rPr>
          <w:rFonts w:asciiTheme="minorHAnsi" w:hAnsiTheme="minorHAnsi"/>
          <w:color w:val="1F497D" w:themeColor="text2"/>
          <w:lang w:val="el-GR"/>
        </w:rPr>
        <w:t xml:space="preserve"> (Ε)</w:t>
      </w:r>
      <w:r w:rsidRPr="000023C0">
        <w:rPr>
          <w:rFonts w:asciiTheme="minorHAnsi" w:hAnsiTheme="minorHAnsi"/>
          <w:color w:val="1F497D" w:themeColor="text2"/>
          <w:lang w:val="el-GR"/>
        </w:rPr>
        <w:t xml:space="preserve">. </w:t>
      </w:r>
      <w:r>
        <w:rPr>
          <w:rFonts w:asciiTheme="minorHAnsi" w:hAnsiTheme="minorHAnsi"/>
          <w:color w:val="1F497D" w:themeColor="text2"/>
          <w:lang w:val="el-GR"/>
        </w:rPr>
        <w:t>Ενότητα 4</w:t>
      </w:r>
      <w:r w:rsidRPr="00670635">
        <w:rPr>
          <w:rFonts w:asciiTheme="minorHAnsi" w:hAnsiTheme="minorHAnsi"/>
          <w:color w:val="1F497D" w:themeColor="text2"/>
          <w:lang w:val="el-GR"/>
        </w:rPr>
        <w:t xml:space="preserve">: </w:t>
      </w:r>
      <w:r w:rsidRPr="00641DD3">
        <w:rPr>
          <w:rFonts w:asciiTheme="minorHAnsi" w:hAnsiTheme="minorHAnsi"/>
          <w:color w:val="1F497D" w:themeColor="text2"/>
          <w:lang w:val="el-GR"/>
        </w:rPr>
        <w:t>Κύκλος Ζωής των Εγγράφων</w:t>
      </w:r>
      <w:r w:rsidR="006A1644">
        <w:rPr>
          <w:rFonts w:asciiTheme="minorHAnsi" w:hAnsiTheme="minorHAnsi"/>
          <w:color w:val="1F497D" w:themeColor="text2"/>
          <w:lang w:val="el-GR"/>
        </w:rPr>
        <w:t xml:space="preserve"> (α’ μέρος)</w:t>
      </w:r>
      <w:r w:rsidRPr="00622D8C">
        <w:rPr>
          <w:rFonts w:asciiTheme="minorHAnsi" w:hAnsiTheme="minorHAnsi"/>
          <w:lang w:val="el-GR"/>
        </w:rPr>
        <w:t xml:space="preserve">». Έκδοση: 1.0. Αθήνα 2014. Διαθέσιμο από τη δικτυακή διεύθυνση: </w:t>
      </w:r>
      <w:hyperlink r:id="rId13" w:history="1">
        <w:r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41DD3" w:rsidRPr="00622D8C" w:rsidRDefault="00641DD3" w:rsidP="00641DD3">
      <w:pPr>
        <w:rPr>
          <w:rFonts w:asciiTheme="minorHAnsi" w:eastAsia="Times New Roman" w:hAnsiTheme="minorHAnsi" w:cs="Times New Roman"/>
          <w:b/>
          <w:sz w:val="24"/>
          <w:szCs w:val="32"/>
          <w:lang w:val="el-GR"/>
        </w:rPr>
      </w:pPr>
    </w:p>
    <w:p w:rsidR="00641DD3" w:rsidRPr="00622D8C" w:rsidRDefault="00641DD3" w:rsidP="00641DD3">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5F6257" w:rsidRPr="00794F0C" w:rsidRDefault="005F6257" w:rsidP="005F6257">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5F6257" w:rsidRPr="00794F0C" w:rsidRDefault="005F6257" w:rsidP="005F6257">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5F6257" w:rsidRPr="00622D8C" w:rsidRDefault="005F6257" w:rsidP="005F6257">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8800" cy="576000"/>
                    </a:xfrm>
                    <a:prstGeom prst="rect">
                      <a:avLst/>
                    </a:prstGeom>
                    <a:noFill/>
                    <a:extLst/>
                  </pic:spPr>
                </pic:pic>
              </a:graphicData>
            </a:graphic>
          </wp:inline>
        </w:drawing>
      </w:r>
    </w:p>
    <w:p w:rsidR="005F6257" w:rsidRPr="00194318" w:rsidRDefault="005F6257" w:rsidP="005F6257">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5F6257" w:rsidRPr="00194318" w:rsidRDefault="005F6257" w:rsidP="005F6257">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5F6257" w:rsidRPr="00194318" w:rsidRDefault="005F6257" w:rsidP="005F6257">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5F6257" w:rsidRPr="00194318" w:rsidRDefault="005F6257" w:rsidP="005F6257">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5F6257" w:rsidRPr="00194318" w:rsidRDefault="005F6257" w:rsidP="005F6257">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5F6257" w:rsidRPr="00194318" w:rsidRDefault="005F6257" w:rsidP="005F6257">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5F6257" w:rsidRPr="00FE7731" w:rsidRDefault="005F6257" w:rsidP="005F6257">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5F6257" w:rsidRPr="00794F0C" w:rsidRDefault="005F6257" w:rsidP="005F6257">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5F6257" w:rsidRDefault="005F6257" w:rsidP="005F6257">
      <w:pPr>
        <w:rPr>
          <w:rFonts w:asciiTheme="minorHAnsi" w:hAnsiTheme="minorHAnsi"/>
          <w:lang w:val="el-GR"/>
        </w:rPr>
      </w:pPr>
    </w:p>
    <w:tbl>
      <w:tblPr>
        <w:tblStyle w:val="a9"/>
        <w:tblW w:w="0" w:type="auto"/>
        <w:tblBorders>
          <w:top w:val="none" w:sz="0" w:space="0" w:color="auto"/>
          <w:left w:val="none" w:sz="0" w:space="0" w:color="auto"/>
          <w:bottom w:val="none" w:sz="0" w:space="0" w:color="auto"/>
          <w:right w:val="none" w:sz="0" w:space="0" w:color="auto"/>
        </w:tblBorders>
        <w:tblLook w:val="04A0"/>
      </w:tblPr>
      <w:tblGrid>
        <w:gridCol w:w="2093"/>
        <w:gridCol w:w="6429"/>
      </w:tblGrid>
      <w:tr w:rsidR="005F6257" w:rsidRPr="006A1644" w:rsidTr="00C72161">
        <w:tc>
          <w:tcPr>
            <w:tcW w:w="2093" w:type="dxa"/>
          </w:tcPr>
          <w:p w:rsidR="005F6257" w:rsidRPr="00021A16" w:rsidRDefault="005F6257" w:rsidP="00C72161">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5F6257" w:rsidRDefault="005F6257" w:rsidP="00C72161">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5F6257" w:rsidRPr="006A1644" w:rsidTr="00C72161">
        <w:tc>
          <w:tcPr>
            <w:tcW w:w="2093" w:type="dxa"/>
          </w:tcPr>
          <w:p w:rsidR="005F6257" w:rsidRDefault="005F6257" w:rsidP="00C72161">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5F6257" w:rsidRDefault="005F6257" w:rsidP="00C72161">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5F6257" w:rsidRPr="006A1644" w:rsidTr="00C72161">
        <w:tc>
          <w:tcPr>
            <w:tcW w:w="2093" w:type="dxa"/>
          </w:tcPr>
          <w:p w:rsidR="005F6257" w:rsidRDefault="005F6257" w:rsidP="00C72161">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5F6257" w:rsidRDefault="005F6257" w:rsidP="00C72161">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5F6257" w:rsidTr="00C72161">
        <w:tc>
          <w:tcPr>
            <w:tcW w:w="2093" w:type="dxa"/>
          </w:tcPr>
          <w:p w:rsidR="005F6257" w:rsidRDefault="005F6257" w:rsidP="00C72161">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5F6257" w:rsidRDefault="005F6257" w:rsidP="00C72161">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5F6257" w:rsidTr="00C72161">
        <w:tc>
          <w:tcPr>
            <w:tcW w:w="2093" w:type="dxa"/>
          </w:tcPr>
          <w:p w:rsidR="005F6257" w:rsidRDefault="005F6257" w:rsidP="00C72161">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5F6257" w:rsidRDefault="005F6257" w:rsidP="00C72161">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5F6257" w:rsidTr="00C72161">
        <w:tc>
          <w:tcPr>
            <w:tcW w:w="2093" w:type="dxa"/>
          </w:tcPr>
          <w:p w:rsidR="005F6257" w:rsidRDefault="005F6257" w:rsidP="00C72161">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5F6257" w:rsidRDefault="005F6257" w:rsidP="00C72161">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5F6257" w:rsidRPr="006A1644" w:rsidTr="00C72161">
        <w:tc>
          <w:tcPr>
            <w:tcW w:w="2093" w:type="dxa"/>
          </w:tcPr>
          <w:p w:rsidR="005F6257" w:rsidRDefault="005F6257" w:rsidP="00C72161">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5F6257" w:rsidRDefault="005F6257"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5F6257" w:rsidRPr="006A1644" w:rsidTr="00C72161">
        <w:tc>
          <w:tcPr>
            <w:tcW w:w="2093" w:type="dxa"/>
          </w:tcPr>
          <w:p w:rsidR="005F6257" w:rsidRDefault="005F6257" w:rsidP="00C72161">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5F6257" w:rsidRDefault="005F6257"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5F6257" w:rsidRPr="006A1644" w:rsidTr="00C72161">
        <w:tc>
          <w:tcPr>
            <w:tcW w:w="2093" w:type="dxa"/>
          </w:tcPr>
          <w:p w:rsidR="005F6257" w:rsidRDefault="005F6257" w:rsidP="00C72161">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5F6257" w:rsidRDefault="005F6257"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5F6257" w:rsidRPr="006A1644" w:rsidTr="00C72161">
        <w:tc>
          <w:tcPr>
            <w:tcW w:w="2093" w:type="dxa"/>
          </w:tcPr>
          <w:p w:rsidR="005F6257" w:rsidRDefault="005F6257" w:rsidP="00C72161">
            <w:pPr>
              <w:rPr>
                <w:rFonts w:asciiTheme="minorHAnsi" w:hAnsiTheme="minorHAnsi"/>
                <w:lang w:val="el-GR"/>
              </w:rPr>
            </w:pPr>
            <w:r w:rsidRPr="00021A16">
              <w:rPr>
                <w:rFonts w:asciiTheme="minorHAnsi" w:hAnsiTheme="minorHAnsi"/>
                <w:lang w:val="el-GR"/>
              </w:rPr>
              <w:t>χωρίς σήμανση</w:t>
            </w:r>
          </w:p>
        </w:tc>
        <w:tc>
          <w:tcPr>
            <w:tcW w:w="6429" w:type="dxa"/>
          </w:tcPr>
          <w:p w:rsidR="005F6257" w:rsidRDefault="005F6257" w:rsidP="00C72161">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5F6257" w:rsidRPr="00794F0C" w:rsidRDefault="005F6257" w:rsidP="005F6257">
      <w:pPr>
        <w:rPr>
          <w:rFonts w:asciiTheme="minorHAnsi" w:hAnsiTheme="minorHAnsi"/>
          <w:lang w:val="el-GR"/>
        </w:rPr>
      </w:pPr>
    </w:p>
    <w:p w:rsidR="005F6257" w:rsidRDefault="005F6257" w:rsidP="005F6257">
      <w:pPr>
        <w:rPr>
          <w:rFonts w:asciiTheme="minorHAnsi" w:eastAsia="Times New Roman" w:hAnsiTheme="minorHAnsi" w:cs="Times New Roman"/>
          <w:b/>
          <w:sz w:val="24"/>
          <w:szCs w:val="32"/>
          <w:lang w:val="el-GR"/>
        </w:rPr>
      </w:pPr>
    </w:p>
    <w:p w:rsidR="005F6257" w:rsidRPr="00A36113" w:rsidRDefault="005F6257" w:rsidP="005F6257">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5F6257" w:rsidRPr="00A36113" w:rsidRDefault="005F6257" w:rsidP="005F6257">
      <w:pPr>
        <w:pStyle w:val="a5"/>
        <w:numPr>
          <w:ilvl w:val="0"/>
          <w:numId w:val="19"/>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5F6257" w:rsidRPr="00A36113" w:rsidRDefault="005F6257" w:rsidP="005F6257">
      <w:pPr>
        <w:pStyle w:val="a5"/>
        <w:numPr>
          <w:ilvl w:val="0"/>
          <w:numId w:val="19"/>
        </w:numPr>
        <w:rPr>
          <w:rFonts w:asciiTheme="minorHAnsi" w:hAnsiTheme="minorHAnsi"/>
          <w:lang w:val="el-GR"/>
        </w:rPr>
      </w:pPr>
      <w:r w:rsidRPr="00A36113">
        <w:rPr>
          <w:rFonts w:asciiTheme="minorHAnsi" w:hAnsiTheme="minorHAnsi"/>
          <w:lang w:val="el-GR"/>
        </w:rPr>
        <w:t>Το Σημείωμα Αναφοράς</w:t>
      </w:r>
    </w:p>
    <w:p w:rsidR="005F6257" w:rsidRPr="00A36113" w:rsidRDefault="005F6257" w:rsidP="005F6257">
      <w:pPr>
        <w:pStyle w:val="a5"/>
        <w:numPr>
          <w:ilvl w:val="0"/>
          <w:numId w:val="19"/>
        </w:numPr>
        <w:rPr>
          <w:rFonts w:asciiTheme="minorHAnsi" w:hAnsiTheme="minorHAnsi"/>
          <w:lang w:val="el-GR"/>
        </w:rPr>
      </w:pPr>
      <w:r w:rsidRPr="00A36113">
        <w:rPr>
          <w:rFonts w:asciiTheme="minorHAnsi" w:hAnsiTheme="minorHAnsi"/>
          <w:lang w:val="el-GR"/>
        </w:rPr>
        <w:t>Το Σημείωμα Αδειοδότησης</w:t>
      </w:r>
    </w:p>
    <w:p w:rsidR="005F6257" w:rsidRPr="00A36113" w:rsidRDefault="005F6257" w:rsidP="005F6257">
      <w:pPr>
        <w:pStyle w:val="a5"/>
        <w:numPr>
          <w:ilvl w:val="0"/>
          <w:numId w:val="19"/>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5F6257" w:rsidRPr="00A36113" w:rsidRDefault="005F6257" w:rsidP="005F6257">
      <w:pPr>
        <w:pStyle w:val="a5"/>
        <w:numPr>
          <w:ilvl w:val="0"/>
          <w:numId w:val="19"/>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5F6257" w:rsidRPr="0059100E" w:rsidRDefault="005F6257" w:rsidP="005F6257">
      <w:pPr>
        <w:rPr>
          <w:rFonts w:asciiTheme="minorHAnsi" w:hAnsiTheme="minorHAnsi"/>
          <w:lang w:val="el-GR"/>
        </w:rPr>
      </w:pPr>
    </w:p>
    <w:p w:rsidR="002623C2" w:rsidRPr="00641DD3" w:rsidRDefault="002623C2" w:rsidP="005F6257">
      <w:pPr>
        <w:rPr>
          <w:lang w:val="el-GR"/>
        </w:rPr>
      </w:pPr>
    </w:p>
    <w:sectPr w:rsidR="002623C2" w:rsidRPr="00641DD3" w:rsidSect="004E525F">
      <w:footerReference w:type="default" r:id="rId16"/>
      <w:pgSz w:w="11906" w:h="16838"/>
      <w:pgMar w:top="1440" w:right="1558"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D6C" w:rsidRDefault="00666D6C">
      <w:pPr>
        <w:spacing w:after="0" w:line="240" w:lineRule="auto"/>
      </w:pPr>
      <w:r>
        <w:separator/>
      </w:r>
    </w:p>
  </w:endnote>
  <w:endnote w:type="continuationSeparator" w:id="0">
    <w:p w:rsidR="00666D6C" w:rsidRDefault="00666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15106"/>
      <w:docPartObj>
        <w:docPartGallery w:val="Page Numbers (Bottom of Page)"/>
        <w:docPartUnique/>
      </w:docPartObj>
    </w:sdtPr>
    <w:sdtEndPr>
      <w:rPr>
        <w:sz w:val="28"/>
        <w:szCs w:val="28"/>
      </w:rPr>
    </w:sdtEndPr>
    <w:sdtContent>
      <w:p w:rsidR="0059100E" w:rsidRDefault="00956B8D">
        <w:pPr>
          <w:pStyle w:val="a7"/>
          <w:jc w:val="right"/>
        </w:pPr>
        <w:r w:rsidRPr="00AB5470">
          <w:rPr>
            <w:sz w:val="28"/>
            <w:szCs w:val="28"/>
          </w:rPr>
          <w:fldChar w:fldCharType="begin"/>
        </w:r>
        <w:r w:rsidR="0059100E" w:rsidRPr="00AB5470">
          <w:rPr>
            <w:sz w:val="28"/>
            <w:szCs w:val="28"/>
          </w:rPr>
          <w:instrText xml:space="preserve"> PAGE   \* MERGEFORMAT </w:instrText>
        </w:r>
        <w:r w:rsidRPr="00AB5470">
          <w:rPr>
            <w:sz w:val="28"/>
            <w:szCs w:val="28"/>
          </w:rPr>
          <w:fldChar w:fldCharType="separate"/>
        </w:r>
        <w:r w:rsidR="006A1644">
          <w:rPr>
            <w:noProof/>
            <w:sz w:val="28"/>
            <w:szCs w:val="28"/>
          </w:rPr>
          <w:t>9</w:t>
        </w:r>
        <w:r w:rsidRPr="00AB5470">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D6C" w:rsidRDefault="00666D6C">
      <w:pPr>
        <w:spacing w:after="0" w:line="240" w:lineRule="auto"/>
      </w:pPr>
      <w:r>
        <w:separator/>
      </w:r>
    </w:p>
  </w:footnote>
  <w:footnote w:type="continuationSeparator" w:id="0">
    <w:p w:rsidR="00666D6C" w:rsidRDefault="00666D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720"/>
        </w:tabs>
        <w:ind w:left="72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2">
    <w:nsid w:val="019678FE"/>
    <w:multiLevelType w:val="hybridMultilevel"/>
    <w:tmpl w:val="3508CE14"/>
    <w:lvl w:ilvl="0" w:tplc="5900D9E2">
      <w:start w:val="1"/>
      <w:numFmt w:val="decimal"/>
      <w:lvlText w:val="%1."/>
      <w:lvlJc w:val="left"/>
      <w:pPr>
        <w:ind w:left="1392" w:hanging="825"/>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nsid w:val="09BB7F17"/>
    <w:multiLevelType w:val="singleLevel"/>
    <w:tmpl w:val="0408000F"/>
    <w:lvl w:ilvl="0">
      <w:start w:val="1"/>
      <w:numFmt w:val="decimal"/>
      <w:lvlText w:val="%1."/>
      <w:lvlJc w:val="left"/>
      <w:pPr>
        <w:ind w:left="720" w:hanging="360"/>
      </w:pPr>
      <w:rPr>
        <w:sz w:val="24"/>
      </w:rPr>
    </w:lvl>
  </w:abstractNum>
  <w:abstractNum w:abstractNumId="4">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5">
    <w:nsid w:val="151759BF"/>
    <w:multiLevelType w:val="multilevel"/>
    <w:tmpl w:val="0408001D"/>
    <w:styleLink w:val="a"/>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0043B7"/>
    <w:multiLevelType w:val="hybridMultilevel"/>
    <w:tmpl w:val="ECA40BE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245A57B4"/>
    <w:multiLevelType w:val="hybridMultilevel"/>
    <w:tmpl w:val="BEAEB6AA"/>
    <w:lvl w:ilvl="0" w:tplc="E8F48A18">
      <w:start w:val="3"/>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5EF7D02"/>
    <w:multiLevelType w:val="hybridMultilevel"/>
    <w:tmpl w:val="7B2AA140"/>
    <w:lvl w:ilvl="0" w:tplc="77DA50D2">
      <w:start w:val="1"/>
      <w:numFmt w:val="decimal"/>
      <w:lvlText w:val="%1."/>
      <w:lvlJc w:val="left"/>
      <w:pPr>
        <w:ind w:left="1710" w:hanging="99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4816F2C"/>
    <w:multiLevelType w:val="hybridMultilevel"/>
    <w:tmpl w:val="8DA6A212"/>
    <w:lvl w:ilvl="0" w:tplc="AE2ECC0C">
      <w:start w:val="1"/>
      <w:numFmt w:val="decimal"/>
      <w:lvlText w:val="%1."/>
      <w:lvlJc w:val="left"/>
      <w:pPr>
        <w:ind w:left="36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0672E1"/>
    <w:multiLevelType w:val="multilevel"/>
    <w:tmpl w:val="0408001D"/>
    <w:numStyleLink w:val="a"/>
  </w:abstractNum>
  <w:abstractNum w:abstractNumId="13">
    <w:nsid w:val="41052E36"/>
    <w:multiLevelType w:val="hybridMultilevel"/>
    <w:tmpl w:val="23CE15A6"/>
    <w:lvl w:ilvl="0" w:tplc="86F4BBAE">
      <w:start w:val="7"/>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5">
    <w:nsid w:val="47F555D2"/>
    <w:multiLevelType w:val="hybridMultilevel"/>
    <w:tmpl w:val="1E701570"/>
    <w:lvl w:ilvl="0" w:tplc="5596F534">
      <w:start w:val="9"/>
      <w:numFmt w:val="decimal"/>
      <w:lvlText w:val="%1."/>
      <w:lvlJc w:val="left"/>
      <w:pPr>
        <w:ind w:left="36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7">
    <w:nsid w:val="5211194E"/>
    <w:multiLevelType w:val="multilevel"/>
    <w:tmpl w:val="0408001D"/>
    <w:numStyleLink w:val="a"/>
  </w:abstractNum>
  <w:abstractNum w:abstractNumId="18">
    <w:nsid w:val="68CF1C9B"/>
    <w:multiLevelType w:val="multilevel"/>
    <w:tmpl w:val="0408001D"/>
    <w:styleLink w:val="10"/>
    <w:lvl w:ilvl="0">
      <w:start w:val="1"/>
      <w:numFmt w:val="decimal"/>
      <w:lvlText w:val="%1)"/>
      <w:lvlJc w:val="left"/>
      <w:pPr>
        <w:ind w:left="360" w:hanging="360"/>
      </w:pPr>
      <w:rPr>
        <w:rFonts w:ascii="Calibri" w:hAnsi="Calibr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9476D2E"/>
    <w:multiLevelType w:val="hybridMultilevel"/>
    <w:tmpl w:val="A60A56CC"/>
    <w:lvl w:ilvl="0" w:tplc="6194FA46">
      <w:start w:val="2"/>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
  </w:num>
  <w:num w:numId="5">
    <w:abstractNumId w:val="5"/>
  </w:num>
  <w:num w:numId="6">
    <w:abstractNumId w:val="8"/>
  </w:num>
  <w:num w:numId="7">
    <w:abstractNumId w:val="2"/>
  </w:num>
  <w:num w:numId="8">
    <w:abstractNumId w:val="18"/>
  </w:num>
  <w:num w:numId="9">
    <w:abstractNumId w:val="3"/>
  </w:num>
  <w:num w:numId="10">
    <w:abstractNumId w:val="15"/>
  </w:num>
  <w:num w:numId="11">
    <w:abstractNumId w:val="12"/>
  </w:num>
  <w:num w:numId="12">
    <w:abstractNumId w:val="10"/>
  </w:num>
  <w:num w:numId="13">
    <w:abstractNumId w:val="19"/>
  </w:num>
  <w:num w:numId="14">
    <w:abstractNumId w:val="17"/>
  </w:num>
  <w:num w:numId="15">
    <w:abstractNumId w:val="7"/>
  </w:num>
  <w:num w:numId="16">
    <w:abstractNumId w:val="6"/>
  </w:num>
  <w:num w:numId="17">
    <w:abstractNumId w:val="13"/>
  </w:num>
  <w:num w:numId="18">
    <w:abstractNumId w:val="0"/>
  </w:num>
  <w:num w:numId="19">
    <w:abstractNumId w:val="11"/>
  </w:num>
  <w:num w:numId="20">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399D"/>
    <w:rsid w:val="000039A2"/>
    <w:rsid w:val="00050723"/>
    <w:rsid w:val="00082C02"/>
    <w:rsid w:val="000B1FEC"/>
    <w:rsid w:val="00124510"/>
    <w:rsid w:val="00134093"/>
    <w:rsid w:val="00143CE4"/>
    <w:rsid w:val="001509F1"/>
    <w:rsid w:val="00156ABF"/>
    <w:rsid w:val="00221CC3"/>
    <w:rsid w:val="00224459"/>
    <w:rsid w:val="0024258E"/>
    <w:rsid w:val="002458BC"/>
    <w:rsid w:val="00251B16"/>
    <w:rsid w:val="002623C2"/>
    <w:rsid w:val="002B48CB"/>
    <w:rsid w:val="002C0BB3"/>
    <w:rsid w:val="003E19A4"/>
    <w:rsid w:val="003E6014"/>
    <w:rsid w:val="00404494"/>
    <w:rsid w:val="00492406"/>
    <w:rsid w:val="004D22C5"/>
    <w:rsid w:val="004E525F"/>
    <w:rsid w:val="004E706B"/>
    <w:rsid w:val="004F6F1A"/>
    <w:rsid w:val="0051005C"/>
    <w:rsid w:val="00524A80"/>
    <w:rsid w:val="00561F7D"/>
    <w:rsid w:val="0059100E"/>
    <w:rsid w:val="005A4EC8"/>
    <w:rsid w:val="005F6257"/>
    <w:rsid w:val="00620220"/>
    <w:rsid w:val="00641DD3"/>
    <w:rsid w:val="0066255A"/>
    <w:rsid w:val="0066673F"/>
    <w:rsid w:val="00666D6C"/>
    <w:rsid w:val="00681616"/>
    <w:rsid w:val="006A1644"/>
    <w:rsid w:val="006A77FC"/>
    <w:rsid w:val="006B5DEA"/>
    <w:rsid w:val="006E5834"/>
    <w:rsid w:val="006F2B13"/>
    <w:rsid w:val="007935E3"/>
    <w:rsid w:val="007E0D3E"/>
    <w:rsid w:val="00826155"/>
    <w:rsid w:val="00833F3F"/>
    <w:rsid w:val="00845F27"/>
    <w:rsid w:val="0089231A"/>
    <w:rsid w:val="00892742"/>
    <w:rsid w:val="008D57A5"/>
    <w:rsid w:val="008E11E4"/>
    <w:rsid w:val="009104F1"/>
    <w:rsid w:val="009146EA"/>
    <w:rsid w:val="00956B8D"/>
    <w:rsid w:val="00983C0D"/>
    <w:rsid w:val="009A5D62"/>
    <w:rsid w:val="00A10974"/>
    <w:rsid w:val="00A96B59"/>
    <w:rsid w:val="00A97906"/>
    <w:rsid w:val="00AC1731"/>
    <w:rsid w:val="00AC2AAC"/>
    <w:rsid w:val="00AD5A3D"/>
    <w:rsid w:val="00AD7803"/>
    <w:rsid w:val="00B3399D"/>
    <w:rsid w:val="00B44ABE"/>
    <w:rsid w:val="00B72F36"/>
    <w:rsid w:val="00BB0288"/>
    <w:rsid w:val="00BB1E9A"/>
    <w:rsid w:val="00BE6769"/>
    <w:rsid w:val="00BF2BF6"/>
    <w:rsid w:val="00BF6F3D"/>
    <w:rsid w:val="00C326BF"/>
    <w:rsid w:val="00C846D0"/>
    <w:rsid w:val="00CC3445"/>
    <w:rsid w:val="00CC6833"/>
    <w:rsid w:val="00D26F81"/>
    <w:rsid w:val="00D33B00"/>
    <w:rsid w:val="00D64E78"/>
    <w:rsid w:val="00D8684C"/>
    <w:rsid w:val="00D95AFA"/>
    <w:rsid w:val="00DC56A7"/>
    <w:rsid w:val="00E01BC1"/>
    <w:rsid w:val="00E02D3B"/>
    <w:rsid w:val="00E10403"/>
    <w:rsid w:val="00E6417D"/>
    <w:rsid w:val="00E828B3"/>
    <w:rsid w:val="00EB0267"/>
    <w:rsid w:val="00ED78CA"/>
    <w:rsid w:val="00EE047E"/>
    <w:rsid w:val="00EF3AFC"/>
    <w:rsid w:val="00EF768A"/>
    <w:rsid w:val="00F11694"/>
    <w:rsid w:val="00F20A01"/>
    <w:rsid w:val="00F652D1"/>
    <w:rsid w:val="00FD0A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A4"/>
    <w:rPr>
      <w:rFonts w:ascii="Arial" w:eastAsiaTheme="minorEastAsia" w:hAnsi="Arial"/>
      <w:lang w:bidi="en-US"/>
    </w:rPr>
  </w:style>
  <w:style w:type="paragraph" w:styleId="1">
    <w:name w:val="heading 1"/>
    <w:basedOn w:val="a0"/>
    <w:next w:val="a0"/>
    <w:link w:val="1Char"/>
    <w:uiPriority w:val="9"/>
    <w:qFormat/>
    <w:rsid w:val="00082C02"/>
    <w:pPr>
      <w:numPr>
        <w:numId w:val="1"/>
      </w:numPr>
      <w:spacing w:before="480" w:after="0"/>
      <w:contextualSpacing/>
      <w:outlineLvl w:val="0"/>
    </w:pPr>
    <w:rPr>
      <w:rFonts w:eastAsiaTheme="majorEastAsia" w:cstheme="majorBidi"/>
      <w:b/>
      <w:bCs/>
      <w:sz w:val="30"/>
      <w:szCs w:val="28"/>
    </w:rPr>
  </w:style>
  <w:style w:type="paragraph" w:styleId="2">
    <w:name w:val="heading 2"/>
    <w:basedOn w:val="a0"/>
    <w:next w:val="a0"/>
    <w:link w:val="2Char"/>
    <w:uiPriority w:val="9"/>
    <w:unhideWhenUsed/>
    <w:qFormat/>
    <w:rsid w:val="00082C02"/>
    <w:pPr>
      <w:numPr>
        <w:ilvl w:val="1"/>
        <w:numId w:val="1"/>
      </w:numPr>
      <w:spacing w:before="200" w:after="0"/>
      <w:outlineLvl w:val="1"/>
    </w:pPr>
    <w:rPr>
      <w:rFonts w:eastAsiaTheme="majorEastAsia" w:cstheme="majorBidi"/>
      <w:b/>
      <w:bCs/>
      <w:sz w:val="28"/>
      <w:szCs w:val="26"/>
    </w:rPr>
  </w:style>
  <w:style w:type="paragraph" w:styleId="3">
    <w:name w:val="heading 3"/>
    <w:basedOn w:val="a0"/>
    <w:next w:val="a0"/>
    <w:link w:val="3Char"/>
    <w:uiPriority w:val="9"/>
    <w:unhideWhenUsed/>
    <w:qFormat/>
    <w:rsid w:val="00082C02"/>
    <w:pPr>
      <w:numPr>
        <w:ilvl w:val="2"/>
        <w:numId w:val="1"/>
      </w:numPr>
      <w:spacing w:before="200" w:after="0" w:line="271" w:lineRule="auto"/>
      <w:outlineLvl w:val="2"/>
    </w:pPr>
    <w:rPr>
      <w:rFonts w:eastAsiaTheme="majorEastAsia" w:cstheme="majorBidi"/>
      <w:b/>
      <w:bCs/>
      <w:sz w:val="26"/>
    </w:rPr>
  </w:style>
  <w:style w:type="paragraph" w:styleId="4">
    <w:name w:val="heading 4"/>
    <w:basedOn w:val="a0"/>
    <w:next w:val="a0"/>
    <w:link w:val="4Char"/>
    <w:uiPriority w:val="9"/>
    <w:unhideWhenUsed/>
    <w:qFormat/>
    <w:rsid w:val="00082C02"/>
    <w:pPr>
      <w:numPr>
        <w:ilvl w:val="3"/>
        <w:numId w:val="1"/>
      </w:numPr>
      <w:spacing w:before="200" w:after="0"/>
      <w:outlineLvl w:val="3"/>
    </w:pPr>
    <w:rPr>
      <w:rFonts w:eastAsiaTheme="majorEastAsia" w:cstheme="majorBidi"/>
      <w:b/>
      <w:bCs/>
      <w:iCs/>
      <w:sz w:val="24"/>
    </w:rPr>
  </w:style>
  <w:style w:type="paragraph" w:styleId="5">
    <w:name w:val="heading 5"/>
    <w:basedOn w:val="a0"/>
    <w:next w:val="a0"/>
    <w:link w:val="5Char"/>
    <w:uiPriority w:val="9"/>
    <w:unhideWhenUsed/>
    <w:qFormat/>
    <w:rsid w:val="00082C02"/>
    <w:pPr>
      <w:numPr>
        <w:ilvl w:val="4"/>
        <w:numId w:val="1"/>
      </w:numPr>
      <w:spacing w:before="200" w:after="0"/>
      <w:outlineLvl w:val="4"/>
    </w:pPr>
    <w:rPr>
      <w:rFonts w:eastAsiaTheme="majorEastAsia" w:cstheme="majorBidi"/>
      <w:b/>
      <w:bCs/>
    </w:rPr>
  </w:style>
  <w:style w:type="paragraph" w:styleId="6">
    <w:name w:val="heading 6"/>
    <w:basedOn w:val="a0"/>
    <w:next w:val="a0"/>
    <w:link w:val="6Char"/>
    <w:uiPriority w:val="9"/>
    <w:semiHidden/>
    <w:unhideWhenUsed/>
    <w:qFormat/>
    <w:rsid w:val="00B3399D"/>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0"/>
    <w:next w:val="a0"/>
    <w:link w:val="7Char"/>
    <w:uiPriority w:val="9"/>
    <w:semiHidden/>
    <w:unhideWhenUsed/>
    <w:qFormat/>
    <w:rsid w:val="00B3399D"/>
    <w:pPr>
      <w:numPr>
        <w:ilvl w:val="6"/>
        <w:numId w:val="1"/>
      </w:numPr>
      <w:spacing w:after="0"/>
      <w:outlineLvl w:val="6"/>
    </w:pPr>
    <w:rPr>
      <w:rFonts w:asciiTheme="majorHAnsi" w:eastAsiaTheme="majorEastAsia" w:hAnsiTheme="majorHAnsi" w:cstheme="majorBidi"/>
      <w:i/>
      <w:iCs/>
    </w:rPr>
  </w:style>
  <w:style w:type="paragraph" w:styleId="8">
    <w:name w:val="heading 8"/>
    <w:basedOn w:val="a0"/>
    <w:next w:val="a0"/>
    <w:link w:val="8Char"/>
    <w:uiPriority w:val="9"/>
    <w:semiHidden/>
    <w:unhideWhenUsed/>
    <w:qFormat/>
    <w:rsid w:val="00B3399D"/>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0"/>
    <w:next w:val="a0"/>
    <w:link w:val="9Char"/>
    <w:uiPriority w:val="9"/>
    <w:semiHidden/>
    <w:unhideWhenUsed/>
    <w:qFormat/>
    <w:rsid w:val="00B3399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1"/>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1"/>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1"/>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1"/>
    <w:link w:val="5"/>
    <w:uiPriority w:val="9"/>
    <w:rsid w:val="00082C02"/>
    <w:rPr>
      <w:rFonts w:ascii="Arial" w:eastAsiaTheme="majorEastAsia" w:hAnsi="Arial" w:cstheme="majorBidi"/>
      <w:b/>
      <w:bCs/>
      <w:lang w:bidi="en-US"/>
    </w:rPr>
  </w:style>
  <w:style w:type="character" w:customStyle="1" w:styleId="6Char">
    <w:name w:val="Επικεφαλίδα 6 Char"/>
    <w:basedOn w:val="a1"/>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1"/>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1"/>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1"/>
    <w:link w:val="9"/>
    <w:uiPriority w:val="9"/>
    <w:semiHidden/>
    <w:rsid w:val="00B3399D"/>
    <w:rPr>
      <w:rFonts w:asciiTheme="majorHAnsi" w:eastAsiaTheme="majorEastAsia" w:hAnsiTheme="majorHAnsi" w:cstheme="majorBidi"/>
      <w:i/>
      <w:iCs/>
      <w:spacing w:val="5"/>
      <w:sz w:val="20"/>
      <w:szCs w:val="20"/>
      <w:lang w:bidi="en-US"/>
    </w:rPr>
  </w:style>
  <w:style w:type="paragraph" w:styleId="a4">
    <w:name w:val="Title"/>
    <w:basedOn w:val="a0"/>
    <w:next w:val="a0"/>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1"/>
    <w:link w:val="a4"/>
    <w:uiPriority w:val="10"/>
    <w:rsid w:val="00983C0D"/>
    <w:rPr>
      <w:rFonts w:ascii="Arial" w:eastAsiaTheme="majorEastAsia" w:hAnsi="Arial" w:cstheme="majorBidi"/>
      <w:b/>
      <w:spacing w:val="5"/>
      <w:sz w:val="36"/>
      <w:szCs w:val="52"/>
      <w:lang w:bidi="en-US"/>
    </w:rPr>
  </w:style>
  <w:style w:type="paragraph" w:styleId="a5">
    <w:name w:val="List Paragraph"/>
    <w:basedOn w:val="a0"/>
    <w:uiPriority w:val="34"/>
    <w:qFormat/>
    <w:rsid w:val="00B3399D"/>
    <w:pPr>
      <w:ind w:left="720"/>
      <w:contextualSpacing/>
    </w:pPr>
  </w:style>
  <w:style w:type="paragraph" w:styleId="a6">
    <w:name w:val="TOC Heading"/>
    <w:basedOn w:val="1"/>
    <w:next w:val="a0"/>
    <w:uiPriority w:val="39"/>
    <w:unhideWhenUsed/>
    <w:qFormat/>
    <w:rsid w:val="00B3399D"/>
    <w:pPr>
      <w:outlineLvl w:val="9"/>
    </w:pPr>
  </w:style>
  <w:style w:type="paragraph" w:styleId="a7">
    <w:name w:val="footer"/>
    <w:basedOn w:val="a0"/>
    <w:link w:val="Char0"/>
    <w:unhideWhenUsed/>
    <w:rsid w:val="00B3399D"/>
    <w:pPr>
      <w:tabs>
        <w:tab w:val="center" w:pos="4153"/>
        <w:tab w:val="right" w:pos="8306"/>
      </w:tabs>
      <w:spacing w:after="0" w:line="240" w:lineRule="auto"/>
    </w:pPr>
  </w:style>
  <w:style w:type="character" w:customStyle="1" w:styleId="Char0">
    <w:name w:val="Υποσέλιδο Char"/>
    <w:basedOn w:val="a1"/>
    <w:link w:val="a7"/>
    <w:uiPriority w:val="99"/>
    <w:rsid w:val="00B3399D"/>
    <w:rPr>
      <w:rFonts w:eastAsiaTheme="minorEastAsia"/>
      <w:lang w:bidi="en-US"/>
    </w:rPr>
  </w:style>
  <w:style w:type="paragraph" w:styleId="11">
    <w:name w:val="toc 1"/>
    <w:basedOn w:val="a0"/>
    <w:next w:val="a0"/>
    <w:autoRedefine/>
    <w:uiPriority w:val="39"/>
    <w:unhideWhenUsed/>
    <w:rsid w:val="00B3399D"/>
    <w:pPr>
      <w:spacing w:after="100"/>
    </w:pPr>
  </w:style>
  <w:style w:type="paragraph" w:styleId="20">
    <w:name w:val="toc 2"/>
    <w:basedOn w:val="a0"/>
    <w:next w:val="a0"/>
    <w:autoRedefine/>
    <w:uiPriority w:val="39"/>
    <w:unhideWhenUsed/>
    <w:rsid w:val="00B3399D"/>
    <w:pPr>
      <w:spacing w:after="100"/>
      <w:ind w:left="240"/>
    </w:pPr>
  </w:style>
  <w:style w:type="paragraph" w:styleId="30">
    <w:name w:val="toc 3"/>
    <w:basedOn w:val="a0"/>
    <w:next w:val="a0"/>
    <w:autoRedefine/>
    <w:uiPriority w:val="39"/>
    <w:unhideWhenUsed/>
    <w:rsid w:val="00B3399D"/>
    <w:pPr>
      <w:spacing w:after="100"/>
      <w:ind w:left="480"/>
    </w:pPr>
  </w:style>
  <w:style w:type="character" w:styleId="-">
    <w:name w:val="Hyperlink"/>
    <w:basedOn w:val="a1"/>
    <w:uiPriority w:val="99"/>
    <w:unhideWhenUsed/>
    <w:rsid w:val="00B3399D"/>
    <w:rPr>
      <w:color w:val="0000FF" w:themeColor="hyperlink"/>
      <w:u w:val="single"/>
    </w:rPr>
  </w:style>
  <w:style w:type="paragraph" w:styleId="a8">
    <w:name w:val="Balloon Text"/>
    <w:basedOn w:val="a0"/>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B3399D"/>
    <w:rPr>
      <w:rFonts w:ascii="Tahoma" w:eastAsiaTheme="minorEastAsia" w:hAnsi="Tahoma" w:cs="Tahoma"/>
      <w:sz w:val="16"/>
      <w:szCs w:val="16"/>
      <w:lang w:bidi="en-US"/>
    </w:rPr>
  </w:style>
  <w:style w:type="table" w:styleId="a9">
    <w:name w:val="Table Grid"/>
    <w:basedOn w:val="a2"/>
    <w:uiPriority w:val="39"/>
    <w:rsid w:val="00AD5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0"/>
    <w:next w:val="a0"/>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1"/>
    <w:link w:val="aa"/>
    <w:uiPriority w:val="11"/>
    <w:rsid w:val="00983C0D"/>
    <w:rPr>
      <w:rFonts w:ascii="Arial" w:eastAsiaTheme="majorEastAsia" w:hAnsi="Arial" w:cstheme="majorBidi"/>
      <w:b/>
      <w:iCs/>
      <w:spacing w:val="15"/>
      <w:sz w:val="32"/>
      <w:szCs w:val="24"/>
      <w:lang w:bidi="en-US"/>
    </w:rPr>
  </w:style>
  <w:style w:type="paragraph" w:styleId="40">
    <w:name w:val="toc 4"/>
    <w:basedOn w:val="a0"/>
    <w:next w:val="a0"/>
    <w:autoRedefine/>
    <w:uiPriority w:val="39"/>
    <w:unhideWhenUsed/>
    <w:rsid w:val="00E02D3B"/>
    <w:pPr>
      <w:spacing w:after="100"/>
      <w:ind w:left="660"/>
    </w:pPr>
  </w:style>
  <w:style w:type="paragraph" w:styleId="50">
    <w:name w:val="toc 5"/>
    <w:basedOn w:val="a0"/>
    <w:next w:val="a0"/>
    <w:autoRedefine/>
    <w:uiPriority w:val="39"/>
    <w:unhideWhenUsed/>
    <w:rsid w:val="00E02D3B"/>
    <w:pPr>
      <w:spacing w:after="100"/>
      <w:ind w:left="880"/>
    </w:pPr>
  </w:style>
  <w:style w:type="paragraph" w:styleId="Web">
    <w:name w:val="Normal (Web)"/>
    <w:basedOn w:val="a0"/>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b">
    <w:name w:val="page number"/>
    <w:basedOn w:val="a1"/>
    <w:rsid w:val="00FD0A80"/>
  </w:style>
  <w:style w:type="paragraph" w:customStyle="1" w:styleId="MTDisplayEquation">
    <w:name w:val="MTDisplayEquation"/>
    <w:basedOn w:val="a0"/>
    <w:next w:val="a0"/>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c">
    <w:name w:val="header"/>
    <w:basedOn w:val="a0"/>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1"/>
    <w:link w:val="ac"/>
    <w:rsid w:val="00FD0A80"/>
    <w:rPr>
      <w:rFonts w:ascii="Arial" w:eastAsia="Times New Roman" w:hAnsi="Arial" w:cs="Times New Roman"/>
      <w:sz w:val="24"/>
      <w:szCs w:val="24"/>
      <w:lang w:val="el-GR" w:eastAsia="el-GR"/>
    </w:rPr>
  </w:style>
  <w:style w:type="character" w:styleId="-0">
    <w:name w:val="FollowedHyperlink"/>
    <w:basedOn w:val="a1"/>
    <w:uiPriority w:val="99"/>
    <w:semiHidden/>
    <w:unhideWhenUsed/>
    <w:rsid w:val="00FD0A80"/>
    <w:rPr>
      <w:color w:val="800080" w:themeColor="followedHyperlink"/>
      <w:u w:val="single"/>
    </w:rPr>
  </w:style>
  <w:style w:type="character" w:customStyle="1" w:styleId="MTConvertedEquation">
    <w:name w:val="MTConvertedEquation"/>
    <w:basedOn w:val="a1"/>
    <w:rsid w:val="00FD0A80"/>
    <w:rPr>
      <w:rFonts w:cs="Arial"/>
      <w:position w:val="-36"/>
    </w:rPr>
  </w:style>
  <w:style w:type="paragraph" w:styleId="ad">
    <w:name w:val="Body Text"/>
    <w:basedOn w:val="a0"/>
    <w:link w:val="Char4"/>
    <w:rsid w:val="0066255A"/>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1"/>
    <w:link w:val="ad"/>
    <w:rsid w:val="0066255A"/>
    <w:rPr>
      <w:rFonts w:ascii="Times New Roman" w:eastAsia="Arial Unicode MS" w:hAnsi="Times New Roman" w:cs="Arial Unicode MS"/>
      <w:kern w:val="1"/>
      <w:sz w:val="24"/>
      <w:szCs w:val="24"/>
      <w:lang w:val="en-GB" w:eastAsia="hi-IN" w:bidi="hi-IN"/>
    </w:rPr>
  </w:style>
  <w:style w:type="paragraph" w:customStyle="1" w:styleId="31">
    <w:name w:val="Σώμα κείμενου 31"/>
    <w:basedOn w:val="a0"/>
    <w:rsid w:val="0066255A"/>
    <w:pPr>
      <w:widowControl w:val="0"/>
      <w:suppressAutoHyphens/>
      <w:spacing w:after="0" w:line="240" w:lineRule="auto"/>
      <w:jc w:val="both"/>
    </w:pPr>
    <w:rPr>
      <w:rFonts w:eastAsia="Arial" w:cs="Arial"/>
      <w:kern w:val="1"/>
      <w:sz w:val="24"/>
      <w:szCs w:val="24"/>
      <w:lang w:val="el-GR" w:eastAsia="hi-IN" w:bidi="hi-IN"/>
    </w:rPr>
  </w:style>
  <w:style w:type="paragraph" w:customStyle="1" w:styleId="ContentsHeading">
    <w:name w:val="Contents Heading"/>
    <w:basedOn w:val="a0"/>
    <w:rsid w:val="0066255A"/>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 w:type="paragraph" w:styleId="ae">
    <w:name w:val="footnote text"/>
    <w:basedOn w:val="a0"/>
    <w:link w:val="Char5"/>
    <w:uiPriority w:val="99"/>
    <w:semiHidden/>
    <w:unhideWhenUsed/>
    <w:rsid w:val="004E525F"/>
    <w:pPr>
      <w:spacing w:after="0" w:line="240" w:lineRule="auto"/>
    </w:pPr>
    <w:rPr>
      <w:sz w:val="20"/>
      <w:szCs w:val="20"/>
    </w:rPr>
  </w:style>
  <w:style w:type="character" w:customStyle="1" w:styleId="Char5">
    <w:name w:val="Κείμενο υποσημείωσης Char"/>
    <w:basedOn w:val="a1"/>
    <w:link w:val="ae"/>
    <w:uiPriority w:val="99"/>
    <w:semiHidden/>
    <w:rsid w:val="004E525F"/>
    <w:rPr>
      <w:rFonts w:ascii="Arial" w:eastAsiaTheme="minorEastAsia" w:hAnsi="Arial"/>
      <w:sz w:val="20"/>
      <w:szCs w:val="20"/>
      <w:lang w:bidi="en-US"/>
    </w:rPr>
  </w:style>
  <w:style w:type="character" w:styleId="af">
    <w:name w:val="footnote reference"/>
    <w:basedOn w:val="a1"/>
    <w:uiPriority w:val="99"/>
    <w:semiHidden/>
    <w:unhideWhenUsed/>
    <w:rsid w:val="004E525F"/>
    <w:rPr>
      <w:vertAlign w:val="superscript"/>
    </w:rPr>
  </w:style>
  <w:style w:type="character" w:styleId="af0">
    <w:name w:val="annotation reference"/>
    <w:basedOn w:val="a1"/>
    <w:uiPriority w:val="99"/>
    <w:semiHidden/>
    <w:unhideWhenUsed/>
    <w:rsid w:val="006B5DEA"/>
    <w:rPr>
      <w:sz w:val="16"/>
      <w:szCs w:val="16"/>
    </w:rPr>
  </w:style>
  <w:style w:type="paragraph" w:styleId="af1">
    <w:name w:val="annotation text"/>
    <w:basedOn w:val="a0"/>
    <w:link w:val="Char6"/>
    <w:uiPriority w:val="99"/>
    <w:semiHidden/>
    <w:unhideWhenUsed/>
    <w:rsid w:val="006B5DEA"/>
    <w:pPr>
      <w:spacing w:line="240" w:lineRule="auto"/>
    </w:pPr>
    <w:rPr>
      <w:sz w:val="20"/>
      <w:szCs w:val="20"/>
    </w:rPr>
  </w:style>
  <w:style w:type="character" w:customStyle="1" w:styleId="Char6">
    <w:name w:val="Κείμενο σχολίου Char"/>
    <w:basedOn w:val="a1"/>
    <w:link w:val="af1"/>
    <w:uiPriority w:val="99"/>
    <w:semiHidden/>
    <w:rsid w:val="006B5DEA"/>
    <w:rPr>
      <w:rFonts w:ascii="Arial" w:eastAsiaTheme="minorEastAsia" w:hAnsi="Arial"/>
      <w:sz w:val="20"/>
      <w:szCs w:val="20"/>
      <w:lang w:bidi="en-US"/>
    </w:rPr>
  </w:style>
  <w:style w:type="paragraph" w:styleId="af2">
    <w:name w:val="annotation subject"/>
    <w:basedOn w:val="af1"/>
    <w:next w:val="af1"/>
    <w:link w:val="Char7"/>
    <w:uiPriority w:val="99"/>
    <w:semiHidden/>
    <w:unhideWhenUsed/>
    <w:rsid w:val="006B5DEA"/>
    <w:rPr>
      <w:b/>
      <w:bCs/>
    </w:rPr>
  </w:style>
  <w:style w:type="character" w:customStyle="1" w:styleId="Char7">
    <w:name w:val="Θέμα σχολίου Char"/>
    <w:basedOn w:val="Char6"/>
    <w:link w:val="af2"/>
    <w:uiPriority w:val="99"/>
    <w:semiHidden/>
    <w:rsid w:val="006B5DEA"/>
    <w:rPr>
      <w:rFonts w:ascii="Arial" w:eastAsiaTheme="minorEastAsia" w:hAnsi="Arial"/>
      <w:b/>
      <w:bCs/>
      <w:sz w:val="20"/>
      <w:szCs w:val="20"/>
      <w:lang w:bidi="en-US"/>
    </w:rPr>
  </w:style>
  <w:style w:type="numbering" w:customStyle="1" w:styleId="a">
    <w:name w:val="ελληνικα"/>
    <w:uiPriority w:val="99"/>
    <w:rsid w:val="00BB0288"/>
    <w:pPr>
      <w:numPr>
        <w:numId w:val="5"/>
      </w:numPr>
    </w:pPr>
  </w:style>
  <w:style w:type="paragraph" w:customStyle="1" w:styleId="32">
    <w:name w:val="Σώμα κείμενου 32"/>
    <w:basedOn w:val="a0"/>
    <w:rsid w:val="00BB1E9A"/>
    <w:pPr>
      <w:widowControl w:val="0"/>
      <w:suppressAutoHyphens/>
      <w:spacing w:after="0" w:line="240" w:lineRule="auto"/>
      <w:jc w:val="both"/>
    </w:pPr>
    <w:rPr>
      <w:rFonts w:eastAsia="Arial" w:cs="Arial"/>
      <w:kern w:val="1"/>
      <w:sz w:val="24"/>
      <w:szCs w:val="24"/>
      <w:lang w:val="el-GR" w:eastAsia="hi-IN" w:bidi="hi-IN"/>
    </w:rPr>
  </w:style>
  <w:style w:type="numbering" w:customStyle="1" w:styleId="10">
    <w:name w:val="Στυλ1"/>
    <w:uiPriority w:val="99"/>
    <w:rsid w:val="00BB1E9A"/>
    <w:pPr>
      <w:numPr>
        <w:numId w:val="8"/>
      </w:numPr>
    </w:pPr>
  </w:style>
</w:styles>
</file>

<file path=word/webSettings.xml><?xml version="1.0" encoding="utf-8"?>
<w:webSettings xmlns:r="http://schemas.openxmlformats.org/officeDocument/2006/relationships" xmlns:w="http://schemas.openxmlformats.org/wordprocessingml/2006/main">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panom.gr/UserFiles/File/nomothesia/123132_kanonleitD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895E6-338E-4671-AEF8-D9D14C4F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1526</Words>
  <Characters>8244</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OWNER</cp:lastModifiedBy>
  <cp:revision>6</cp:revision>
  <dcterms:created xsi:type="dcterms:W3CDTF">2014-09-26T10:19:00Z</dcterms:created>
  <dcterms:modified xsi:type="dcterms:W3CDTF">2015-03-08T14:12:00Z</dcterms:modified>
</cp:coreProperties>
</file>