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CC" w:rsidRPr="00622D8C" w:rsidRDefault="00922FCC" w:rsidP="00922FCC">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354D0">
        <w:rPr>
          <w:rFonts w:asciiTheme="minorHAnsi" w:hAnsiTheme="minorHAnsi" w:cs="Arial"/>
          <w:noProof/>
          <w:lang w:val="el-GR" w:eastAsia="el-GR" w:bidi="ar-SA"/>
        </w:rPr>
      </w:r>
      <w:r w:rsidR="007354D0" w:rsidRPr="007354D0">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922FCC" w:rsidRPr="00622D8C" w:rsidRDefault="00922FCC" w:rsidP="00922FCC">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922FCC" w:rsidRPr="00182191" w:rsidRDefault="00922FCC" w:rsidP="00922FCC">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922FCC" w:rsidRPr="00622D8C" w:rsidRDefault="00922FCC" w:rsidP="00922FCC">
      <w:pPr>
        <w:rPr>
          <w:rFonts w:asciiTheme="minorHAnsi" w:hAnsiTheme="minorHAnsi" w:cs="Arial"/>
          <w:lang w:val="el-GR"/>
        </w:rPr>
      </w:pPr>
    </w:p>
    <w:p w:rsidR="00922FCC" w:rsidRPr="00622D8C" w:rsidRDefault="00922FCC" w:rsidP="00922FCC">
      <w:pPr>
        <w:pBdr>
          <w:top w:val="single" w:sz="24" w:space="1" w:color="auto"/>
        </w:pBdr>
        <w:rPr>
          <w:rFonts w:asciiTheme="minorHAnsi" w:hAnsiTheme="minorHAnsi" w:cs="Arial"/>
          <w:lang w:val="el-GR"/>
        </w:rPr>
      </w:pPr>
    </w:p>
    <w:p w:rsidR="00922FCC" w:rsidRPr="0066255A" w:rsidRDefault="00922FCC" w:rsidP="00922FCC">
      <w:pPr>
        <w:rPr>
          <w:rFonts w:asciiTheme="minorHAnsi" w:hAnsiTheme="minorHAnsi" w:cs="Arial"/>
          <w:b/>
          <w:sz w:val="28"/>
          <w:szCs w:val="28"/>
          <w:lang w:val="el-GR"/>
        </w:rPr>
      </w:pPr>
      <w:r w:rsidRPr="0066255A">
        <w:rPr>
          <w:rFonts w:asciiTheme="minorHAnsi" w:hAnsiTheme="minorHAnsi" w:cs="Arial"/>
          <w:b/>
          <w:sz w:val="28"/>
          <w:szCs w:val="28"/>
          <w:lang w:val="el-GR"/>
        </w:rPr>
        <w:t>Διαχείριση αρχειακών εγγράφων</w:t>
      </w:r>
      <w:r w:rsidR="007320E7">
        <w:rPr>
          <w:rFonts w:asciiTheme="minorHAnsi" w:hAnsiTheme="minorHAnsi" w:cs="Arial"/>
          <w:b/>
          <w:sz w:val="28"/>
          <w:szCs w:val="28"/>
          <w:lang w:val="el-GR"/>
        </w:rPr>
        <w:t xml:space="preserve"> (Ε)</w:t>
      </w:r>
    </w:p>
    <w:p w:rsidR="00922FCC" w:rsidRPr="00E6417D" w:rsidRDefault="00922FCC" w:rsidP="00922FCC">
      <w:pPr>
        <w:rPr>
          <w:rFonts w:asciiTheme="minorHAnsi" w:hAnsiTheme="minorHAnsi" w:cs="Arial"/>
          <w:sz w:val="24"/>
          <w:szCs w:val="24"/>
          <w:lang w:val="el-GR"/>
        </w:rPr>
      </w:pPr>
      <w:r w:rsidRPr="00E6417D">
        <w:rPr>
          <w:rFonts w:asciiTheme="minorHAnsi" w:hAnsiTheme="minorHAnsi" w:cs="Arial"/>
          <w:b/>
          <w:bCs/>
          <w:sz w:val="24"/>
          <w:szCs w:val="24"/>
          <w:lang w:val="el-GR"/>
        </w:rPr>
        <w:t>Ενότητα</w:t>
      </w:r>
      <w:r>
        <w:rPr>
          <w:rFonts w:asciiTheme="minorHAnsi" w:hAnsiTheme="minorHAnsi" w:cs="Arial"/>
          <w:b/>
          <w:bCs/>
          <w:sz w:val="24"/>
          <w:szCs w:val="24"/>
          <w:lang w:val="el-GR"/>
        </w:rPr>
        <w:t xml:space="preserve"> 12</w:t>
      </w:r>
      <w:r w:rsidRPr="00E6417D">
        <w:rPr>
          <w:rFonts w:asciiTheme="minorHAnsi" w:hAnsiTheme="minorHAnsi" w:cs="Arial"/>
          <w:b/>
          <w:bCs/>
          <w:sz w:val="24"/>
          <w:szCs w:val="24"/>
          <w:lang w:val="el-GR"/>
        </w:rPr>
        <w:t xml:space="preserve">: </w:t>
      </w:r>
      <w:r w:rsidRPr="00071802">
        <w:rPr>
          <w:rFonts w:asciiTheme="minorHAnsi" w:hAnsiTheme="minorHAnsi" w:cs="Arial"/>
          <w:bCs/>
          <w:sz w:val="24"/>
          <w:szCs w:val="24"/>
          <w:lang w:val="el-GR"/>
        </w:rPr>
        <w:t>Διαδικασία Ενσωμάτωσης Εγγράφων σε έναν Οργανισμό</w:t>
      </w:r>
      <w:r w:rsidR="007320E7">
        <w:rPr>
          <w:rFonts w:asciiTheme="minorHAnsi" w:hAnsiTheme="minorHAnsi" w:cs="Arial"/>
          <w:bCs/>
          <w:sz w:val="24"/>
          <w:szCs w:val="24"/>
          <w:lang w:val="el-GR"/>
        </w:rPr>
        <w:t xml:space="preserve"> (ζ’ μέρος)</w:t>
      </w:r>
    </w:p>
    <w:p w:rsidR="00922FCC" w:rsidRPr="00E6417D" w:rsidRDefault="00922FCC" w:rsidP="00922FCC">
      <w:pPr>
        <w:rPr>
          <w:rFonts w:asciiTheme="minorHAnsi" w:hAnsiTheme="minorHAnsi" w:cs="Arial"/>
          <w:sz w:val="24"/>
          <w:szCs w:val="24"/>
          <w:lang w:val="el-GR"/>
        </w:rPr>
      </w:pPr>
      <w:r>
        <w:rPr>
          <w:rFonts w:asciiTheme="minorHAnsi" w:hAnsiTheme="minorHAnsi" w:cs="Arial"/>
          <w:sz w:val="24"/>
          <w:szCs w:val="24"/>
          <w:lang w:val="el-GR"/>
        </w:rPr>
        <w:t>Δρ. Ευγενία Βασιλακάκη</w:t>
      </w:r>
    </w:p>
    <w:p w:rsidR="00922FCC" w:rsidRPr="00E6417D" w:rsidRDefault="00922FCC" w:rsidP="00922FCC">
      <w:pPr>
        <w:rPr>
          <w:rFonts w:asciiTheme="minorHAnsi" w:hAnsiTheme="minorHAnsi" w:cs="Arial"/>
          <w:sz w:val="24"/>
          <w:szCs w:val="24"/>
          <w:lang w:val="el-GR"/>
        </w:rPr>
      </w:pPr>
      <w:r w:rsidRPr="00E6417D">
        <w:rPr>
          <w:rFonts w:asciiTheme="minorHAnsi" w:hAnsiTheme="minorHAnsi" w:cs="Arial"/>
          <w:sz w:val="24"/>
          <w:szCs w:val="24"/>
          <w:lang w:val="el-GR"/>
        </w:rPr>
        <w:t>Τμήμα</w:t>
      </w:r>
      <w:r>
        <w:rPr>
          <w:rFonts w:asciiTheme="minorHAnsi" w:hAnsiTheme="minorHAnsi" w:cs="Arial"/>
          <w:sz w:val="24"/>
          <w:szCs w:val="24"/>
          <w:lang w:val="el-GR"/>
        </w:rPr>
        <w:t xml:space="preserve"> Βιβλιοθηκονομίας και Συστημάτων Πληροφόρησης</w:t>
      </w:r>
    </w:p>
    <w:p w:rsidR="00922FCC" w:rsidRPr="00622D8C" w:rsidRDefault="00922FCC" w:rsidP="00922FCC">
      <w:pPr>
        <w:pBdr>
          <w:bottom w:val="single" w:sz="24" w:space="1" w:color="auto"/>
        </w:pBd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p w:rsidR="00922FCC" w:rsidRPr="00622D8C" w:rsidRDefault="00922FCC" w:rsidP="00922FCC">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922FCC" w:rsidRPr="006618A3" w:rsidTr="00010AFC">
        <w:trPr>
          <w:trHeight w:val="2124"/>
        </w:trPr>
        <w:tc>
          <w:tcPr>
            <w:tcW w:w="3369" w:type="dxa"/>
          </w:tcPr>
          <w:p w:rsidR="00922FCC" w:rsidRPr="00622D8C" w:rsidRDefault="00922FCC"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922FCC" w:rsidRPr="00622D8C" w:rsidRDefault="00922FCC"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922FCC" w:rsidRPr="00622D8C" w:rsidRDefault="00922FCC"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22FCC" w:rsidRPr="00622D8C" w:rsidRDefault="00922FCC"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22FCC" w:rsidRPr="00622D8C" w:rsidRDefault="00922FCC" w:rsidP="00922FCC">
      <w:pPr>
        <w:rPr>
          <w:rFonts w:asciiTheme="minorHAnsi" w:hAnsiTheme="minorHAnsi" w:cs="Arial"/>
          <w:lang w:val="el-GR"/>
        </w:rPr>
      </w:pPr>
    </w:p>
    <w:sdt>
      <w:sdtPr>
        <w:rPr>
          <w:rFonts w:eastAsiaTheme="minorEastAsia" w:cstheme="minorBidi"/>
          <w:b w:val="0"/>
          <w:bCs w:val="0"/>
          <w:sz w:val="22"/>
          <w:szCs w:val="22"/>
          <w:lang w:val="el-GR"/>
        </w:rPr>
        <w:id w:val="-1682812726"/>
        <w:docPartObj>
          <w:docPartGallery w:val="Table of Contents"/>
          <w:docPartUnique/>
        </w:docPartObj>
      </w:sdtPr>
      <w:sdtEndPr>
        <w:rPr>
          <w:lang w:val="en-US"/>
        </w:rPr>
      </w:sdtEndPr>
      <w:sdtContent>
        <w:p w:rsidR="008F6387" w:rsidRDefault="008F6387" w:rsidP="008F6387">
          <w:pPr>
            <w:pStyle w:val="a6"/>
            <w:numPr>
              <w:ilvl w:val="0"/>
              <w:numId w:val="0"/>
            </w:numPr>
            <w:ind w:left="360" w:hanging="360"/>
          </w:pPr>
          <w:r>
            <w:rPr>
              <w:lang w:val="el-GR"/>
            </w:rPr>
            <w:t>Περιεχόμενα</w:t>
          </w:r>
        </w:p>
        <w:p w:rsidR="008F6387" w:rsidRDefault="007354D0">
          <w:pPr>
            <w:pStyle w:val="11"/>
            <w:tabs>
              <w:tab w:val="right" w:leader="dot" w:pos="9062"/>
            </w:tabs>
            <w:rPr>
              <w:rFonts w:asciiTheme="minorHAnsi" w:hAnsiTheme="minorHAnsi"/>
              <w:noProof/>
              <w:lang w:val="el-GR" w:eastAsia="el-GR" w:bidi="ar-SA"/>
            </w:rPr>
          </w:pPr>
          <w:r w:rsidRPr="007354D0">
            <w:fldChar w:fldCharType="begin"/>
          </w:r>
          <w:r w:rsidR="008F6387">
            <w:instrText xml:space="preserve"> TOC \o "1-3" \h \z \u </w:instrText>
          </w:r>
          <w:r w:rsidRPr="007354D0">
            <w:fldChar w:fldCharType="separate"/>
          </w:r>
          <w:hyperlink w:anchor="_Toc387044651" w:history="1">
            <w:r w:rsidR="008F6387" w:rsidRPr="005D0536">
              <w:rPr>
                <w:rStyle w:val="-"/>
                <w:rFonts w:cstheme="minorHAnsi"/>
                <w:noProof/>
                <w:lang w:val="el-GR"/>
              </w:rPr>
              <w:t>1η Άσκηση</w:t>
            </w:r>
            <w:r w:rsidR="008F6387">
              <w:rPr>
                <w:noProof/>
                <w:webHidden/>
              </w:rPr>
              <w:tab/>
            </w:r>
            <w:r>
              <w:rPr>
                <w:noProof/>
                <w:webHidden/>
              </w:rPr>
              <w:fldChar w:fldCharType="begin"/>
            </w:r>
            <w:r w:rsidR="008F6387">
              <w:rPr>
                <w:noProof/>
                <w:webHidden/>
              </w:rPr>
              <w:instrText xml:space="preserve"> PAGEREF _Toc387044651 \h </w:instrText>
            </w:r>
            <w:r>
              <w:rPr>
                <w:noProof/>
                <w:webHidden/>
              </w:rPr>
            </w:r>
            <w:r>
              <w:rPr>
                <w:noProof/>
                <w:webHidden/>
              </w:rPr>
              <w:fldChar w:fldCharType="separate"/>
            </w:r>
            <w:r w:rsidR="008F6387">
              <w:rPr>
                <w:noProof/>
                <w:webHidden/>
              </w:rPr>
              <w:t>3</w:t>
            </w:r>
            <w:r>
              <w:rPr>
                <w:noProof/>
                <w:webHidden/>
              </w:rPr>
              <w:fldChar w:fldCharType="end"/>
            </w:r>
          </w:hyperlink>
        </w:p>
        <w:p w:rsidR="008F6387" w:rsidRDefault="007354D0">
          <w:pPr>
            <w:pStyle w:val="11"/>
            <w:tabs>
              <w:tab w:val="right" w:leader="dot" w:pos="9062"/>
            </w:tabs>
            <w:rPr>
              <w:rFonts w:asciiTheme="minorHAnsi" w:hAnsiTheme="minorHAnsi"/>
              <w:noProof/>
              <w:lang w:val="el-GR" w:eastAsia="el-GR" w:bidi="ar-SA"/>
            </w:rPr>
          </w:pPr>
          <w:hyperlink w:anchor="_Toc387044652" w:history="1">
            <w:r w:rsidR="008F6387" w:rsidRPr="005D0536">
              <w:rPr>
                <w:rStyle w:val="-"/>
                <w:rFonts w:cstheme="minorHAnsi"/>
                <w:noProof/>
                <w:lang w:val="el-GR"/>
              </w:rPr>
              <w:t>2η Άσκηση</w:t>
            </w:r>
            <w:r w:rsidR="008F6387">
              <w:rPr>
                <w:noProof/>
                <w:webHidden/>
              </w:rPr>
              <w:tab/>
            </w:r>
            <w:r>
              <w:rPr>
                <w:noProof/>
                <w:webHidden/>
              </w:rPr>
              <w:fldChar w:fldCharType="begin"/>
            </w:r>
            <w:r w:rsidR="008F6387">
              <w:rPr>
                <w:noProof/>
                <w:webHidden/>
              </w:rPr>
              <w:instrText xml:space="preserve"> PAGEREF _Toc387044652 \h </w:instrText>
            </w:r>
            <w:r>
              <w:rPr>
                <w:noProof/>
                <w:webHidden/>
              </w:rPr>
            </w:r>
            <w:r>
              <w:rPr>
                <w:noProof/>
                <w:webHidden/>
              </w:rPr>
              <w:fldChar w:fldCharType="separate"/>
            </w:r>
            <w:r w:rsidR="008F6387">
              <w:rPr>
                <w:noProof/>
                <w:webHidden/>
              </w:rPr>
              <w:t>3</w:t>
            </w:r>
            <w:r>
              <w:rPr>
                <w:noProof/>
                <w:webHidden/>
              </w:rPr>
              <w:fldChar w:fldCharType="end"/>
            </w:r>
          </w:hyperlink>
        </w:p>
        <w:p w:rsidR="008F6387" w:rsidRDefault="007354D0">
          <w:pPr>
            <w:pStyle w:val="20"/>
            <w:tabs>
              <w:tab w:val="right" w:leader="dot" w:pos="9062"/>
            </w:tabs>
            <w:rPr>
              <w:rFonts w:asciiTheme="minorHAnsi" w:hAnsiTheme="minorHAnsi"/>
              <w:noProof/>
              <w:lang w:val="el-GR" w:eastAsia="el-GR" w:bidi="ar-SA"/>
            </w:rPr>
          </w:pPr>
          <w:hyperlink w:anchor="_Toc387044653" w:history="1">
            <w:r w:rsidR="008F6387" w:rsidRPr="005D0536">
              <w:rPr>
                <w:rStyle w:val="-"/>
                <w:rFonts w:cstheme="minorHAnsi"/>
                <w:noProof/>
              </w:rPr>
              <w:t>ΠΑΡΑΡΤΗΜΑ Α'</w:t>
            </w:r>
            <w:r w:rsidR="008F6387">
              <w:rPr>
                <w:noProof/>
                <w:webHidden/>
              </w:rPr>
              <w:tab/>
            </w:r>
            <w:r>
              <w:rPr>
                <w:noProof/>
                <w:webHidden/>
              </w:rPr>
              <w:fldChar w:fldCharType="begin"/>
            </w:r>
            <w:r w:rsidR="008F6387">
              <w:rPr>
                <w:noProof/>
                <w:webHidden/>
              </w:rPr>
              <w:instrText xml:space="preserve"> PAGEREF _Toc387044653 \h </w:instrText>
            </w:r>
            <w:r>
              <w:rPr>
                <w:noProof/>
                <w:webHidden/>
              </w:rPr>
            </w:r>
            <w:r>
              <w:rPr>
                <w:noProof/>
                <w:webHidden/>
              </w:rPr>
              <w:fldChar w:fldCharType="separate"/>
            </w:r>
            <w:r w:rsidR="008F6387">
              <w:rPr>
                <w:noProof/>
                <w:webHidden/>
              </w:rPr>
              <w:t>4</w:t>
            </w:r>
            <w:r>
              <w:rPr>
                <w:noProof/>
                <w:webHidden/>
              </w:rPr>
              <w:fldChar w:fldCharType="end"/>
            </w:r>
          </w:hyperlink>
        </w:p>
        <w:p w:rsidR="008F6387" w:rsidRDefault="007354D0">
          <w:r>
            <w:rPr>
              <w:b/>
              <w:bCs/>
            </w:rPr>
            <w:fldChar w:fldCharType="end"/>
          </w:r>
        </w:p>
      </w:sdtContent>
    </w:sdt>
    <w:p w:rsidR="00E25D4C" w:rsidRDefault="00E25D4C">
      <w:pPr>
        <w:rPr>
          <w:rFonts w:eastAsiaTheme="majorEastAsia" w:cstheme="majorBidi"/>
          <w:b/>
          <w:bCs/>
          <w:sz w:val="30"/>
          <w:szCs w:val="28"/>
          <w:lang w:val="el-GR"/>
        </w:rPr>
      </w:pPr>
      <w:r>
        <w:rPr>
          <w:lang w:val="el-GR"/>
        </w:rPr>
        <w:br w:type="page"/>
      </w:r>
    </w:p>
    <w:p w:rsidR="008336F0" w:rsidRPr="008F6387" w:rsidRDefault="008336F0" w:rsidP="008F6387">
      <w:pPr>
        <w:pStyle w:val="1"/>
        <w:numPr>
          <w:ilvl w:val="0"/>
          <w:numId w:val="0"/>
        </w:numPr>
        <w:ind w:left="360" w:hanging="360"/>
        <w:rPr>
          <w:rFonts w:asciiTheme="minorHAnsi" w:hAnsiTheme="minorHAnsi" w:cstheme="minorHAnsi"/>
          <w:sz w:val="32"/>
          <w:szCs w:val="32"/>
          <w:lang w:val="el-GR"/>
        </w:rPr>
      </w:pPr>
      <w:bookmarkStart w:id="1" w:name="_Toc387044651"/>
      <w:r w:rsidRPr="008F6387">
        <w:rPr>
          <w:rFonts w:asciiTheme="minorHAnsi" w:hAnsiTheme="minorHAnsi" w:cstheme="minorHAnsi"/>
          <w:sz w:val="32"/>
          <w:szCs w:val="32"/>
          <w:lang w:val="el-GR"/>
        </w:rPr>
        <w:lastRenderedPageBreak/>
        <w:t>1η Άσκηση</w:t>
      </w:r>
      <w:bookmarkEnd w:id="1"/>
    </w:p>
    <w:p w:rsidR="008336F0" w:rsidRPr="008336F0" w:rsidRDefault="008336F0" w:rsidP="00A4144B">
      <w:pPr>
        <w:pStyle w:val="ad"/>
        <w:ind w:left="13"/>
        <w:jc w:val="both"/>
        <w:rPr>
          <w:rFonts w:asciiTheme="minorHAnsi" w:hAnsiTheme="minorHAnsi" w:cstheme="minorHAnsi"/>
          <w:i/>
          <w:iCs/>
          <w:u w:val="single"/>
          <w:lang w:val="el-GR"/>
        </w:rPr>
      </w:pPr>
      <w:r w:rsidRPr="008336F0">
        <w:rPr>
          <w:rFonts w:asciiTheme="minorHAnsi" w:hAnsiTheme="minorHAnsi" w:cstheme="minorHAnsi"/>
          <w:lang w:val="el-GR"/>
        </w:rPr>
        <w:t>Καλείστε να εντοπίσετε στο κείμενο του “Κανονισμού Λειτουργίας Εκτελεστικής Επιτροπής Περιφέρειας” (βλέπε Παράρτημα Α') τα έγγραφα που ανήκουν στο πρώτο στάδιο της Παραγωγής/ Παραλαβής του Κύκλου Ζωής των Εγγράφων.</w:t>
      </w:r>
    </w:p>
    <w:p w:rsidR="008336F0" w:rsidRPr="008336F0" w:rsidRDefault="008336F0" w:rsidP="008336F0">
      <w:pPr>
        <w:pStyle w:val="ad"/>
        <w:rPr>
          <w:rFonts w:asciiTheme="minorHAnsi" w:hAnsiTheme="minorHAnsi" w:cstheme="minorHAnsi"/>
          <w:lang w:val="el-GR"/>
        </w:rPr>
      </w:pPr>
      <w:r w:rsidRPr="008336F0">
        <w:rPr>
          <w:rFonts w:asciiTheme="minorHAnsi" w:hAnsiTheme="minorHAnsi" w:cstheme="minorHAnsi"/>
          <w:i/>
          <w:iCs/>
          <w:u w:val="single"/>
          <w:lang w:val="el-GR"/>
        </w:rPr>
        <w:t>Απάντηση</w:t>
      </w:r>
    </w:p>
    <w:p w:rsidR="008336F0" w:rsidRPr="008336F0" w:rsidRDefault="008336F0" w:rsidP="008336F0">
      <w:pPr>
        <w:pStyle w:val="ad"/>
        <w:rPr>
          <w:rFonts w:asciiTheme="minorHAnsi" w:hAnsiTheme="minorHAnsi" w:cstheme="minorHAnsi"/>
          <w:lang w:val="el-GR"/>
        </w:rPr>
      </w:pPr>
    </w:p>
    <w:p w:rsidR="008336F0" w:rsidRPr="008336F0" w:rsidRDefault="008336F0" w:rsidP="008336F0">
      <w:pPr>
        <w:pStyle w:val="ad"/>
        <w:rPr>
          <w:rFonts w:asciiTheme="minorHAnsi" w:hAnsiTheme="minorHAnsi" w:cstheme="minorHAnsi"/>
          <w:lang w:val="el-GR"/>
        </w:rPr>
      </w:pPr>
    </w:p>
    <w:p w:rsidR="008336F0" w:rsidRPr="008F6387" w:rsidRDefault="008336F0" w:rsidP="008F6387">
      <w:pPr>
        <w:pStyle w:val="1"/>
        <w:numPr>
          <w:ilvl w:val="0"/>
          <w:numId w:val="0"/>
        </w:numPr>
        <w:ind w:left="360" w:hanging="360"/>
        <w:rPr>
          <w:rFonts w:asciiTheme="minorHAnsi" w:hAnsiTheme="minorHAnsi" w:cstheme="minorHAnsi"/>
          <w:sz w:val="32"/>
          <w:szCs w:val="32"/>
          <w:lang w:val="el-GR"/>
        </w:rPr>
      </w:pPr>
      <w:bookmarkStart w:id="2" w:name="__RefHeading__9_1913826940"/>
      <w:bookmarkStart w:id="3" w:name="__RefHeading___Toc347391868"/>
      <w:bookmarkStart w:id="4" w:name="_Toc387044652"/>
      <w:bookmarkEnd w:id="2"/>
      <w:bookmarkEnd w:id="3"/>
      <w:r w:rsidRPr="008F6387">
        <w:rPr>
          <w:rFonts w:asciiTheme="minorHAnsi" w:hAnsiTheme="minorHAnsi" w:cstheme="minorHAnsi"/>
          <w:sz w:val="32"/>
          <w:szCs w:val="32"/>
          <w:lang w:val="el-GR"/>
        </w:rPr>
        <w:t>2η Άσκηση</w:t>
      </w:r>
      <w:bookmarkEnd w:id="4"/>
    </w:p>
    <w:p w:rsidR="008336F0" w:rsidRPr="008336F0" w:rsidRDefault="008336F0" w:rsidP="00A4144B">
      <w:pPr>
        <w:pStyle w:val="ad"/>
        <w:ind w:left="13"/>
        <w:jc w:val="both"/>
        <w:rPr>
          <w:rFonts w:asciiTheme="minorHAnsi" w:hAnsiTheme="minorHAnsi" w:cstheme="minorHAnsi"/>
          <w:i/>
          <w:iCs/>
          <w:u w:val="single"/>
          <w:lang w:val="el-GR"/>
        </w:rPr>
      </w:pPr>
      <w:r w:rsidRPr="008336F0">
        <w:rPr>
          <w:rFonts w:asciiTheme="minorHAnsi" w:hAnsiTheme="minorHAnsi" w:cstheme="minorHAnsi"/>
          <w:lang w:val="el-GR"/>
        </w:rPr>
        <w:t>Καλείστε να εντοπίσετε στο κείμενο του “Κανονισμού Λειτουργίας Εκτελεστικής Επιτροπής Περιφέρειας” (βλέπε Παράρτημα Α'), τα έγγραφα που ανήκουν στο δεύτερο στάδιο της Διακίνησης του Κύκλου Ζωής των Εγγράφων.</w:t>
      </w:r>
    </w:p>
    <w:p w:rsidR="00A23E50" w:rsidRDefault="008336F0" w:rsidP="00A4144B">
      <w:pPr>
        <w:pStyle w:val="ad"/>
        <w:spacing w:line="720" w:lineRule="auto"/>
        <w:rPr>
          <w:rFonts w:asciiTheme="minorHAnsi" w:hAnsiTheme="minorHAnsi" w:cstheme="minorHAnsi"/>
          <w:lang w:val="el-GR"/>
        </w:rPr>
      </w:pPr>
      <w:r w:rsidRPr="008336F0">
        <w:rPr>
          <w:rFonts w:asciiTheme="minorHAnsi" w:hAnsiTheme="minorHAnsi" w:cstheme="minorHAnsi"/>
          <w:i/>
          <w:iCs/>
          <w:u w:val="single"/>
          <w:lang w:val="el-GR"/>
        </w:rPr>
        <w:t>Απάντηση</w:t>
      </w:r>
    </w:p>
    <w:p w:rsidR="00A23E50" w:rsidRDefault="00A23E50" w:rsidP="00A4144B">
      <w:pPr>
        <w:pStyle w:val="ad"/>
        <w:spacing w:line="720" w:lineRule="auto"/>
        <w:ind w:left="432"/>
        <w:rPr>
          <w:rFonts w:asciiTheme="minorHAnsi" w:hAnsiTheme="minorHAnsi" w:cstheme="minorHAnsi"/>
          <w:lang w:val="el-GR"/>
        </w:rPr>
      </w:pPr>
      <w:r>
        <w:rPr>
          <w:rFonts w:asciiTheme="minorHAnsi" w:hAnsiTheme="minorHAnsi" w:cstheme="minorHAnsi"/>
          <w:lang w:val="el-GR"/>
        </w:rPr>
        <w:t xml:space="preserve"> </w:t>
      </w:r>
    </w:p>
    <w:p w:rsidR="00A23E50" w:rsidRPr="00A23E50" w:rsidRDefault="00A23E50" w:rsidP="00A4144B">
      <w:pPr>
        <w:pStyle w:val="ad"/>
        <w:spacing w:line="720" w:lineRule="auto"/>
        <w:ind w:left="432"/>
        <w:rPr>
          <w:rFonts w:asciiTheme="minorHAnsi" w:hAnsiTheme="minorHAnsi" w:cstheme="minorHAnsi"/>
          <w:lang w:val="el-GR"/>
        </w:rPr>
      </w:pPr>
      <w:r>
        <w:rPr>
          <w:rFonts w:asciiTheme="minorHAnsi" w:hAnsiTheme="minorHAnsi" w:cstheme="minorHAnsi"/>
          <w:lang w:val="el-GR"/>
        </w:rPr>
        <w:t xml:space="preserve"> </w:t>
      </w:r>
    </w:p>
    <w:p w:rsidR="008F6387" w:rsidRDefault="008F6387">
      <w:pPr>
        <w:rPr>
          <w:rFonts w:asciiTheme="minorHAnsi" w:eastAsia="Arial Unicode MS" w:hAnsiTheme="minorHAnsi" w:cstheme="minorHAnsi"/>
          <w:i/>
          <w:iCs/>
          <w:kern w:val="1"/>
          <w:sz w:val="24"/>
          <w:szCs w:val="24"/>
          <w:u w:val="single"/>
          <w:lang w:val="el-GR" w:eastAsia="hi-IN" w:bidi="hi-IN"/>
        </w:rPr>
      </w:pPr>
      <w:r>
        <w:rPr>
          <w:rFonts w:asciiTheme="minorHAnsi" w:hAnsiTheme="minorHAnsi" w:cstheme="minorHAnsi"/>
          <w:i/>
          <w:iCs/>
          <w:u w:val="single"/>
          <w:lang w:val="el-GR"/>
        </w:rPr>
        <w:br w:type="page"/>
      </w:r>
    </w:p>
    <w:p w:rsidR="008336F0" w:rsidRPr="00050F96" w:rsidRDefault="008336F0" w:rsidP="008F6387">
      <w:pPr>
        <w:pStyle w:val="2"/>
        <w:numPr>
          <w:ilvl w:val="0"/>
          <w:numId w:val="0"/>
        </w:numPr>
        <w:ind w:left="576" w:hanging="576"/>
        <w:rPr>
          <w:rFonts w:asciiTheme="minorHAnsi" w:hAnsiTheme="minorHAnsi" w:cstheme="minorHAnsi"/>
          <w:lang w:val="el-GR"/>
        </w:rPr>
      </w:pPr>
      <w:bookmarkStart w:id="5" w:name="__RefHeading__11_1913826940"/>
      <w:bookmarkStart w:id="6" w:name="__RefHeading___Toc347391871"/>
      <w:bookmarkStart w:id="7" w:name="_Toc387044653"/>
      <w:bookmarkEnd w:id="5"/>
      <w:bookmarkEnd w:id="6"/>
      <w:r w:rsidRPr="00050F96">
        <w:rPr>
          <w:rFonts w:asciiTheme="minorHAnsi" w:hAnsiTheme="minorHAnsi" w:cstheme="minorHAnsi"/>
          <w:lang w:val="el-GR"/>
        </w:rPr>
        <w:lastRenderedPageBreak/>
        <w:t>ΠΑΡΑΡΤΗΜΑ Α'</w:t>
      </w:r>
      <w:bookmarkEnd w:id="7"/>
    </w:p>
    <w:p w:rsidR="008336F0" w:rsidRPr="008336F0" w:rsidRDefault="008336F0" w:rsidP="008336F0">
      <w:pPr>
        <w:jc w:val="center"/>
        <w:rPr>
          <w:rFonts w:asciiTheme="minorHAnsi" w:eastAsia="ArialMT" w:hAnsiTheme="minorHAnsi" w:cstheme="minorHAnsi"/>
          <w:b/>
          <w:bCs/>
          <w:color w:val="000000"/>
          <w:sz w:val="24"/>
          <w:szCs w:val="24"/>
          <w:lang w:val="el-GR"/>
        </w:rPr>
      </w:pPr>
      <w:r w:rsidRPr="008336F0">
        <w:rPr>
          <w:rFonts w:asciiTheme="minorHAnsi" w:eastAsia="ArialMT" w:hAnsiTheme="minorHAnsi" w:cstheme="minorHAnsi"/>
          <w:b/>
          <w:bCs/>
          <w:color w:val="000000"/>
          <w:sz w:val="24"/>
          <w:szCs w:val="24"/>
          <w:lang w:val="el-GR"/>
        </w:rPr>
        <w:t xml:space="preserve">Άρθρο </w:t>
      </w:r>
      <w:r w:rsidRPr="008336F0">
        <w:rPr>
          <w:rFonts w:asciiTheme="minorHAnsi" w:eastAsia="Helvetica" w:hAnsiTheme="minorHAnsi" w:cstheme="minorHAnsi"/>
          <w:b/>
          <w:bCs/>
          <w:color w:val="000000"/>
          <w:sz w:val="24"/>
          <w:szCs w:val="24"/>
          <w:lang w:val="el-GR"/>
        </w:rPr>
        <w:t>4</w:t>
      </w:r>
      <w:r w:rsidRPr="008336F0">
        <w:rPr>
          <w:rFonts w:asciiTheme="minorHAnsi" w:eastAsia="ArialMT" w:hAnsiTheme="minorHAnsi" w:cstheme="minorHAnsi"/>
          <w:b/>
          <w:bCs/>
          <w:color w:val="000000"/>
          <w:sz w:val="24"/>
          <w:szCs w:val="24"/>
          <w:lang w:val="el-GR"/>
        </w:rPr>
        <w:t>ο</w:t>
      </w:r>
    </w:p>
    <w:p w:rsidR="008336F0" w:rsidRPr="008336F0" w:rsidRDefault="008336F0"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heme="minorHAnsi" w:eastAsia="Helvetica" w:hAnsiTheme="minorHAnsi" w:cstheme="minorHAnsi"/>
          <w:color w:val="000000"/>
          <w:sz w:val="24"/>
          <w:szCs w:val="24"/>
          <w:lang w:val="el-GR"/>
        </w:rPr>
      </w:pPr>
      <w:r w:rsidRPr="008336F0">
        <w:rPr>
          <w:rFonts w:asciiTheme="minorHAnsi" w:eastAsia="ArialMT" w:hAnsiTheme="minorHAnsi" w:cstheme="minorHAnsi"/>
          <w:b/>
          <w:bCs/>
          <w:color w:val="000000"/>
          <w:sz w:val="24"/>
          <w:szCs w:val="24"/>
          <w:lang w:val="el-GR"/>
        </w:rPr>
        <w:t>Συνεδριάσεις της εκτελεστικής επιτροπής</w:t>
      </w:r>
    </w:p>
    <w:p w:rsidR="008336F0" w:rsidRPr="008336F0" w:rsidRDefault="008336F0"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8336F0">
        <w:rPr>
          <w:rFonts w:asciiTheme="minorHAnsi" w:eastAsia="Helvetica" w:hAnsiTheme="minorHAnsi" w:cstheme="minorHAnsi"/>
          <w:color w:val="000000"/>
          <w:sz w:val="24"/>
          <w:szCs w:val="24"/>
          <w:lang w:val="el-GR"/>
        </w:rPr>
        <w:t xml:space="preserve">1. </w:t>
      </w:r>
      <w:r w:rsidRPr="008336F0">
        <w:rPr>
          <w:rFonts w:asciiTheme="minorHAnsi" w:eastAsia="ArialMT" w:hAnsiTheme="minorHAnsi" w:cstheme="minorHAnsi"/>
          <w:color w:val="000000"/>
          <w:sz w:val="24"/>
          <w:szCs w:val="24"/>
          <w:lang w:val="el-GR"/>
        </w:rPr>
        <w:t>Η εκτελεστική επιτροπή συνεδριάζει στην έδρα της περιφέρειας</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Μπορεί να συνεδριάζει και εκτός της έδρας σε τόπο που ορίζει ο περιφερειάρχης</w:t>
      </w:r>
      <w:r w:rsidRPr="008336F0">
        <w:rPr>
          <w:rFonts w:asciiTheme="minorHAnsi" w:eastAsia="Helvetica" w:hAnsiTheme="minorHAnsi" w:cstheme="minorHAnsi"/>
          <w:color w:val="000000"/>
          <w:sz w:val="24"/>
          <w:szCs w:val="24"/>
          <w:lang w:val="el-GR"/>
        </w:rPr>
        <w:t>.</w:t>
      </w:r>
    </w:p>
    <w:p w:rsidR="008336F0" w:rsidRPr="008336F0" w:rsidRDefault="008336F0"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8336F0">
        <w:rPr>
          <w:rFonts w:asciiTheme="minorHAnsi" w:eastAsia="Helvetica" w:hAnsiTheme="minorHAnsi" w:cstheme="minorHAnsi"/>
          <w:color w:val="000000"/>
          <w:sz w:val="24"/>
          <w:szCs w:val="24"/>
          <w:lang w:val="el-GR"/>
        </w:rPr>
        <w:t xml:space="preserve">2. </w:t>
      </w:r>
      <w:r w:rsidRPr="008336F0">
        <w:rPr>
          <w:rFonts w:asciiTheme="minorHAnsi" w:eastAsia="ArialMT" w:hAnsiTheme="minorHAnsi" w:cstheme="minorHAnsi"/>
          <w:color w:val="000000"/>
          <w:sz w:val="24"/>
          <w:szCs w:val="24"/>
          <w:lang w:val="el-GR"/>
        </w:rPr>
        <w:t>Οι συνεδριάσεις της εκτελεστικής επιτροπής δεν είναι δημόσιες</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εκτός εάν αποφασίσει διαφορετικά και σε συγκεκριμένες περιπτώσεις η ίδια η επιτροπή</w:t>
      </w:r>
      <w:r w:rsidRPr="008336F0">
        <w:rPr>
          <w:rFonts w:asciiTheme="minorHAnsi" w:eastAsia="Helvetica" w:hAnsiTheme="minorHAnsi" w:cstheme="minorHAnsi"/>
          <w:color w:val="000000"/>
          <w:sz w:val="24"/>
          <w:szCs w:val="24"/>
          <w:lang w:val="el-GR"/>
        </w:rPr>
        <w:t xml:space="preserve">. 3. </w:t>
      </w:r>
      <w:r w:rsidRPr="008336F0">
        <w:rPr>
          <w:rFonts w:asciiTheme="minorHAnsi" w:eastAsia="ArialMT" w:hAnsiTheme="minorHAnsi" w:cstheme="minorHAnsi"/>
          <w:color w:val="000000"/>
          <w:sz w:val="24"/>
          <w:szCs w:val="24"/>
          <w:lang w:val="el-GR"/>
        </w:rPr>
        <w:t>Η εκτελεστική επιτροπή συνέρχεται σε τακτική</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έκτακτη ή κατεπείγουσα</w:t>
      </w:r>
    </w:p>
    <w:p w:rsidR="008336F0" w:rsidRPr="008336F0" w:rsidRDefault="008336F0"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8336F0">
        <w:rPr>
          <w:rFonts w:asciiTheme="minorHAnsi" w:eastAsia="ArialMT" w:hAnsiTheme="minorHAnsi" w:cstheme="minorHAnsi"/>
          <w:color w:val="000000"/>
          <w:sz w:val="24"/>
          <w:szCs w:val="24"/>
          <w:lang w:val="el-GR"/>
        </w:rPr>
        <w:t>συνεδρίαση</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Σε τακτική συνεδρίαση συνέρχεται μία φορά κάθε δέκα πέντε ημέρες</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Σε έκτακτη συνεδρίαση συνέρχεται για την συζήτηση και λήψη απόφαση επί θεμάτων που έχουν ειδικό ενδιαφέρον και απαιτούν εξειδικευμένη διαχείριση</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η δε συζήτησή τους δεν μπορεί για αντικειμενικούς λόγους να γίνει στην τακτική συνεδρίαση</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Σε κατεπείγουσα συνεδρίαση συνέρχεται η επιτροπή για την εξέταση θεμάτων που απαιτούν άμεση απόφαση η οποία πρέπει να ληφθεί πριν από την επομένη τακτική συνεδρίαση</w:t>
      </w:r>
      <w:r w:rsidRPr="008336F0">
        <w:rPr>
          <w:rFonts w:asciiTheme="minorHAnsi" w:eastAsia="Helvetica" w:hAnsiTheme="minorHAnsi" w:cstheme="minorHAnsi"/>
          <w:color w:val="000000"/>
          <w:sz w:val="24"/>
          <w:szCs w:val="24"/>
          <w:lang w:val="el-GR"/>
        </w:rPr>
        <w:t>.</w:t>
      </w:r>
    </w:p>
    <w:p w:rsidR="008336F0" w:rsidRPr="008336F0" w:rsidRDefault="008336F0"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8336F0">
        <w:rPr>
          <w:rFonts w:asciiTheme="minorHAnsi" w:eastAsia="Helvetica" w:hAnsiTheme="minorHAnsi" w:cstheme="minorHAnsi"/>
          <w:color w:val="000000"/>
          <w:sz w:val="24"/>
          <w:szCs w:val="24"/>
          <w:lang w:val="el-GR"/>
        </w:rPr>
        <w:t xml:space="preserve">4. </w:t>
      </w:r>
      <w:r w:rsidRPr="008336F0">
        <w:rPr>
          <w:rFonts w:asciiTheme="minorHAnsi" w:eastAsia="ArialMT" w:hAnsiTheme="minorHAnsi" w:cstheme="minorHAnsi"/>
          <w:color w:val="000000"/>
          <w:sz w:val="24"/>
          <w:szCs w:val="24"/>
          <w:lang w:val="el-GR"/>
        </w:rPr>
        <w:t>Η εκτελεστική επιτροπή συγκαλείται με γραπτή πρόσκληση από τον περιφερειάρχη ή σε περίπτωση απουσίας ή κωλύματος από τον αναπληρωτή του</w:t>
      </w:r>
      <w:r w:rsidRPr="008336F0">
        <w:rPr>
          <w:rFonts w:asciiTheme="minorHAnsi" w:eastAsia="Helvetica" w:hAnsiTheme="minorHAnsi" w:cstheme="minorHAnsi"/>
          <w:color w:val="000000"/>
          <w:sz w:val="24"/>
          <w:szCs w:val="24"/>
          <w:lang w:val="el-GR"/>
        </w:rPr>
        <w:t>.</w:t>
      </w:r>
    </w:p>
    <w:p w:rsidR="008336F0" w:rsidRPr="008336F0" w:rsidRDefault="008336F0"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8336F0">
        <w:rPr>
          <w:rFonts w:asciiTheme="minorHAnsi" w:eastAsia="Helvetica" w:hAnsiTheme="minorHAnsi" w:cstheme="minorHAnsi"/>
          <w:color w:val="000000"/>
          <w:sz w:val="24"/>
          <w:szCs w:val="24"/>
          <w:lang w:val="el-GR"/>
        </w:rPr>
        <w:t xml:space="preserve">5. </w:t>
      </w:r>
      <w:r w:rsidRPr="008336F0">
        <w:rPr>
          <w:rFonts w:asciiTheme="minorHAnsi" w:eastAsia="ArialMT" w:hAnsiTheme="minorHAnsi" w:cstheme="minorHAnsi"/>
          <w:color w:val="000000"/>
          <w:sz w:val="24"/>
          <w:szCs w:val="24"/>
          <w:lang w:val="el-GR"/>
        </w:rPr>
        <w:t>Η πρόσκληση</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με τον ορισμό της ημέρας</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της ώρας και του τόπου της συνεδρίασης</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αναφέρει τα θέματα της ημερήσιας διάταξης</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Αποστέλλεται δύο πλήρεις ημέρες πριν από την ημερομηνία της συνεδρίασης</w:t>
      </w:r>
      <w:r w:rsidRPr="008336F0">
        <w:rPr>
          <w:rFonts w:asciiTheme="minorHAnsi" w:eastAsia="Helvetica" w:hAnsiTheme="minorHAnsi" w:cstheme="minorHAnsi"/>
          <w:color w:val="000000"/>
          <w:sz w:val="24"/>
          <w:szCs w:val="24"/>
          <w:lang w:val="el-GR"/>
        </w:rPr>
        <w:t>.</w:t>
      </w:r>
    </w:p>
    <w:p w:rsidR="008336F0" w:rsidRPr="008336F0" w:rsidRDefault="008336F0"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8336F0">
        <w:rPr>
          <w:rFonts w:asciiTheme="minorHAnsi" w:eastAsia="Helvetica" w:hAnsiTheme="minorHAnsi" w:cstheme="minorHAnsi"/>
          <w:color w:val="000000"/>
          <w:sz w:val="24"/>
          <w:szCs w:val="24"/>
          <w:lang w:val="el-GR"/>
        </w:rPr>
        <w:t>6.</w:t>
      </w:r>
      <w:r w:rsidRPr="008336F0">
        <w:rPr>
          <w:rFonts w:asciiTheme="minorHAnsi" w:eastAsia="Helvetica" w:hAnsiTheme="minorHAnsi" w:cstheme="minorHAnsi"/>
          <w:color w:val="000000"/>
          <w:sz w:val="24"/>
          <w:szCs w:val="24"/>
          <w:lang w:val="el-GR"/>
        </w:rPr>
        <w:tab/>
      </w:r>
      <w:r w:rsidRPr="008336F0">
        <w:rPr>
          <w:rFonts w:asciiTheme="minorHAnsi" w:eastAsia="ArialMT" w:hAnsiTheme="minorHAnsi" w:cstheme="minorHAnsi"/>
          <w:color w:val="000000"/>
          <w:sz w:val="24"/>
          <w:szCs w:val="24"/>
          <w:lang w:val="el-GR"/>
        </w:rPr>
        <w:t>Ο περιφερειάρχης καταρτίζει την ημερήσια διάταξη της συνεδρίασης</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αφού λάβει υπόψη και τις προτάσεις των αντιπεριφερειαρχών για θέματα που κρίνουν σκόπιμο να συζητηθούν στην εκτελεστική επιτροπή</w:t>
      </w:r>
      <w:r w:rsidRPr="008336F0">
        <w:rPr>
          <w:rFonts w:asciiTheme="minorHAnsi" w:eastAsia="Helvetica" w:hAnsiTheme="minorHAnsi" w:cstheme="minorHAnsi"/>
          <w:color w:val="000000"/>
          <w:sz w:val="24"/>
          <w:szCs w:val="24"/>
          <w:lang w:val="el-GR"/>
        </w:rPr>
        <w:t>.</w:t>
      </w:r>
    </w:p>
    <w:p w:rsidR="008336F0" w:rsidRPr="008336F0" w:rsidRDefault="008336F0"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8336F0">
        <w:rPr>
          <w:rFonts w:asciiTheme="minorHAnsi" w:eastAsia="Helvetica" w:hAnsiTheme="minorHAnsi" w:cstheme="minorHAnsi"/>
          <w:color w:val="000000"/>
          <w:sz w:val="24"/>
          <w:szCs w:val="24"/>
          <w:lang w:val="el-GR"/>
        </w:rPr>
        <w:t xml:space="preserve">7. </w:t>
      </w:r>
      <w:r w:rsidRPr="008336F0">
        <w:rPr>
          <w:rFonts w:asciiTheme="minorHAnsi" w:eastAsia="ArialMT" w:hAnsiTheme="minorHAnsi" w:cstheme="minorHAnsi"/>
          <w:color w:val="000000"/>
          <w:sz w:val="24"/>
          <w:szCs w:val="24"/>
          <w:lang w:val="el-GR"/>
        </w:rPr>
        <w:t>Οι προτάσεις των αντιπεριφερειαρχών για συζήτηση και λήψη απόφασης σε οποιοδήποτε γενικό ή ειδικό θέμα της αρμοδιότητάς τους απευθύνονται στον περιφερειάρχη τουλάχιστον τρεις ημέρες πριν από τη συνεδρίαση και συνοδεύονται από σύντομο επεξηγηματικό σημείωμα</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το οποίο διανέμεται στα μέλη της εκτελεστικής επιτροπής πριν από την έναρξη της συνεδρίασης</w:t>
      </w:r>
      <w:r w:rsidRPr="008336F0">
        <w:rPr>
          <w:rFonts w:asciiTheme="minorHAnsi" w:eastAsia="Helvetica" w:hAnsiTheme="minorHAnsi" w:cstheme="minorHAnsi"/>
          <w:color w:val="000000"/>
          <w:sz w:val="24"/>
          <w:szCs w:val="24"/>
          <w:lang w:val="el-GR"/>
        </w:rPr>
        <w:t>.</w:t>
      </w:r>
    </w:p>
    <w:p w:rsidR="008336F0" w:rsidRPr="008336F0" w:rsidRDefault="008336F0"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8336F0">
        <w:rPr>
          <w:rFonts w:asciiTheme="minorHAnsi" w:eastAsia="Helvetica" w:hAnsiTheme="minorHAnsi" w:cstheme="minorHAnsi"/>
          <w:color w:val="000000"/>
          <w:sz w:val="24"/>
          <w:szCs w:val="24"/>
          <w:lang w:val="el-GR"/>
        </w:rPr>
        <w:t xml:space="preserve">8. </w:t>
      </w:r>
      <w:r w:rsidRPr="008336F0">
        <w:rPr>
          <w:rFonts w:asciiTheme="minorHAnsi" w:eastAsia="ArialMT" w:hAnsiTheme="minorHAnsi" w:cstheme="minorHAnsi"/>
          <w:color w:val="000000"/>
          <w:sz w:val="24"/>
          <w:szCs w:val="24"/>
          <w:lang w:val="el-GR"/>
        </w:rPr>
        <w:t>Κάθε αντιπεριφερειάρχης που αναλαμβάνει την πρωτοβουλία να υποβάλει πρόταση για συζήτηση και λήψη απόφασης οφείλει</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παράλληλα με την αποστολή του επεξηγηματικού σημειώματος της προηγούμενης παραγράφου</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να ενημερώσει εγκαίρως και επαρκώς τους συναδέλφους του</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που η αρμοδιότητά τους έχει ιδιαίτερη συνάφεια με το αντικείμενο της πρότασης του</w:t>
      </w:r>
      <w:r w:rsidRPr="008336F0">
        <w:rPr>
          <w:rFonts w:asciiTheme="minorHAnsi" w:eastAsia="Helvetica" w:hAnsiTheme="minorHAnsi" w:cstheme="minorHAnsi"/>
          <w:color w:val="000000"/>
          <w:sz w:val="24"/>
          <w:szCs w:val="24"/>
          <w:lang w:val="el-GR"/>
        </w:rPr>
        <w:t>.</w:t>
      </w:r>
    </w:p>
    <w:p w:rsidR="008336F0" w:rsidRDefault="008336F0"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8336F0">
        <w:rPr>
          <w:rFonts w:asciiTheme="minorHAnsi" w:eastAsia="Helvetica" w:hAnsiTheme="minorHAnsi" w:cstheme="minorHAnsi"/>
          <w:color w:val="000000"/>
          <w:sz w:val="24"/>
          <w:szCs w:val="24"/>
          <w:lang w:val="el-GR"/>
        </w:rPr>
        <w:t xml:space="preserve">9. </w:t>
      </w:r>
      <w:r w:rsidRPr="008336F0">
        <w:rPr>
          <w:rFonts w:asciiTheme="minorHAnsi" w:eastAsia="ArialMT" w:hAnsiTheme="minorHAnsi" w:cstheme="minorHAnsi"/>
          <w:color w:val="000000"/>
          <w:sz w:val="24"/>
          <w:szCs w:val="24"/>
          <w:lang w:val="el-GR"/>
        </w:rPr>
        <w:t>Η πρόσκληση αποστέλλεται και στον εκτελεστικό γραμματέα της περιφέρειας</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 xml:space="preserve">Ο περιφερειάρχης μπορεί να στείλει την πρόσκληση στους προϊσταμένους υπηρεσιών και νομικών προσώπων της περιφέρειας εφόσον συζητούνται θέματα που αναφέρονται στους </w:t>
      </w:r>
      <w:r w:rsidRPr="008336F0">
        <w:rPr>
          <w:rFonts w:asciiTheme="minorHAnsi" w:eastAsia="ArialMT" w:hAnsiTheme="minorHAnsi" w:cstheme="minorHAnsi"/>
          <w:color w:val="000000"/>
          <w:sz w:val="24"/>
          <w:szCs w:val="24"/>
          <w:lang w:val="el-GR"/>
        </w:rPr>
        <w:lastRenderedPageBreak/>
        <w:t>τομείς αρμοδιοτήτων τους</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Στην περίπτωση της κατεπείγουσας συνεδρίασης</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η πρόσκληση μπορεί να επιδοθεί και την ίδια ημέρα με τον πλέον πρόσφορο τρόπο</w:t>
      </w:r>
      <w:r w:rsidRPr="008336F0">
        <w:rPr>
          <w:rFonts w:asciiTheme="minorHAnsi" w:eastAsia="Helvetica" w:hAnsiTheme="minorHAnsi" w:cstheme="minorHAnsi"/>
          <w:color w:val="000000"/>
          <w:sz w:val="24"/>
          <w:szCs w:val="24"/>
          <w:lang w:val="el-GR"/>
        </w:rPr>
        <w:t xml:space="preserve">, </w:t>
      </w:r>
      <w:r w:rsidRPr="008336F0">
        <w:rPr>
          <w:rFonts w:asciiTheme="minorHAnsi" w:eastAsia="ArialMT" w:hAnsiTheme="minorHAnsi" w:cstheme="minorHAnsi"/>
          <w:color w:val="000000"/>
          <w:sz w:val="24"/>
          <w:szCs w:val="24"/>
          <w:lang w:val="el-GR"/>
        </w:rPr>
        <w:t>αναφέροντας τα θέματα της ημερήσιας διάταξης</w:t>
      </w:r>
      <w:r w:rsidRPr="008336F0">
        <w:rPr>
          <w:rFonts w:asciiTheme="minorHAnsi" w:eastAsia="Helvetica" w:hAnsiTheme="minorHAnsi" w:cstheme="minorHAnsi"/>
          <w:color w:val="000000"/>
          <w:sz w:val="24"/>
          <w:szCs w:val="24"/>
          <w:lang w:val="el-GR"/>
        </w:rPr>
        <w:t>.</w:t>
      </w:r>
    </w:p>
    <w:p w:rsidR="00B2790F" w:rsidRDefault="00B2790F">
      <w:pPr>
        <w:rPr>
          <w:rFonts w:asciiTheme="minorHAnsi" w:eastAsia="Helvetica" w:hAnsiTheme="minorHAnsi" w:cstheme="minorHAnsi"/>
          <w:color w:val="000000"/>
          <w:sz w:val="24"/>
          <w:szCs w:val="24"/>
          <w:lang w:val="el-GR"/>
        </w:rPr>
      </w:pPr>
      <w:r>
        <w:rPr>
          <w:rFonts w:asciiTheme="minorHAnsi" w:eastAsia="Helvetica" w:hAnsiTheme="minorHAnsi" w:cstheme="minorHAnsi"/>
          <w:color w:val="000000"/>
          <w:sz w:val="24"/>
          <w:szCs w:val="24"/>
          <w:lang w:val="el-GR"/>
        </w:rPr>
        <w:br w:type="page"/>
      </w:r>
    </w:p>
    <w:p w:rsidR="00B2790F" w:rsidRPr="00901602" w:rsidRDefault="00B2790F"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b/>
          <w:sz w:val="24"/>
          <w:szCs w:val="24"/>
          <w:lang w:val="el-GR"/>
        </w:rPr>
      </w:pPr>
      <w:r w:rsidRPr="00901602">
        <w:rPr>
          <w:rFonts w:asciiTheme="minorHAnsi" w:hAnsiTheme="minorHAnsi" w:cstheme="minorHAnsi"/>
          <w:b/>
          <w:sz w:val="24"/>
          <w:szCs w:val="24"/>
          <w:lang w:val="el-GR"/>
        </w:rPr>
        <w:lastRenderedPageBreak/>
        <w:t>Βιβλιογραφία</w:t>
      </w:r>
    </w:p>
    <w:p w:rsidR="00B2790F" w:rsidRPr="008336F0" w:rsidRDefault="00B2790F" w:rsidP="00833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Pr>
          <w:rFonts w:asciiTheme="minorHAnsi" w:hAnsiTheme="minorHAnsi" w:cstheme="minorHAnsi"/>
          <w:sz w:val="24"/>
          <w:szCs w:val="24"/>
          <w:lang w:val="el-GR"/>
        </w:rPr>
        <w:t>Υπο</w:t>
      </w:r>
      <w:r w:rsidR="00FA6FE4">
        <w:rPr>
          <w:rFonts w:asciiTheme="minorHAnsi" w:hAnsiTheme="minorHAnsi" w:cstheme="minorHAnsi"/>
          <w:sz w:val="24"/>
          <w:szCs w:val="24"/>
          <w:lang w:val="el-GR"/>
        </w:rPr>
        <w:t>υ</w:t>
      </w:r>
      <w:r>
        <w:rPr>
          <w:rFonts w:asciiTheme="minorHAnsi" w:hAnsiTheme="minorHAnsi" w:cstheme="minorHAnsi"/>
          <w:sz w:val="24"/>
          <w:szCs w:val="24"/>
          <w:lang w:val="el-GR"/>
        </w:rPr>
        <w:t>ργείο Εσωτερικών, Αποκέντρωσης &amp; Ηλεκτρονικής Διακυβέρνησης (2010</w:t>
      </w:r>
      <w:r w:rsidR="0093562E">
        <w:rPr>
          <w:rFonts w:asciiTheme="minorHAnsi" w:hAnsiTheme="minorHAnsi" w:cstheme="minorHAnsi"/>
          <w:i/>
          <w:sz w:val="24"/>
          <w:szCs w:val="24"/>
          <w:lang w:val="el-GR"/>
        </w:rPr>
        <w:t>). Σχέδιο κανονισμού λειτο</w:t>
      </w:r>
      <w:r w:rsidRPr="00B2790F">
        <w:rPr>
          <w:rFonts w:asciiTheme="minorHAnsi" w:hAnsiTheme="minorHAnsi" w:cstheme="minorHAnsi"/>
          <w:i/>
          <w:sz w:val="24"/>
          <w:szCs w:val="24"/>
          <w:lang w:val="el-GR"/>
        </w:rPr>
        <w:t>υργίας εκτελεστικής επιτροπής περιφέρειας</w:t>
      </w:r>
      <w:r>
        <w:rPr>
          <w:rFonts w:asciiTheme="minorHAnsi" w:hAnsiTheme="minorHAnsi" w:cstheme="minorHAnsi"/>
          <w:sz w:val="24"/>
          <w:szCs w:val="24"/>
          <w:lang w:val="el-GR"/>
        </w:rPr>
        <w:t xml:space="preserve">. Διαθέσιμο: </w:t>
      </w:r>
      <w:hyperlink r:id="rId12" w:history="1">
        <w:r w:rsidRPr="00204600">
          <w:rPr>
            <w:rStyle w:val="-"/>
            <w:rFonts w:asciiTheme="minorHAnsi" w:hAnsiTheme="minorHAnsi" w:cstheme="minorHAnsi"/>
            <w:sz w:val="24"/>
            <w:szCs w:val="24"/>
            <w:lang w:val="el-GR"/>
          </w:rPr>
          <w:t>http://www.eetaa.gr/kallikratis/support/Kanonismoi/p_ektelestiki_epitropi.pdf</w:t>
        </w:r>
      </w:hyperlink>
      <w:r>
        <w:rPr>
          <w:rFonts w:asciiTheme="minorHAnsi" w:hAnsiTheme="minorHAnsi" w:cstheme="minorHAnsi"/>
          <w:sz w:val="24"/>
          <w:szCs w:val="24"/>
          <w:lang w:val="el-GR"/>
        </w:rPr>
        <w:t xml:space="preserve"> [Ημ. Πρόσβασης: 07/07/2014].</w:t>
      </w:r>
    </w:p>
    <w:p w:rsidR="00922FCC" w:rsidRDefault="008F6387">
      <w:pPr>
        <w:rPr>
          <w:rFonts w:asciiTheme="minorHAnsi" w:hAnsiTheme="minorHAnsi" w:cstheme="minorHAnsi"/>
          <w:sz w:val="24"/>
          <w:szCs w:val="24"/>
          <w:lang w:val="el-GR"/>
        </w:rPr>
      </w:pPr>
      <w:r>
        <w:rPr>
          <w:rFonts w:asciiTheme="minorHAnsi" w:hAnsiTheme="minorHAnsi" w:cstheme="minorHAnsi"/>
          <w:sz w:val="24"/>
          <w:szCs w:val="24"/>
          <w:lang w:val="el-GR"/>
        </w:rPr>
        <w:br w:type="page"/>
      </w: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922FCC" w:rsidRPr="006618A3" w:rsidTr="00010AFC">
        <w:trPr>
          <w:trHeight w:val="1516"/>
        </w:trPr>
        <w:tc>
          <w:tcPr>
            <w:tcW w:w="8612" w:type="dxa"/>
          </w:tcPr>
          <w:p w:rsidR="00922FCC" w:rsidRPr="00622D8C" w:rsidRDefault="00922FCC"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922FCC" w:rsidRPr="00622D8C" w:rsidRDefault="00922FCC"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922FCC" w:rsidRPr="00622D8C" w:rsidTr="00010AFC">
        <w:trPr>
          <w:trHeight w:val="7154"/>
        </w:trPr>
        <w:tc>
          <w:tcPr>
            <w:tcW w:w="8612" w:type="dxa"/>
            <w:vAlign w:val="center"/>
          </w:tcPr>
          <w:p w:rsidR="00922FCC" w:rsidRPr="00622D8C" w:rsidRDefault="00922FCC"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922FCC" w:rsidRPr="00622D8C" w:rsidRDefault="00922FCC" w:rsidP="00010AFC">
            <w:pPr>
              <w:rPr>
                <w:rFonts w:asciiTheme="minorHAnsi" w:hAnsiTheme="minorHAnsi" w:cs="Arial"/>
                <w:b/>
                <w:sz w:val="44"/>
                <w:szCs w:val="32"/>
                <w:lang w:val="el-GR"/>
              </w:rPr>
            </w:pPr>
          </w:p>
          <w:p w:rsidR="00922FCC" w:rsidRPr="00622D8C" w:rsidRDefault="00922FCC" w:rsidP="00010AFC">
            <w:pPr>
              <w:rPr>
                <w:rFonts w:asciiTheme="minorHAnsi" w:hAnsiTheme="minorHAnsi" w:cs="Arial"/>
                <w:b/>
                <w:sz w:val="44"/>
                <w:szCs w:val="32"/>
                <w:lang w:val="el-GR"/>
              </w:rPr>
            </w:pPr>
          </w:p>
          <w:p w:rsidR="00922FCC" w:rsidRPr="00622D8C" w:rsidRDefault="00922FCC" w:rsidP="00010AFC">
            <w:pPr>
              <w:rPr>
                <w:rFonts w:asciiTheme="minorHAnsi" w:hAnsiTheme="minorHAnsi" w:cs="Arial"/>
                <w:b/>
                <w:sz w:val="44"/>
                <w:szCs w:val="32"/>
                <w:lang w:val="el-GR"/>
              </w:rPr>
            </w:pPr>
          </w:p>
        </w:tc>
      </w:tr>
      <w:tr w:rsidR="00922FCC" w:rsidRPr="00622D8C" w:rsidTr="00010AFC">
        <w:trPr>
          <w:trHeight w:val="2592"/>
        </w:trPr>
        <w:tc>
          <w:tcPr>
            <w:tcW w:w="8612" w:type="dxa"/>
          </w:tcPr>
          <w:p w:rsidR="00922FCC" w:rsidRPr="00622D8C" w:rsidRDefault="00922FCC"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922FCC" w:rsidRPr="00622D8C" w:rsidRDefault="00922FCC" w:rsidP="00010AFC">
            <w:pPr>
              <w:rPr>
                <w:rFonts w:asciiTheme="minorHAnsi" w:hAnsiTheme="minorHAnsi" w:cs="Arial"/>
                <w:lang w:val="el-GR"/>
              </w:rPr>
            </w:pPr>
          </w:p>
          <w:p w:rsidR="00922FCC" w:rsidRPr="00622D8C" w:rsidRDefault="00922FCC" w:rsidP="00922FC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922FCC" w:rsidRPr="00622D8C" w:rsidRDefault="00922FCC" w:rsidP="00922FC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922FCC" w:rsidRPr="00622D8C" w:rsidRDefault="00922FCC" w:rsidP="00922FC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922FCC" w:rsidRPr="00622D8C" w:rsidRDefault="00922FCC"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922FCC" w:rsidRDefault="00922FCC" w:rsidP="00922FCC">
      <w:pPr>
        <w:spacing w:after="360"/>
        <w:rPr>
          <w:rFonts w:asciiTheme="minorHAnsi" w:eastAsia="Times New Roman" w:hAnsiTheme="minorHAnsi" w:cs="Times New Roman"/>
          <w:b/>
          <w:sz w:val="32"/>
          <w:szCs w:val="32"/>
          <w:lang w:val="el-GR"/>
        </w:rPr>
      </w:pPr>
    </w:p>
    <w:p w:rsidR="00922FCC" w:rsidRPr="00622D8C" w:rsidRDefault="00922FCC" w:rsidP="00922FCC">
      <w:pPr>
        <w:rPr>
          <w:rFonts w:asciiTheme="minorHAnsi" w:eastAsia="Times New Roman" w:hAnsiTheme="minorHAnsi" w:cs="Times New Roman"/>
          <w:b/>
          <w:sz w:val="32"/>
          <w:szCs w:val="32"/>
          <w:lang w:val="el-GR"/>
        </w:rPr>
      </w:pPr>
      <w:r>
        <w:rPr>
          <w:rFonts w:asciiTheme="minorHAnsi" w:eastAsia="Times New Roman" w:hAnsiTheme="minorHAnsi" w:cs="Times New Roman"/>
          <w:b/>
          <w:sz w:val="32"/>
          <w:szCs w:val="32"/>
          <w:lang w:val="el-GR"/>
        </w:rPr>
        <w:br w:type="page"/>
      </w:r>
      <w:r w:rsidRPr="00622D8C">
        <w:rPr>
          <w:rFonts w:asciiTheme="minorHAnsi" w:eastAsia="Times New Roman" w:hAnsiTheme="minorHAnsi" w:cs="Times New Roman"/>
          <w:b/>
          <w:sz w:val="32"/>
          <w:szCs w:val="32"/>
          <w:lang w:val="el-GR"/>
        </w:rPr>
        <w:lastRenderedPageBreak/>
        <w:t>Σημειώματα</w:t>
      </w:r>
    </w:p>
    <w:p w:rsidR="00922FCC" w:rsidRPr="00622D8C" w:rsidRDefault="00922FCC" w:rsidP="00922FC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922FCC" w:rsidRPr="00622D8C" w:rsidRDefault="00922FCC" w:rsidP="00922FC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Pr="00FF1FC3">
        <w:rPr>
          <w:rFonts w:asciiTheme="minorHAnsi" w:hAnsiTheme="minorHAnsi"/>
          <w:color w:val="1F497D" w:themeColor="text2"/>
          <w:lang w:val="el-GR"/>
        </w:rPr>
        <w:t>Διαχείριση αρχειακών εγγράφων</w:t>
      </w:r>
      <w:r w:rsidR="007320E7">
        <w:rPr>
          <w:rFonts w:asciiTheme="minorHAnsi" w:hAnsiTheme="minorHAnsi"/>
          <w:color w:val="1F497D" w:themeColor="text2"/>
          <w:lang w:val="el-GR"/>
        </w:rPr>
        <w:t xml:space="preserve"> (Ε)</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12</w:t>
      </w:r>
      <w:r w:rsidRPr="00670635">
        <w:rPr>
          <w:rFonts w:asciiTheme="minorHAnsi" w:hAnsiTheme="minorHAnsi"/>
          <w:color w:val="1F497D" w:themeColor="text2"/>
          <w:lang w:val="el-GR"/>
        </w:rPr>
        <w:t xml:space="preserve">: </w:t>
      </w:r>
      <w:r w:rsidRPr="00922FCC">
        <w:rPr>
          <w:rFonts w:asciiTheme="minorHAnsi" w:hAnsiTheme="minorHAnsi"/>
          <w:color w:val="1F497D" w:themeColor="text2"/>
          <w:lang w:val="el-GR"/>
        </w:rPr>
        <w:t>Διαδικασία Ενσωμάτωσης Εγγράφων σε έναν Οργανισμό</w:t>
      </w:r>
      <w:r w:rsidR="007320E7">
        <w:rPr>
          <w:rFonts w:asciiTheme="minorHAnsi" w:hAnsiTheme="minorHAnsi"/>
          <w:color w:val="1F497D" w:themeColor="text2"/>
          <w:lang w:val="el-GR"/>
        </w:rPr>
        <w:t xml:space="preserve"> (ζ’ μέρος)</w:t>
      </w:r>
      <w:r w:rsidRPr="00622D8C">
        <w:rPr>
          <w:rFonts w:asciiTheme="minorHAnsi" w:hAnsiTheme="minorHAnsi"/>
          <w:lang w:val="el-GR"/>
        </w:rPr>
        <w:t xml:space="preserve">». Έκδοση: 1.0. Αθήνα 2014. 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922FCC" w:rsidRPr="00622D8C" w:rsidRDefault="00922FCC" w:rsidP="00922FCC">
      <w:pPr>
        <w:rPr>
          <w:rFonts w:asciiTheme="minorHAnsi" w:eastAsia="Times New Roman" w:hAnsiTheme="minorHAnsi" w:cs="Times New Roman"/>
          <w:b/>
          <w:sz w:val="24"/>
          <w:szCs w:val="32"/>
          <w:lang w:val="el-GR"/>
        </w:rPr>
      </w:pPr>
    </w:p>
    <w:p w:rsidR="00922FCC" w:rsidRPr="00622D8C" w:rsidRDefault="00922FCC" w:rsidP="00922FC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6618A3" w:rsidRPr="00794F0C" w:rsidRDefault="006618A3" w:rsidP="006618A3">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6618A3" w:rsidRPr="00794F0C" w:rsidRDefault="006618A3" w:rsidP="006618A3">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618A3" w:rsidRPr="00622D8C" w:rsidRDefault="006618A3" w:rsidP="006618A3">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10"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618A3" w:rsidRPr="00194318" w:rsidRDefault="006618A3" w:rsidP="006618A3">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6618A3" w:rsidRPr="00194318" w:rsidRDefault="006618A3" w:rsidP="006618A3">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6618A3" w:rsidRPr="00194318" w:rsidRDefault="006618A3" w:rsidP="006618A3">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6618A3" w:rsidRPr="00194318" w:rsidRDefault="006618A3" w:rsidP="006618A3">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6618A3" w:rsidRPr="00194318" w:rsidRDefault="006618A3" w:rsidP="006618A3">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6618A3" w:rsidRPr="00194318" w:rsidRDefault="006618A3" w:rsidP="006618A3">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6618A3" w:rsidRPr="00FE7731" w:rsidRDefault="006618A3" w:rsidP="006618A3">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6618A3" w:rsidRPr="00794F0C" w:rsidRDefault="006618A3" w:rsidP="006618A3">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618A3" w:rsidRDefault="006618A3" w:rsidP="006618A3">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6618A3" w:rsidRPr="006618A3" w:rsidTr="00C72161">
        <w:tc>
          <w:tcPr>
            <w:tcW w:w="2093" w:type="dxa"/>
          </w:tcPr>
          <w:p w:rsidR="006618A3" w:rsidRPr="00021A16" w:rsidRDefault="006618A3" w:rsidP="00C72161">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6618A3" w:rsidRDefault="006618A3" w:rsidP="00C72161">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6618A3" w:rsidRPr="006618A3" w:rsidTr="00C72161">
        <w:tc>
          <w:tcPr>
            <w:tcW w:w="2093" w:type="dxa"/>
          </w:tcPr>
          <w:p w:rsidR="006618A3" w:rsidRDefault="006618A3" w:rsidP="00C72161">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6618A3" w:rsidRDefault="006618A3" w:rsidP="00C72161">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6618A3" w:rsidRPr="006618A3" w:rsidTr="00C72161">
        <w:tc>
          <w:tcPr>
            <w:tcW w:w="2093" w:type="dxa"/>
          </w:tcPr>
          <w:p w:rsidR="006618A3" w:rsidRDefault="006618A3" w:rsidP="00C72161">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6618A3" w:rsidRDefault="006618A3" w:rsidP="00C72161">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6618A3" w:rsidTr="00C72161">
        <w:tc>
          <w:tcPr>
            <w:tcW w:w="2093" w:type="dxa"/>
          </w:tcPr>
          <w:p w:rsidR="006618A3" w:rsidRDefault="006618A3" w:rsidP="00C72161">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6618A3" w:rsidRDefault="006618A3" w:rsidP="00C72161">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6618A3" w:rsidTr="00C72161">
        <w:tc>
          <w:tcPr>
            <w:tcW w:w="2093" w:type="dxa"/>
          </w:tcPr>
          <w:p w:rsidR="006618A3" w:rsidRDefault="006618A3" w:rsidP="00C72161">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6618A3" w:rsidRDefault="006618A3" w:rsidP="00C72161">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6618A3" w:rsidTr="00C72161">
        <w:tc>
          <w:tcPr>
            <w:tcW w:w="2093" w:type="dxa"/>
          </w:tcPr>
          <w:p w:rsidR="006618A3" w:rsidRDefault="006618A3" w:rsidP="00C72161">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6618A3" w:rsidRDefault="006618A3" w:rsidP="00C72161">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6618A3" w:rsidRPr="006618A3" w:rsidTr="00C72161">
        <w:tc>
          <w:tcPr>
            <w:tcW w:w="2093" w:type="dxa"/>
          </w:tcPr>
          <w:p w:rsidR="006618A3" w:rsidRDefault="006618A3" w:rsidP="00C72161">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6618A3" w:rsidRDefault="006618A3"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6618A3" w:rsidRPr="006618A3" w:rsidTr="00C72161">
        <w:tc>
          <w:tcPr>
            <w:tcW w:w="2093" w:type="dxa"/>
          </w:tcPr>
          <w:p w:rsidR="006618A3" w:rsidRDefault="006618A3" w:rsidP="00C72161">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6618A3" w:rsidRDefault="006618A3"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6618A3" w:rsidRPr="006618A3" w:rsidTr="00C72161">
        <w:tc>
          <w:tcPr>
            <w:tcW w:w="2093" w:type="dxa"/>
          </w:tcPr>
          <w:p w:rsidR="006618A3" w:rsidRDefault="006618A3" w:rsidP="00C72161">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6618A3" w:rsidRDefault="006618A3"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6618A3" w:rsidRPr="006618A3" w:rsidTr="00C72161">
        <w:tc>
          <w:tcPr>
            <w:tcW w:w="2093" w:type="dxa"/>
          </w:tcPr>
          <w:p w:rsidR="006618A3" w:rsidRDefault="006618A3" w:rsidP="00C72161">
            <w:pPr>
              <w:rPr>
                <w:rFonts w:asciiTheme="minorHAnsi" w:hAnsiTheme="minorHAnsi"/>
                <w:lang w:val="el-GR"/>
              </w:rPr>
            </w:pPr>
            <w:r w:rsidRPr="00021A16">
              <w:rPr>
                <w:rFonts w:asciiTheme="minorHAnsi" w:hAnsiTheme="minorHAnsi"/>
                <w:lang w:val="el-GR"/>
              </w:rPr>
              <w:t>χωρίς σήμανση</w:t>
            </w:r>
          </w:p>
        </w:tc>
        <w:tc>
          <w:tcPr>
            <w:tcW w:w="6429" w:type="dxa"/>
          </w:tcPr>
          <w:p w:rsidR="006618A3" w:rsidRDefault="006618A3" w:rsidP="00C72161">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6618A3" w:rsidRPr="00794F0C" w:rsidRDefault="006618A3" w:rsidP="006618A3">
      <w:pPr>
        <w:rPr>
          <w:rFonts w:asciiTheme="minorHAnsi" w:hAnsiTheme="minorHAnsi"/>
          <w:lang w:val="el-GR"/>
        </w:rPr>
      </w:pPr>
    </w:p>
    <w:p w:rsidR="006618A3" w:rsidRDefault="006618A3" w:rsidP="006618A3">
      <w:pPr>
        <w:rPr>
          <w:rFonts w:asciiTheme="minorHAnsi" w:eastAsia="Times New Roman" w:hAnsiTheme="minorHAnsi" w:cs="Times New Roman"/>
          <w:b/>
          <w:sz w:val="24"/>
          <w:szCs w:val="32"/>
          <w:lang w:val="el-GR"/>
        </w:rPr>
      </w:pPr>
    </w:p>
    <w:p w:rsidR="006618A3" w:rsidRPr="00A36113" w:rsidRDefault="006618A3" w:rsidP="006618A3">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618A3" w:rsidRPr="00A36113" w:rsidRDefault="006618A3" w:rsidP="006618A3">
      <w:pPr>
        <w:pStyle w:val="a5"/>
        <w:numPr>
          <w:ilvl w:val="0"/>
          <w:numId w:val="19"/>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618A3" w:rsidRPr="00A36113" w:rsidRDefault="006618A3" w:rsidP="006618A3">
      <w:pPr>
        <w:pStyle w:val="a5"/>
        <w:numPr>
          <w:ilvl w:val="0"/>
          <w:numId w:val="19"/>
        </w:numPr>
        <w:rPr>
          <w:rFonts w:asciiTheme="minorHAnsi" w:hAnsiTheme="minorHAnsi"/>
          <w:lang w:val="el-GR"/>
        </w:rPr>
      </w:pPr>
      <w:r w:rsidRPr="00A36113">
        <w:rPr>
          <w:rFonts w:asciiTheme="minorHAnsi" w:hAnsiTheme="minorHAnsi"/>
          <w:lang w:val="el-GR"/>
        </w:rPr>
        <w:t>Το Σημείωμα Αναφοράς</w:t>
      </w:r>
    </w:p>
    <w:p w:rsidR="006618A3" w:rsidRPr="00A36113" w:rsidRDefault="006618A3" w:rsidP="006618A3">
      <w:pPr>
        <w:pStyle w:val="a5"/>
        <w:numPr>
          <w:ilvl w:val="0"/>
          <w:numId w:val="19"/>
        </w:numPr>
        <w:rPr>
          <w:rFonts w:asciiTheme="minorHAnsi" w:hAnsiTheme="minorHAnsi"/>
          <w:lang w:val="el-GR"/>
        </w:rPr>
      </w:pPr>
      <w:r w:rsidRPr="00A36113">
        <w:rPr>
          <w:rFonts w:asciiTheme="minorHAnsi" w:hAnsiTheme="minorHAnsi"/>
          <w:lang w:val="el-GR"/>
        </w:rPr>
        <w:t>Το Σημείωμα Αδειοδότησης</w:t>
      </w:r>
    </w:p>
    <w:p w:rsidR="006618A3" w:rsidRPr="00A36113" w:rsidRDefault="006618A3" w:rsidP="006618A3">
      <w:pPr>
        <w:pStyle w:val="a5"/>
        <w:numPr>
          <w:ilvl w:val="0"/>
          <w:numId w:val="19"/>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6618A3" w:rsidRPr="00A36113" w:rsidRDefault="006618A3" w:rsidP="006618A3">
      <w:pPr>
        <w:pStyle w:val="a5"/>
        <w:numPr>
          <w:ilvl w:val="0"/>
          <w:numId w:val="19"/>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6618A3" w:rsidRPr="0059100E" w:rsidRDefault="006618A3" w:rsidP="006618A3">
      <w:pPr>
        <w:rPr>
          <w:rFonts w:asciiTheme="minorHAnsi" w:hAnsiTheme="minorHAnsi"/>
          <w:lang w:val="el-GR"/>
        </w:rPr>
      </w:pPr>
    </w:p>
    <w:p w:rsidR="008F6387" w:rsidRDefault="008F6387" w:rsidP="006618A3">
      <w:pPr>
        <w:rPr>
          <w:rFonts w:asciiTheme="minorHAnsi" w:hAnsiTheme="minorHAnsi" w:cstheme="minorHAnsi"/>
          <w:sz w:val="24"/>
          <w:szCs w:val="24"/>
          <w:lang w:val="el-GR"/>
        </w:rPr>
      </w:pPr>
    </w:p>
    <w:sectPr w:rsidR="008F6387" w:rsidSect="004E525F">
      <w:footerReference w:type="default" r:id="rId16"/>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17" w:rsidRDefault="000B4317">
      <w:pPr>
        <w:spacing w:after="0" w:line="240" w:lineRule="auto"/>
      </w:pPr>
      <w:r>
        <w:separator/>
      </w:r>
    </w:p>
  </w:endnote>
  <w:endnote w:type="continuationSeparator" w:id="0">
    <w:p w:rsidR="000B4317" w:rsidRDefault="000B4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7354D0">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6618A3">
          <w:rPr>
            <w:noProof/>
            <w:sz w:val="28"/>
            <w:szCs w:val="28"/>
          </w:rPr>
          <w:t>9</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17" w:rsidRDefault="000B4317">
      <w:pPr>
        <w:spacing w:after="0" w:line="240" w:lineRule="auto"/>
      </w:pPr>
      <w:r>
        <w:separator/>
      </w:r>
    </w:p>
  </w:footnote>
  <w:footnote w:type="continuationSeparator" w:id="0">
    <w:p w:rsidR="000B4317" w:rsidRDefault="000B4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9678FE"/>
    <w:multiLevelType w:val="hybridMultilevel"/>
    <w:tmpl w:val="3508CE14"/>
    <w:lvl w:ilvl="0" w:tplc="5900D9E2">
      <w:start w:val="1"/>
      <w:numFmt w:val="decimal"/>
      <w:lvlText w:val="%1."/>
      <w:lvlJc w:val="left"/>
      <w:pPr>
        <w:ind w:left="1392" w:hanging="82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BB7F17"/>
    <w:multiLevelType w:val="singleLevel"/>
    <w:tmpl w:val="0408000F"/>
    <w:lvl w:ilvl="0">
      <w:start w:val="1"/>
      <w:numFmt w:val="decimal"/>
      <w:lvlText w:val="%1."/>
      <w:lvlJc w:val="left"/>
      <w:pPr>
        <w:ind w:left="720" w:hanging="360"/>
      </w:pPr>
      <w:rPr>
        <w:sz w:val="24"/>
      </w:rPr>
    </w:lvl>
  </w:abstractNum>
  <w:abstractNum w:abstractNumId="4">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5">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0043B7"/>
    <w:multiLevelType w:val="hybridMultilevel"/>
    <w:tmpl w:val="ECA40B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45A57B4"/>
    <w:multiLevelType w:val="hybridMultilevel"/>
    <w:tmpl w:val="BEAEB6AA"/>
    <w:lvl w:ilvl="0" w:tplc="E8F48A18">
      <w:start w:val="3"/>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EF7D02"/>
    <w:multiLevelType w:val="hybridMultilevel"/>
    <w:tmpl w:val="7B2AA140"/>
    <w:lvl w:ilvl="0" w:tplc="77DA50D2">
      <w:start w:val="1"/>
      <w:numFmt w:val="decimal"/>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4816F2C"/>
    <w:multiLevelType w:val="hybridMultilevel"/>
    <w:tmpl w:val="8DA6A212"/>
    <w:lvl w:ilvl="0" w:tplc="AE2ECC0C">
      <w:start w:val="1"/>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0672E1"/>
    <w:multiLevelType w:val="multilevel"/>
    <w:tmpl w:val="0408001D"/>
    <w:numStyleLink w:val="a"/>
  </w:abstractNum>
  <w:abstractNum w:abstractNumId="13">
    <w:nsid w:val="41052E36"/>
    <w:multiLevelType w:val="hybridMultilevel"/>
    <w:tmpl w:val="23CE15A6"/>
    <w:lvl w:ilvl="0" w:tplc="86F4BBAE">
      <w:start w:val="7"/>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5">
    <w:nsid w:val="47F555D2"/>
    <w:multiLevelType w:val="hybridMultilevel"/>
    <w:tmpl w:val="1E701570"/>
    <w:lvl w:ilvl="0" w:tplc="5596F534">
      <w:start w:val="9"/>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7">
    <w:nsid w:val="5211194E"/>
    <w:multiLevelType w:val="multilevel"/>
    <w:tmpl w:val="0408001D"/>
    <w:numStyleLink w:val="a"/>
  </w:abstractNum>
  <w:abstractNum w:abstractNumId="18">
    <w:nsid w:val="68CF1C9B"/>
    <w:multiLevelType w:val="multilevel"/>
    <w:tmpl w:val="0408001D"/>
    <w:styleLink w:val="10"/>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476D2E"/>
    <w:multiLevelType w:val="hybridMultilevel"/>
    <w:tmpl w:val="A60A56CC"/>
    <w:lvl w:ilvl="0" w:tplc="6194FA46">
      <w:start w:val="2"/>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
  </w:num>
  <w:num w:numId="5">
    <w:abstractNumId w:val="5"/>
  </w:num>
  <w:num w:numId="6">
    <w:abstractNumId w:val="8"/>
  </w:num>
  <w:num w:numId="7">
    <w:abstractNumId w:val="2"/>
  </w:num>
  <w:num w:numId="8">
    <w:abstractNumId w:val="18"/>
  </w:num>
  <w:num w:numId="9">
    <w:abstractNumId w:val="3"/>
  </w:num>
  <w:num w:numId="10">
    <w:abstractNumId w:val="15"/>
  </w:num>
  <w:num w:numId="11">
    <w:abstractNumId w:val="12"/>
  </w:num>
  <w:num w:numId="12">
    <w:abstractNumId w:val="10"/>
  </w:num>
  <w:num w:numId="13">
    <w:abstractNumId w:val="19"/>
  </w:num>
  <w:num w:numId="14">
    <w:abstractNumId w:val="17"/>
  </w:num>
  <w:num w:numId="15">
    <w:abstractNumId w:val="7"/>
  </w:num>
  <w:num w:numId="16">
    <w:abstractNumId w:val="6"/>
  </w:num>
  <w:num w:numId="17">
    <w:abstractNumId w:val="13"/>
  </w:num>
  <w:num w:numId="18">
    <w:abstractNumId w:val="0"/>
  </w:num>
  <w:num w:numId="19">
    <w:abstractNumId w:val="11"/>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50723"/>
    <w:rsid w:val="00050F96"/>
    <w:rsid w:val="00082C02"/>
    <w:rsid w:val="000B1FEC"/>
    <w:rsid w:val="000B4317"/>
    <w:rsid w:val="00124510"/>
    <w:rsid w:val="00134093"/>
    <w:rsid w:val="00143CE4"/>
    <w:rsid w:val="001509F1"/>
    <w:rsid w:val="0015283F"/>
    <w:rsid w:val="00156ABF"/>
    <w:rsid w:val="00221CC3"/>
    <w:rsid w:val="00224459"/>
    <w:rsid w:val="0024258E"/>
    <w:rsid w:val="002458BC"/>
    <w:rsid w:val="00251B16"/>
    <w:rsid w:val="002B48CB"/>
    <w:rsid w:val="002C0BB3"/>
    <w:rsid w:val="003E19A4"/>
    <w:rsid w:val="003E6014"/>
    <w:rsid w:val="00404494"/>
    <w:rsid w:val="00492406"/>
    <w:rsid w:val="004D22C5"/>
    <w:rsid w:val="004E525F"/>
    <w:rsid w:val="004F6F1A"/>
    <w:rsid w:val="0051005C"/>
    <w:rsid w:val="00524A80"/>
    <w:rsid w:val="00561F7D"/>
    <w:rsid w:val="0059100E"/>
    <w:rsid w:val="005A4EC8"/>
    <w:rsid w:val="005F6D21"/>
    <w:rsid w:val="00620220"/>
    <w:rsid w:val="006618A3"/>
    <w:rsid w:val="0066255A"/>
    <w:rsid w:val="0066673F"/>
    <w:rsid w:val="00681616"/>
    <w:rsid w:val="006A77FC"/>
    <w:rsid w:val="006B5DEA"/>
    <w:rsid w:val="006E5834"/>
    <w:rsid w:val="006F2B13"/>
    <w:rsid w:val="007320E7"/>
    <w:rsid w:val="007354D0"/>
    <w:rsid w:val="007935E3"/>
    <w:rsid w:val="008336F0"/>
    <w:rsid w:val="0089231A"/>
    <w:rsid w:val="00892742"/>
    <w:rsid w:val="008D57A5"/>
    <w:rsid w:val="008E11E4"/>
    <w:rsid w:val="008F6387"/>
    <w:rsid w:val="00901602"/>
    <w:rsid w:val="009104F1"/>
    <w:rsid w:val="009146EA"/>
    <w:rsid w:val="00922FCC"/>
    <w:rsid w:val="0093562E"/>
    <w:rsid w:val="00983C0D"/>
    <w:rsid w:val="009A5D62"/>
    <w:rsid w:val="009D4DE4"/>
    <w:rsid w:val="00A10974"/>
    <w:rsid w:val="00A23E50"/>
    <w:rsid w:val="00A4144B"/>
    <w:rsid w:val="00A96B59"/>
    <w:rsid w:val="00A97906"/>
    <w:rsid w:val="00AC1731"/>
    <w:rsid w:val="00AC2AAC"/>
    <w:rsid w:val="00AD5A3D"/>
    <w:rsid w:val="00AD7803"/>
    <w:rsid w:val="00B2790F"/>
    <w:rsid w:val="00B3399D"/>
    <w:rsid w:val="00B44ABE"/>
    <w:rsid w:val="00B72F36"/>
    <w:rsid w:val="00BB0288"/>
    <w:rsid w:val="00BB1E9A"/>
    <w:rsid w:val="00BC6BBC"/>
    <w:rsid w:val="00C326BF"/>
    <w:rsid w:val="00C846D0"/>
    <w:rsid w:val="00CC3445"/>
    <w:rsid w:val="00CC6833"/>
    <w:rsid w:val="00D26F81"/>
    <w:rsid w:val="00D33B00"/>
    <w:rsid w:val="00D8684C"/>
    <w:rsid w:val="00D95AFA"/>
    <w:rsid w:val="00E01BC1"/>
    <w:rsid w:val="00E02D3B"/>
    <w:rsid w:val="00E10403"/>
    <w:rsid w:val="00E25D4C"/>
    <w:rsid w:val="00E52A87"/>
    <w:rsid w:val="00E6417D"/>
    <w:rsid w:val="00E828B3"/>
    <w:rsid w:val="00EB0267"/>
    <w:rsid w:val="00ED78CA"/>
    <w:rsid w:val="00EE047E"/>
    <w:rsid w:val="00EF3AFC"/>
    <w:rsid w:val="00EF768A"/>
    <w:rsid w:val="00F20A01"/>
    <w:rsid w:val="00F652D1"/>
    <w:rsid w:val="00FA6FE4"/>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1"/>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1"/>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1"/>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1">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5"/>
      </w:numPr>
    </w:pPr>
  </w:style>
  <w:style w:type="paragraph" w:customStyle="1" w:styleId="32">
    <w:name w:val="Σώμα κείμενου 32"/>
    <w:basedOn w:val="a0"/>
    <w:rsid w:val="00BB1E9A"/>
    <w:pPr>
      <w:widowControl w:val="0"/>
      <w:suppressAutoHyphens/>
      <w:spacing w:after="0" w:line="240" w:lineRule="auto"/>
      <w:jc w:val="both"/>
    </w:pPr>
    <w:rPr>
      <w:rFonts w:eastAsia="Arial" w:cs="Arial"/>
      <w:kern w:val="1"/>
      <w:sz w:val="24"/>
      <w:szCs w:val="24"/>
      <w:lang w:val="el-GR" w:eastAsia="hi-IN" w:bidi="hi-IN"/>
    </w:rPr>
  </w:style>
  <w:style w:type="numbering" w:customStyle="1" w:styleId="10">
    <w:name w:val="Στυλ1"/>
    <w:uiPriority w:val="99"/>
    <w:rsid w:val="00BB1E9A"/>
    <w:pPr>
      <w:numPr>
        <w:numId w:val="8"/>
      </w:numPr>
    </w:p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taa.gr/kallikratis/support/Kanonismoi/p_ektelestiki_epitrop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C81C-7B46-4ABF-BABD-EF27E065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1269</Words>
  <Characters>6857</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6</cp:revision>
  <dcterms:created xsi:type="dcterms:W3CDTF">2014-09-26T10:48:00Z</dcterms:created>
  <dcterms:modified xsi:type="dcterms:W3CDTF">2015-03-08T14:34:00Z</dcterms:modified>
</cp:coreProperties>
</file>